
<file path=[Content_Types].xml><?xml version="1.0" encoding="utf-8"?>
<Types xmlns="http://schemas.openxmlformats.org/package/2006/content-type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739D" w:rsidRDefault="0004298A" w:rsidP="0064739D">
      <w:pPr>
        <w:rPr>
          <w:rStyle w:val="a6"/>
          <w:rFonts w:ascii="Times New Roman" w:hAnsi="Times New Roman" w:cs="Times New Roman"/>
          <w:bCs w:val="0"/>
          <w:i w:val="0"/>
          <w:color w:val="auto"/>
        </w:rPr>
      </w:pPr>
      <w:bookmarkStart w:id="0" w:name="_GoBack"/>
      <w:bookmarkEnd w:id="0"/>
      <w:r>
        <w:rPr>
          <w:rStyle w:val="a6"/>
          <w:i w:val="0"/>
          <w:color w:val="auto"/>
        </w:rPr>
        <w:pict>
          <v:shapetype id="_x0000_t202" coordsize="21600,21600" o:spt="202" path="m,l,21600r21600,l21600,xe">
            <v:stroke joinstyle="miter"/>
            <v:path gradientshapeok="t" o:connecttype="rect"/>
          </v:shapetype>
          <v:shape id="Text Box 24" o:spid="_x0000_s1026" type="#_x0000_t202" style="position:absolute;margin-left:210.55pt;margin-top:-454.3pt;width:285pt;height:219.1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TuAIAALw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" filled="f" stroked="f">
            <v:textbox>
              <w:txbxContent>
                <w:p w:rsidR="00337DFF" w:rsidRPr="00E04E30" w:rsidRDefault="00337DFF" w:rsidP="0064739D">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337DFF" w:rsidRPr="00E04E30" w:rsidRDefault="00337DFF" w:rsidP="0064739D">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3</w:t>
                  </w:r>
                </w:p>
                <w:p w:rsidR="00337DFF" w:rsidRPr="0064739D" w:rsidRDefault="00337DFF" w:rsidP="0064739D">
                  <w:pPr>
                    <w:spacing w:after="0" w:line="240" w:lineRule="auto"/>
                    <w:jc w:val="center"/>
                    <w:rPr>
                      <w:rFonts w:ascii="Bookman Old Style" w:hAnsi="Bookman Old Style"/>
                      <w:color w:val="17365D" w:themeColor="text2" w:themeShade="BF"/>
                      <w:sz w:val="26"/>
                      <w:szCs w:val="26"/>
                    </w:rPr>
                  </w:pPr>
                  <w:r w:rsidRPr="0064739D">
                    <w:rPr>
                      <w:rFonts w:ascii="Bookman Old Style" w:hAnsi="Bookman Old Style"/>
                      <w:color w:val="17365D" w:themeColor="text2" w:themeShade="BF"/>
                      <w:sz w:val="26"/>
                      <w:szCs w:val="26"/>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p w:rsidR="00337DFF" w:rsidRPr="0064739D" w:rsidRDefault="00337DFF" w:rsidP="0064739D">
                  <w:pPr>
                    <w:spacing w:after="0" w:line="240" w:lineRule="auto"/>
                    <w:jc w:val="center"/>
                    <w:rPr>
                      <w:rFonts w:ascii="Bookman Old Style" w:hAnsi="Bookman Old Style"/>
                      <w:color w:val="17365D" w:themeColor="text2" w:themeShade="BF"/>
                      <w:sz w:val="26"/>
                      <w:szCs w:val="26"/>
                    </w:rPr>
                  </w:pPr>
                  <w:r w:rsidRPr="0064739D">
                    <w:rPr>
                      <w:rFonts w:ascii="Bookman Old Style" w:hAnsi="Bookman Old Style"/>
                      <w:color w:val="17365D" w:themeColor="text2" w:themeShade="BF"/>
                      <w:sz w:val="26"/>
                      <w:szCs w:val="26"/>
                    </w:rPr>
                    <w:t>(ОМ ПСТ 05.03)</w:t>
                  </w:r>
                </w:p>
              </w:txbxContent>
            </v:textbox>
          </v:shape>
        </w:pict>
      </w:r>
      <w:r w:rsidR="00B63E4C" w:rsidRPr="00E90A48">
        <w:rPr>
          <w:rStyle w:val="a6"/>
          <w:rFonts w:ascii="Times New Roman" w:hAnsi="Times New Roman" w:cs="Times New Roman"/>
          <w:b w:val="0"/>
          <w:i w:val="0"/>
          <w:noProof/>
          <w:color w:val="auto"/>
          <w:lang w:eastAsia="ru-RU"/>
        </w:rPr>
        <w:drawing>
          <wp:anchor distT="0" distB="0" distL="114300" distR="114300" simplePos="0" relativeHeight="251657216" behindDoc="0" locked="0" layoutInCell="1" allowOverlap="1">
            <wp:simplePos x="0" y="0"/>
            <wp:positionH relativeFrom="column">
              <wp:posOffset>-319405</wp:posOffset>
            </wp:positionH>
            <wp:positionV relativeFrom="paragraph">
              <wp:posOffset>-151130</wp:posOffset>
            </wp:positionV>
            <wp:extent cx="6939915" cy="9770745"/>
            <wp:effectExtent l="152400" t="133350" r="146685" b="154305"/>
            <wp:wrapSquare wrapText="bothSides"/>
            <wp:docPr id="75"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39915" cy="97707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0" h="0"/>
                      <a:contourClr>
                        <a:srgbClr val="FFFFFF"/>
                      </a:contourClr>
                    </a:sp3d>
                  </pic:spPr>
                </pic:pic>
              </a:graphicData>
            </a:graphic>
          </wp:anchor>
        </w:drawing>
      </w:r>
      <w:r w:rsidR="0064739D">
        <w:rPr>
          <w:rStyle w:val="a6"/>
          <w:rFonts w:ascii="Times New Roman" w:hAnsi="Times New Roman" w:cs="Times New Roman"/>
          <w:b w:val="0"/>
          <w:color w:val="auto"/>
        </w:rPr>
        <w:br w:type="page"/>
      </w:r>
    </w:p>
    <w:p w:rsidR="0064739D" w:rsidRPr="0064739D" w:rsidRDefault="0064739D" w:rsidP="0064739D">
      <w:pPr>
        <w:pStyle w:val="a7"/>
        <w:jc w:val="center"/>
        <w:rPr>
          <w:rStyle w:val="a6"/>
          <w:rFonts w:ascii="Times New Roman" w:hAnsi="Times New Roman" w:cs="Times New Roman"/>
          <w:b/>
          <w:i w:val="0"/>
          <w:color w:val="auto"/>
        </w:rPr>
      </w:pPr>
      <w:r w:rsidRPr="0064739D">
        <w:rPr>
          <w:rStyle w:val="a6"/>
          <w:rFonts w:ascii="Times New Roman" w:hAnsi="Times New Roman" w:cs="Times New Roman"/>
          <w:b/>
          <w:i w:val="0"/>
          <w:color w:val="auto"/>
        </w:rPr>
        <w:lastRenderedPageBreak/>
        <w:t>Состав документа</w:t>
      </w:r>
    </w:p>
    <w:tbl>
      <w:tblPr>
        <w:tblW w:w="5019" w:type="pct"/>
        <w:tblLook w:val="04A0" w:firstRow="1" w:lastRow="0" w:firstColumn="1" w:lastColumn="0" w:noHBand="0" w:noVBand="1"/>
      </w:tblPr>
      <w:tblGrid>
        <w:gridCol w:w="7991"/>
        <w:gridCol w:w="2471"/>
      </w:tblGrid>
      <w:tr w:rsidR="0064739D" w:rsidRPr="0064739D" w:rsidTr="005C059B">
        <w:trPr>
          <w:cantSplit/>
          <w:tblHeader/>
        </w:trPr>
        <w:tc>
          <w:tcPr>
            <w:tcW w:w="3819" w:type="pct"/>
            <w:tcBorders>
              <w:top w:val="single" w:sz="4" w:space="0" w:color="auto"/>
              <w:left w:val="single" w:sz="4" w:space="0" w:color="auto"/>
              <w:bottom w:val="single" w:sz="4" w:space="0" w:color="auto"/>
              <w:right w:val="single" w:sz="4" w:space="0" w:color="auto"/>
            </w:tcBorders>
            <w:noWrap/>
            <w:vAlign w:val="center"/>
            <w:hideMark/>
          </w:tcPr>
          <w:p w:rsidR="0064739D" w:rsidRPr="0064739D" w:rsidRDefault="0064739D" w:rsidP="00A351CB">
            <w:pPr>
              <w:spacing w:after="0" w:line="240" w:lineRule="auto"/>
              <w:contextualSpacing/>
              <w:jc w:val="center"/>
              <w:rPr>
                <w:rFonts w:ascii="Times New Roman" w:eastAsia="Times New Roman" w:hAnsi="Times New Roman" w:cs="Times New Roman"/>
                <w:b/>
                <w:color w:val="000000"/>
                <w:sz w:val="24"/>
                <w:szCs w:val="24"/>
                <w:lang w:eastAsia="ru-RU"/>
              </w:rPr>
            </w:pPr>
            <w:r w:rsidRPr="0064739D">
              <w:rPr>
                <w:rFonts w:ascii="Times New Roman" w:eastAsia="Times New Roman" w:hAnsi="Times New Roman" w:cs="Times New Roman"/>
                <w:b/>
                <w:color w:val="000000"/>
                <w:sz w:val="24"/>
                <w:szCs w:val="24"/>
                <w:lang w:eastAsia="ru-RU"/>
              </w:rPr>
              <w:t>Наименование документа</w:t>
            </w:r>
          </w:p>
        </w:tc>
        <w:tc>
          <w:tcPr>
            <w:tcW w:w="1181" w:type="pct"/>
            <w:tcBorders>
              <w:top w:val="single" w:sz="4" w:space="0" w:color="auto"/>
              <w:left w:val="nil"/>
              <w:bottom w:val="single" w:sz="4" w:space="0" w:color="auto"/>
              <w:right w:val="single" w:sz="4" w:space="0" w:color="auto"/>
            </w:tcBorders>
            <w:noWrap/>
            <w:vAlign w:val="center"/>
            <w:hideMark/>
          </w:tcPr>
          <w:p w:rsidR="0064739D" w:rsidRPr="0064739D" w:rsidRDefault="0064739D" w:rsidP="00A351CB">
            <w:pPr>
              <w:spacing w:after="0" w:line="240" w:lineRule="auto"/>
              <w:contextualSpacing/>
              <w:jc w:val="center"/>
              <w:rPr>
                <w:rFonts w:ascii="Times New Roman" w:eastAsia="Times New Roman" w:hAnsi="Times New Roman" w:cs="Times New Roman"/>
                <w:b/>
                <w:color w:val="000000"/>
                <w:sz w:val="24"/>
                <w:szCs w:val="24"/>
                <w:lang w:eastAsia="ru-RU"/>
              </w:rPr>
            </w:pPr>
            <w:r w:rsidRPr="0064739D">
              <w:rPr>
                <w:rFonts w:ascii="Times New Roman" w:eastAsia="Times New Roman" w:hAnsi="Times New Roman" w:cs="Times New Roman"/>
                <w:b/>
                <w:color w:val="000000"/>
                <w:sz w:val="24"/>
                <w:szCs w:val="24"/>
                <w:lang w:eastAsia="ru-RU"/>
              </w:rPr>
              <w:t>Шифр</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vAlign w:val="center"/>
          </w:tcPr>
          <w:p w:rsidR="0064739D" w:rsidRPr="0064739D" w:rsidRDefault="0064739D" w:rsidP="00A351CB">
            <w:pPr>
              <w:spacing w:after="0" w:line="240" w:lineRule="auto"/>
              <w:contextualSpacing/>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181" w:type="pct"/>
            <w:tcBorders>
              <w:top w:val="nil"/>
              <w:left w:val="nil"/>
              <w:bottom w:val="single" w:sz="4" w:space="0" w:color="auto"/>
              <w:right w:val="single" w:sz="4" w:space="0" w:color="auto"/>
            </w:tcBorders>
            <w:noWrap/>
            <w:vAlign w:val="center"/>
          </w:tcPr>
          <w:p w:rsidR="0064739D" w:rsidRPr="0064739D" w:rsidRDefault="0064739D" w:rsidP="00A351CB">
            <w:pPr>
              <w:spacing w:after="0" w:line="240" w:lineRule="auto"/>
              <w:contextualSpacing/>
              <w:jc w:val="center"/>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ОМ ПСТ 01.01</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vAlign w:val="center"/>
            <w:hideMark/>
          </w:tcPr>
          <w:p w:rsidR="0064739D" w:rsidRPr="0064739D" w:rsidRDefault="0064739D" w:rsidP="00A351CB">
            <w:pPr>
              <w:spacing w:after="0" w:line="240" w:lineRule="auto"/>
              <w:contextualSpacing/>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contextualSpacing/>
              <w:jc w:val="center"/>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ОМ ПСТ 02.01</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02.02</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02.03</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02.04</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02.05</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02.06</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02.07</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02.08</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02.09</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02.10</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02.11</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02.12</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3. Перспективное потребление тепловой энергии на цели теплоснабжения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contextualSpacing/>
              <w:jc w:val="center"/>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ОМ ПСТ 03.00</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lastRenderedPageBreak/>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contextualSpacing/>
              <w:jc w:val="center"/>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ОМ ПСТ 04.00</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181" w:type="pct"/>
            <w:tcBorders>
              <w:top w:val="nil"/>
              <w:left w:val="nil"/>
              <w:bottom w:val="single" w:sz="4" w:space="0" w:color="auto"/>
              <w:right w:val="single" w:sz="4" w:space="0" w:color="auto"/>
            </w:tcBorders>
            <w:noWrap/>
            <w:vAlign w:val="center"/>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05.01.01</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181" w:type="pct"/>
            <w:tcBorders>
              <w:top w:val="nil"/>
              <w:left w:val="nil"/>
              <w:bottom w:val="single" w:sz="4" w:space="0" w:color="auto"/>
              <w:right w:val="single" w:sz="4" w:space="0" w:color="auto"/>
            </w:tcBorders>
            <w:noWrap/>
            <w:vAlign w:val="center"/>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05.01.02</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eastAsia="Times New Roman" w:hAnsi="Times New Roman" w:cs="Times New Roman"/>
                <w:color w:val="000000"/>
                <w:sz w:val="24"/>
                <w:szCs w:val="24"/>
                <w:lang w:eastAsia="ru-RU"/>
              </w:rPr>
              <w:t xml:space="preserve">Обосновывающие материалы. </w:t>
            </w:r>
            <w:r w:rsidRPr="0064739D">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81" w:type="pct"/>
            <w:tcBorders>
              <w:top w:val="nil"/>
              <w:left w:val="nil"/>
              <w:bottom w:val="single" w:sz="4" w:space="0" w:color="auto"/>
              <w:right w:val="single" w:sz="4" w:space="0" w:color="auto"/>
            </w:tcBorders>
            <w:noWrap/>
            <w:vAlign w:val="center"/>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05.02</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05.03</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05.04</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05.05</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05.06</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06.00</w:t>
            </w:r>
          </w:p>
        </w:tc>
      </w:tr>
      <w:tr w:rsidR="0064739D" w:rsidRPr="0064739D" w:rsidTr="005C059B">
        <w:trPr>
          <w:cantSplit/>
        </w:trPr>
        <w:tc>
          <w:tcPr>
            <w:tcW w:w="3819" w:type="pct"/>
            <w:tcBorders>
              <w:top w:val="nil"/>
              <w:left w:val="single" w:sz="4" w:space="0" w:color="auto"/>
              <w:bottom w:val="single" w:sz="4" w:space="0" w:color="auto"/>
              <w:right w:val="single" w:sz="4" w:space="0" w:color="auto"/>
            </w:tcBorders>
            <w:hideMark/>
          </w:tcPr>
          <w:p w:rsidR="0064739D" w:rsidRPr="0064739D" w:rsidRDefault="0064739D" w:rsidP="00A351CB">
            <w:pPr>
              <w:tabs>
                <w:tab w:val="left" w:pos="567"/>
                <w:tab w:val="left" w:pos="9555"/>
                <w:tab w:val="right" w:pos="10602"/>
              </w:tabs>
              <w:spacing w:after="0" w:line="240" w:lineRule="auto"/>
              <w:jc w:val="both"/>
              <w:rPr>
                <w:rFonts w:ascii="Times New Roman" w:hAnsi="Times New Roman" w:cs="Times New Roman"/>
                <w:sz w:val="24"/>
                <w:szCs w:val="24"/>
              </w:rPr>
            </w:pPr>
            <w:r w:rsidRPr="0064739D">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181" w:type="pct"/>
            <w:tcBorders>
              <w:top w:val="nil"/>
              <w:left w:val="nil"/>
              <w:bottom w:val="single" w:sz="4" w:space="0" w:color="auto"/>
              <w:right w:val="single" w:sz="4" w:space="0" w:color="auto"/>
            </w:tcBorders>
            <w:noWrap/>
            <w:vAlign w:val="center"/>
            <w:hideMark/>
          </w:tcPr>
          <w:p w:rsidR="0064739D" w:rsidRPr="0064739D" w:rsidRDefault="0064739D" w:rsidP="00A351CB">
            <w:pPr>
              <w:spacing w:after="0" w:line="240" w:lineRule="auto"/>
              <w:jc w:val="center"/>
            </w:pPr>
            <w:r w:rsidRPr="0064739D">
              <w:rPr>
                <w:rFonts w:ascii="Times New Roman" w:eastAsia="Times New Roman" w:hAnsi="Times New Roman" w:cs="Times New Roman"/>
                <w:color w:val="000000"/>
                <w:sz w:val="24"/>
                <w:szCs w:val="24"/>
                <w:lang w:eastAsia="ru-RU"/>
              </w:rPr>
              <w:t>ОМ ПСТ 07.00</w:t>
            </w:r>
          </w:p>
        </w:tc>
      </w:tr>
      <w:tr w:rsidR="0064739D" w:rsidRPr="0016796F" w:rsidTr="005C059B">
        <w:trPr>
          <w:cantSplit/>
        </w:trPr>
        <w:tc>
          <w:tcPr>
            <w:tcW w:w="3819" w:type="pct"/>
            <w:tcBorders>
              <w:top w:val="nil"/>
              <w:left w:val="single" w:sz="4" w:space="0" w:color="auto"/>
              <w:bottom w:val="single" w:sz="4" w:space="0" w:color="auto"/>
              <w:right w:val="single" w:sz="4" w:space="0" w:color="auto"/>
            </w:tcBorders>
            <w:vAlign w:val="center"/>
            <w:hideMark/>
          </w:tcPr>
          <w:p w:rsidR="0064739D" w:rsidRPr="0064739D" w:rsidRDefault="0064739D" w:rsidP="00A351CB">
            <w:pPr>
              <w:pStyle w:val="14"/>
              <w:spacing w:before="0" w:line="240" w:lineRule="auto"/>
              <w:rPr>
                <w:rFonts w:ascii="Times New Roman" w:eastAsia="Times New Roman" w:hAnsi="Times New Roman" w:cs="Times New Roman"/>
                <w:color w:val="000000"/>
                <w:sz w:val="24"/>
                <w:szCs w:val="24"/>
                <w:lang w:eastAsia="ru-RU"/>
              </w:rPr>
            </w:pPr>
            <w:r w:rsidRPr="00A351CB">
              <w:rPr>
                <w:rFonts w:ascii="Times New Roman" w:eastAsiaTheme="minorHAnsi" w:hAnsi="Times New Roman" w:cs="Times New Roman"/>
                <w:b w:val="0"/>
                <w:bCs w:val="0"/>
                <w:color w:val="auto"/>
                <w:sz w:val="24"/>
                <w:szCs w:val="24"/>
              </w:rPr>
              <w:t>Том 8. Схема теплоснабжения г. Тобольска на 2014-2028 годы и соответствующей электронной модели. Утверждаемая часть</w:t>
            </w:r>
          </w:p>
        </w:tc>
        <w:tc>
          <w:tcPr>
            <w:tcW w:w="1181" w:type="pct"/>
            <w:tcBorders>
              <w:top w:val="nil"/>
              <w:left w:val="nil"/>
              <w:bottom w:val="single" w:sz="4" w:space="0" w:color="auto"/>
              <w:right w:val="single" w:sz="4" w:space="0" w:color="auto"/>
            </w:tcBorders>
            <w:noWrap/>
            <w:vAlign w:val="center"/>
            <w:hideMark/>
          </w:tcPr>
          <w:p w:rsidR="0064739D" w:rsidRPr="0016796F" w:rsidRDefault="0064739D" w:rsidP="00A351CB">
            <w:pPr>
              <w:spacing w:after="0" w:line="240" w:lineRule="auto"/>
              <w:contextualSpacing/>
              <w:jc w:val="center"/>
              <w:rPr>
                <w:rFonts w:ascii="Times New Roman" w:eastAsia="Times New Roman" w:hAnsi="Times New Roman" w:cs="Times New Roman"/>
                <w:color w:val="000000"/>
                <w:sz w:val="24"/>
                <w:szCs w:val="24"/>
                <w:lang w:eastAsia="ru-RU"/>
              </w:rPr>
            </w:pPr>
            <w:r w:rsidRPr="0064739D">
              <w:rPr>
                <w:rFonts w:ascii="Times New Roman" w:eastAsia="Times New Roman" w:hAnsi="Times New Roman" w:cs="Times New Roman"/>
                <w:color w:val="000000"/>
                <w:sz w:val="24"/>
                <w:szCs w:val="24"/>
                <w:lang w:eastAsia="ru-RU"/>
              </w:rPr>
              <w:t>УЧ ПСТ 08.00</w:t>
            </w:r>
          </w:p>
        </w:tc>
      </w:tr>
    </w:tbl>
    <w:p w:rsidR="00203C87" w:rsidRDefault="00203C87" w:rsidP="00203C87">
      <w:pPr>
        <w:tabs>
          <w:tab w:val="left" w:pos="9615"/>
        </w:tabs>
        <w:sectPr w:rsidR="00203C87" w:rsidSect="00901BD2">
          <w:headerReference w:type="default" r:id="rId9"/>
          <w:footerReference w:type="default" r:id="rId10"/>
          <w:pgSz w:w="11906" w:h="16838"/>
          <w:pgMar w:top="1134" w:right="566" w:bottom="1134" w:left="1134" w:header="709" w:footer="709" w:gutter="0"/>
          <w:cols w:space="708"/>
          <w:titlePg/>
          <w:docGrid w:linePitch="360"/>
        </w:sectPr>
      </w:pPr>
    </w:p>
    <w:sdt>
      <w:sdtPr>
        <w:rPr>
          <w:rFonts w:ascii="Times New Roman" w:eastAsiaTheme="minorHAnsi" w:hAnsi="Times New Roman" w:cs="Times New Roman"/>
          <w:b w:val="0"/>
          <w:bCs w:val="0"/>
          <w:color w:val="auto"/>
          <w:sz w:val="22"/>
          <w:szCs w:val="22"/>
          <w:lang w:eastAsia="en-US"/>
        </w:rPr>
        <w:id w:val="258333804"/>
        <w:docPartObj>
          <w:docPartGallery w:val="Table of Contents"/>
          <w:docPartUnique/>
        </w:docPartObj>
      </w:sdtPr>
      <w:sdtEndPr>
        <w:rPr>
          <w:rFonts w:asciiTheme="minorHAnsi" w:hAnsiTheme="minorHAnsi"/>
        </w:rPr>
      </w:sdtEndPr>
      <w:sdtContent>
        <w:p w:rsidR="00E04B3A" w:rsidRDefault="00B92E14" w:rsidP="0069091F">
          <w:pPr>
            <w:pStyle w:val="a7"/>
            <w:spacing w:before="0" w:line="240" w:lineRule="auto"/>
            <w:jc w:val="center"/>
            <w:rPr>
              <w:rFonts w:ascii="Times New Roman" w:hAnsi="Times New Roman" w:cs="Times New Roman"/>
              <w:color w:val="auto"/>
            </w:rPr>
          </w:pPr>
          <w:r w:rsidRPr="0069091F">
            <w:rPr>
              <w:rFonts w:ascii="Times New Roman" w:hAnsi="Times New Roman" w:cs="Times New Roman"/>
              <w:color w:val="auto"/>
            </w:rPr>
            <w:t>Содержание</w:t>
          </w:r>
        </w:p>
        <w:p w:rsidR="00087036" w:rsidRPr="00087036" w:rsidRDefault="00087036" w:rsidP="00087036">
          <w:pPr>
            <w:rPr>
              <w:lang w:eastAsia="ru-RU"/>
            </w:rPr>
          </w:pPr>
        </w:p>
        <w:p w:rsidR="00DD2D5F" w:rsidRDefault="005104BC" w:rsidP="00DD2D5F">
          <w:pPr>
            <w:pStyle w:val="16"/>
            <w:tabs>
              <w:tab w:val="right" w:leader="dot" w:pos="9344"/>
            </w:tabs>
            <w:spacing w:after="0" w:line="240" w:lineRule="auto"/>
            <w:contextualSpacing/>
            <w:rPr>
              <w:rFonts w:asciiTheme="minorHAnsi" w:eastAsiaTheme="minorEastAsia" w:hAnsiTheme="minorHAnsi"/>
              <w:noProof/>
              <w:sz w:val="22"/>
              <w:lang w:eastAsia="ru-RU"/>
            </w:rPr>
          </w:pPr>
          <w:r w:rsidRPr="0069091F">
            <w:rPr>
              <w:rFonts w:cs="Times New Roman"/>
              <w:szCs w:val="28"/>
            </w:rPr>
            <w:fldChar w:fldCharType="begin"/>
          </w:r>
          <w:r w:rsidR="00DE062D" w:rsidRPr="0069091F">
            <w:rPr>
              <w:rFonts w:cs="Times New Roman"/>
              <w:szCs w:val="28"/>
            </w:rPr>
            <w:instrText xml:space="preserve"> TOC \o "1-3" \h \z \u </w:instrText>
          </w:r>
          <w:r w:rsidRPr="0069091F">
            <w:rPr>
              <w:rFonts w:cs="Times New Roman"/>
              <w:szCs w:val="28"/>
            </w:rPr>
            <w:fldChar w:fldCharType="separate"/>
          </w:r>
          <w:hyperlink w:anchor="_Toc429137493" w:history="1">
            <w:r w:rsidR="00DD2D5F" w:rsidRPr="00F127EF">
              <w:rPr>
                <w:rStyle w:val="a8"/>
                <w:rFonts w:cs="Times New Roman"/>
                <w:iCs/>
                <w:noProof/>
              </w:rPr>
              <w:t>Перечень принятых сокращений</w:t>
            </w:r>
            <w:r w:rsidR="00DD2D5F">
              <w:rPr>
                <w:noProof/>
                <w:webHidden/>
              </w:rPr>
              <w:tab/>
            </w:r>
            <w:r>
              <w:rPr>
                <w:noProof/>
                <w:webHidden/>
              </w:rPr>
              <w:fldChar w:fldCharType="begin"/>
            </w:r>
            <w:r w:rsidR="00DD2D5F">
              <w:rPr>
                <w:noProof/>
                <w:webHidden/>
              </w:rPr>
              <w:instrText xml:space="preserve"> PAGEREF _Toc429137493 \h </w:instrText>
            </w:r>
            <w:r>
              <w:rPr>
                <w:noProof/>
                <w:webHidden/>
              </w:rPr>
            </w:r>
            <w:r>
              <w:rPr>
                <w:noProof/>
                <w:webHidden/>
              </w:rPr>
              <w:fldChar w:fldCharType="separate"/>
            </w:r>
            <w:r w:rsidR="00981BC2">
              <w:rPr>
                <w:noProof/>
                <w:webHidden/>
              </w:rPr>
              <w:t>6</w:t>
            </w:r>
            <w:r>
              <w:rPr>
                <w:noProof/>
                <w:webHidden/>
              </w:rPr>
              <w:fldChar w:fldCharType="end"/>
            </w:r>
          </w:hyperlink>
        </w:p>
        <w:p w:rsidR="00DD2D5F" w:rsidRDefault="0004298A" w:rsidP="00DD2D5F">
          <w:pPr>
            <w:pStyle w:val="16"/>
            <w:tabs>
              <w:tab w:val="right" w:leader="dot" w:pos="9344"/>
            </w:tabs>
            <w:spacing w:after="0" w:line="240" w:lineRule="auto"/>
            <w:contextualSpacing/>
            <w:rPr>
              <w:rFonts w:asciiTheme="minorHAnsi" w:eastAsiaTheme="minorEastAsia" w:hAnsiTheme="minorHAnsi"/>
              <w:noProof/>
              <w:sz w:val="22"/>
              <w:lang w:eastAsia="ru-RU"/>
            </w:rPr>
          </w:pPr>
          <w:hyperlink w:anchor="_Toc429137494" w:history="1">
            <w:r w:rsidR="00DD2D5F" w:rsidRPr="00F127EF">
              <w:rPr>
                <w:rStyle w:val="a8"/>
                <w:rFonts w:cs="Times New Roman"/>
                <w:noProof/>
              </w:rPr>
              <w:t>Общие положения</w:t>
            </w:r>
            <w:r w:rsidR="00DD2D5F">
              <w:rPr>
                <w:noProof/>
                <w:webHidden/>
              </w:rPr>
              <w:tab/>
            </w:r>
            <w:r w:rsidR="005104BC">
              <w:rPr>
                <w:noProof/>
                <w:webHidden/>
              </w:rPr>
              <w:fldChar w:fldCharType="begin"/>
            </w:r>
            <w:r w:rsidR="00DD2D5F">
              <w:rPr>
                <w:noProof/>
                <w:webHidden/>
              </w:rPr>
              <w:instrText xml:space="preserve"> PAGEREF _Toc429137494 \h </w:instrText>
            </w:r>
            <w:r w:rsidR="005104BC">
              <w:rPr>
                <w:noProof/>
                <w:webHidden/>
              </w:rPr>
            </w:r>
            <w:r w:rsidR="005104BC">
              <w:rPr>
                <w:noProof/>
                <w:webHidden/>
              </w:rPr>
              <w:fldChar w:fldCharType="separate"/>
            </w:r>
            <w:r w:rsidR="00981BC2">
              <w:rPr>
                <w:noProof/>
                <w:webHidden/>
              </w:rPr>
              <w:t>8</w:t>
            </w:r>
            <w:r w:rsidR="005104BC">
              <w:rPr>
                <w:noProof/>
                <w:webHidden/>
              </w:rPr>
              <w:fldChar w:fldCharType="end"/>
            </w:r>
          </w:hyperlink>
        </w:p>
        <w:p w:rsidR="00DD2D5F" w:rsidRDefault="0004298A" w:rsidP="00DD2D5F">
          <w:pPr>
            <w:pStyle w:val="16"/>
            <w:tabs>
              <w:tab w:val="right" w:leader="dot" w:pos="9344"/>
            </w:tabs>
            <w:spacing w:after="0" w:line="240" w:lineRule="auto"/>
            <w:contextualSpacing/>
            <w:rPr>
              <w:rFonts w:asciiTheme="minorHAnsi" w:eastAsiaTheme="minorEastAsia" w:hAnsiTheme="minorHAnsi"/>
              <w:noProof/>
              <w:sz w:val="22"/>
              <w:lang w:eastAsia="ru-RU"/>
            </w:rPr>
          </w:pPr>
          <w:hyperlink w:anchor="_Toc429137495" w:history="1">
            <w:r w:rsidR="00DD2D5F" w:rsidRPr="00F127EF">
              <w:rPr>
                <w:rStyle w:val="a8"/>
                <w:rFonts w:cs="Times New Roman"/>
                <w:iCs/>
                <w:noProof/>
              </w:rPr>
              <w:t>Глава 6 Предложения по строительству, реконструкции и техническому перевооружению источников тепловой энергии</w:t>
            </w:r>
            <w:r w:rsidR="00DD2D5F">
              <w:rPr>
                <w:noProof/>
                <w:webHidden/>
              </w:rPr>
              <w:tab/>
            </w:r>
            <w:r w:rsidR="005104BC">
              <w:rPr>
                <w:noProof/>
                <w:webHidden/>
              </w:rPr>
              <w:fldChar w:fldCharType="begin"/>
            </w:r>
            <w:r w:rsidR="00DD2D5F">
              <w:rPr>
                <w:noProof/>
                <w:webHidden/>
              </w:rPr>
              <w:instrText xml:space="preserve"> PAGEREF _Toc429137495 \h </w:instrText>
            </w:r>
            <w:r w:rsidR="005104BC">
              <w:rPr>
                <w:noProof/>
                <w:webHidden/>
              </w:rPr>
            </w:r>
            <w:r w:rsidR="005104BC">
              <w:rPr>
                <w:noProof/>
                <w:webHidden/>
              </w:rPr>
              <w:fldChar w:fldCharType="separate"/>
            </w:r>
            <w:r w:rsidR="00981BC2">
              <w:rPr>
                <w:noProof/>
                <w:webHidden/>
              </w:rPr>
              <w:t>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496" w:history="1">
            <w:r w:rsidR="00DD2D5F" w:rsidRPr="00F127EF">
              <w:rPr>
                <w:rStyle w:val="a8"/>
                <w:rFonts w:cs="Times New Roman"/>
                <w:noProof/>
              </w:rPr>
              <w:t>6.1 Определение условий организации централизованного теплоснабжения, индивидуального теплоснабжения, а также поквартирного отопления</w:t>
            </w:r>
            <w:r w:rsidR="00DD2D5F">
              <w:rPr>
                <w:noProof/>
                <w:webHidden/>
              </w:rPr>
              <w:tab/>
            </w:r>
            <w:r w:rsidR="005104BC">
              <w:rPr>
                <w:noProof/>
                <w:webHidden/>
              </w:rPr>
              <w:fldChar w:fldCharType="begin"/>
            </w:r>
            <w:r w:rsidR="00DD2D5F">
              <w:rPr>
                <w:noProof/>
                <w:webHidden/>
              </w:rPr>
              <w:instrText xml:space="preserve"> PAGEREF _Toc429137496 \h </w:instrText>
            </w:r>
            <w:r w:rsidR="005104BC">
              <w:rPr>
                <w:noProof/>
                <w:webHidden/>
              </w:rPr>
            </w:r>
            <w:r w:rsidR="005104BC">
              <w:rPr>
                <w:noProof/>
                <w:webHidden/>
              </w:rPr>
              <w:fldChar w:fldCharType="separate"/>
            </w:r>
            <w:r w:rsidR="00981BC2">
              <w:rPr>
                <w:noProof/>
                <w:webHidden/>
              </w:rPr>
              <w:t>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497" w:history="1">
            <w:r w:rsidR="00DD2D5F" w:rsidRPr="00F127EF">
              <w:rPr>
                <w:rStyle w:val="a8"/>
                <w:rFonts w:cs="Times New Roman"/>
                <w:noProof/>
              </w:rPr>
              <w:t>6.2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DD2D5F">
              <w:rPr>
                <w:noProof/>
                <w:webHidden/>
              </w:rPr>
              <w:tab/>
            </w:r>
            <w:r w:rsidR="005104BC">
              <w:rPr>
                <w:noProof/>
                <w:webHidden/>
              </w:rPr>
              <w:fldChar w:fldCharType="begin"/>
            </w:r>
            <w:r w:rsidR="00DD2D5F">
              <w:rPr>
                <w:noProof/>
                <w:webHidden/>
              </w:rPr>
              <w:instrText xml:space="preserve"> PAGEREF _Toc429137497 \h </w:instrText>
            </w:r>
            <w:r w:rsidR="005104BC">
              <w:rPr>
                <w:noProof/>
                <w:webHidden/>
              </w:rPr>
            </w:r>
            <w:r w:rsidR="005104BC">
              <w:rPr>
                <w:noProof/>
                <w:webHidden/>
              </w:rPr>
              <w:fldChar w:fldCharType="separate"/>
            </w:r>
            <w:r w:rsidR="00981BC2">
              <w:rPr>
                <w:noProof/>
                <w:webHidden/>
              </w:rPr>
              <w:t>17</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498" w:history="1">
            <w:r w:rsidR="00DD2D5F" w:rsidRPr="00F127EF">
              <w:rPr>
                <w:rStyle w:val="a8"/>
                <w:rFonts w:cs="Times New Roman"/>
                <w:noProof/>
              </w:rPr>
              <w:t>6.3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DD2D5F">
              <w:rPr>
                <w:noProof/>
                <w:webHidden/>
              </w:rPr>
              <w:tab/>
            </w:r>
            <w:r w:rsidR="005104BC">
              <w:rPr>
                <w:noProof/>
                <w:webHidden/>
              </w:rPr>
              <w:fldChar w:fldCharType="begin"/>
            </w:r>
            <w:r w:rsidR="00DD2D5F">
              <w:rPr>
                <w:noProof/>
                <w:webHidden/>
              </w:rPr>
              <w:instrText xml:space="preserve"> PAGEREF _Toc429137498 \h </w:instrText>
            </w:r>
            <w:r w:rsidR="005104BC">
              <w:rPr>
                <w:noProof/>
                <w:webHidden/>
              </w:rPr>
            </w:r>
            <w:r w:rsidR="005104BC">
              <w:rPr>
                <w:noProof/>
                <w:webHidden/>
              </w:rPr>
              <w:fldChar w:fldCharType="separate"/>
            </w:r>
            <w:r w:rsidR="00981BC2">
              <w:rPr>
                <w:noProof/>
                <w:webHidden/>
              </w:rPr>
              <w:t>18</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499" w:history="1">
            <w:r w:rsidR="00DD2D5F" w:rsidRPr="00F127EF">
              <w:rPr>
                <w:rStyle w:val="a8"/>
                <w:rFonts w:cs="Times New Roman"/>
                <w:noProof/>
              </w:rPr>
              <w:t>6.4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DD2D5F">
              <w:rPr>
                <w:noProof/>
                <w:webHidden/>
              </w:rPr>
              <w:tab/>
            </w:r>
            <w:r w:rsidR="005104BC">
              <w:rPr>
                <w:noProof/>
                <w:webHidden/>
              </w:rPr>
              <w:fldChar w:fldCharType="begin"/>
            </w:r>
            <w:r w:rsidR="00DD2D5F">
              <w:rPr>
                <w:noProof/>
                <w:webHidden/>
              </w:rPr>
              <w:instrText xml:space="preserve"> PAGEREF _Toc429137499 \h </w:instrText>
            </w:r>
            <w:r w:rsidR="005104BC">
              <w:rPr>
                <w:noProof/>
                <w:webHidden/>
              </w:rPr>
            </w:r>
            <w:r w:rsidR="005104BC">
              <w:rPr>
                <w:noProof/>
                <w:webHidden/>
              </w:rPr>
              <w:fldChar w:fldCharType="separate"/>
            </w:r>
            <w:r w:rsidR="00981BC2">
              <w:rPr>
                <w:noProof/>
                <w:webHidden/>
              </w:rPr>
              <w:t>18</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0" w:history="1">
            <w:r w:rsidR="00DD2D5F" w:rsidRPr="00F127EF">
              <w:rPr>
                <w:rStyle w:val="a8"/>
                <w:rFonts w:cs="Times New Roman"/>
                <w:noProof/>
              </w:rPr>
              <w:t>6.5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DD2D5F">
              <w:rPr>
                <w:noProof/>
                <w:webHidden/>
              </w:rPr>
              <w:tab/>
            </w:r>
            <w:r w:rsidR="005104BC">
              <w:rPr>
                <w:noProof/>
                <w:webHidden/>
              </w:rPr>
              <w:fldChar w:fldCharType="begin"/>
            </w:r>
            <w:r w:rsidR="00DD2D5F">
              <w:rPr>
                <w:noProof/>
                <w:webHidden/>
              </w:rPr>
              <w:instrText xml:space="preserve"> PAGEREF _Toc429137500 \h </w:instrText>
            </w:r>
            <w:r w:rsidR="005104BC">
              <w:rPr>
                <w:noProof/>
                <w:webHidden/>
              </w:rPr>
            </w:r>
            <w:r w:rsidR="005104BC">
              <w:rPr>
                <w:noProof/>
                <w:webHidden/>
              </w:rPr>
              <w:fldChar w:fldCharType="separate"/>
            </w:r>
            <w:r w:rsidR="00981BC2">
              <w:rPr>
                <w:noProof/>
                <w:webHidden/>
              </w:rPr>
              <w:t>19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1" w:history="1">
            <w:r w:rsidR="00DD2D5F" w:rsidRPr="00F127EF">
              <w:rPr>
                <w:rStyle w:val="a8"/>
                <w:rFonts w:cs="Times New Roman"/>
                <w:noProof/>
              </w:rPr>
              <w:t>6.6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DD2D5F">
              <w:rPr>
                <w:noProof/>
                <w:webHidden/>
              </w:rPr>
              <w:tab/>
            </w:r>
            <w:r w:rsidR="005104BC">
              <w:rPr>
                <w:noProof/>
                <w:webHidden/>
              </w:rPr>
              <w:fldChar w:fldCharType="begin"/>
            </w:r>
            <w:r w:rsidR="00DD2D5F">
              <w:rPr>
                <w:noProof/>
                <w:webHidden/>
              </w:rPr>
              <w:instrText xml:space="preserve"> PAGEREF _Toc429137501 \h </w:instrText>
            </w:r>
            <w:r w:rsidR="005104BC">
              <w:rPr>
                <w:noProof/>
                <w:webHidden/>
              </w:rPr>
            </w:r>
            <w:r w:rsidR="005104BC">
              <w:rPr>
                <w:noProof/>
                <w:webHidden/>
              </w:rPr>
              <w:fldChar w:fldCharType="separate"/>
            </w:r>
            <w:r w:rsidR="00981BC2">
              <w:rPr>
                <w:noProof/>
                <w:webHidden/>
              </w:rPr>
              <w:t>23</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2" w:history="1">
            <w:r w:rsidR="00DD2D5F" w:rsidRPr="00F127EF">
              <w:rPr>
                <w:rStyle w:val="a8"/>
                <w:rFonts w:cs="Times New Roman"/>
                <w:noProof/>
              </w:rPr>
              <w:t>6.7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DD2D5F">
              <w:rPr>
                <w:noProof/>
                <w:webHidden/>
              </w:rPr>
              <w:tab/>
            </w:r>
            <w:r w:rsidR="005104BC">
              <w:rPr>
                <w:noProof/>
                <w:webHidden/>
              </w:rPr>
              <w:fldChar w:fldCharType="begin"/>
            </w:r>
            <w:r w:rsidR="00DD2D5F">
              <w:rPr>
                <w:noProof/>
                <w:webHidden/>
              </w:rPr>
              <w:instrText xml:space="preserve"> PAGEREF _Toc429137502 \h </w:instrText>
            </w:r>
            <w:r w:rsidR="005104BC">
              <w:rPr>
                <w:noProof/>
                <w:webHidden/>
              </w:rPr>
            </w:r>
            <w:r w:rsidR="005104BC">
              <w:rPr>
                <w:noProof/>
                <w:webHidden/>
              </w:rPr>
              <w:fldChar w:fldCharType="separate"/>
            </w:r>
            <w:r w:rsidR="00981BC2">
              <w:rPr>
                <w:noProof/>
                <w:webHidden/>
              </w:rPr>
              <w:t>29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3" w:history="1">
            <w:r w:rsidR="00DD2D5F" w:rsidRPr="00F127EF">
              <w:rPr>
                <w:rStyle w:val="a8"/>
                <w:rFonts w:cs="Times New Roman"/>
                <w:noProof/>
              </w:rPr>
              <w:t>6.8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D2D5F">
              <w:rPr>
                <w:noProof/>
                <w:webHidden/>
              </w:rPr>
              <w:tab/>
            </w:r>
            <w:r w:rsidR="005104BC">
              <w:rPr>
                <w:noProof/>
                <w:webHidden/>
              </w:rPr>
              <w:fldChar w:fldCharType="begin"/>
            </w:r>
            <w:r w:rsidR="00DD2D5F">
              <w:rPr>
                <w:noProof/>
                <w:webHidden/>
              </w:rPr>
              <w:instrText xml:space="preserve"> PAGEREF _Toc429137503 \h </w:instrText>
            </w:r>
            <w:r w:rsidR="005104BC">
              <w:rPr>
                <w:noProof/>
                <w:webHidden/>
              </w:rPr>
            </w:r>
            <w:r w:rsidR="005104BC">
              <w:rPr>
                <w:noProof/>
                <w:webHidden/>
              </w:rPr>
              <w:fldChar w:fldCharType="separate"/>
            </w:r>
            <w:r w:rsidR="00981BC2">
              <w:rPr>
                <w:noProof/>
                <w:webHidden/>
              </w:rPr>
              <w:t>29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4" w:history="1">
            <w:r w:rsidR="00DD2D5F" w:rsidRPr="00F127EF">
              <w:rPr>
                <w:rStyle w:val="a8"/>
                <w:rFonts w:cs="Times New Roman"/>
                <w:noProof/>
              </w:rPr>
              <w:t>6.9 Обоснование организации индивидуального теплоснабжения в зонах застройки города малоэтажными жилыми зданиями</w:t>
            </w:r>
            <w:r w:rsidR="00DD2D5F">
              <w:rPr>
                <w:noProof/>
                <w:webHidden/>
              </w:rPr>
              <w:tab/>
            </w:r>
            <w:r w:rsidR="005104BC">
              <w:rPr>
                <w:noProof/>
                <w:webHidden/>
              </w:rPr>
              <w:fldChar w:fldCharType="begin"/>
            </w:r>
            <w:r w:rsidR="00DD2D5F">
              <w:rPr>
                <w:noProof/>
                <w:webHidden/>
              </w:rPr>
              <w:instrText xml:space="preserve"> PAGEREF _Toc429137504 \h </w:instrText>
            </w:r>
            <w:r w:rsidR="005104BC">
              <w:rPr>
                <w:noProof/>
                <w:webHidden/>
              </w:rPr>
            </w:r>
            <w:r w:rsidR="005104BC">
              <w:rPr>
                <w:noProof/>
                <w:webHidden/>
              </w:rPr>
              <w:fldChar w:fldCharType="separate"/>
            </w:r>
            <w:r w:rsidR="00981BC2">
              <w:rPr>
                <w:noProof/>
                <w:webHidden/>
              </w:rPr>
              <w:t>29</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5" w:history="1">
            <w:r w:rsidR="00DD2D5F" w:rsidRPr="00F127EF">
              <w:rPr>
                <w:rStyle w:val="a8"/>
                <w:rFonts w:cs="Times New Roman"/>
                <w:noProof/>
              </w:rPr>
              <w:t>6.10 Обоснование организации теплоснабжения в производственных зонах на территории г. Тобольска</w:t>
            </w:r>
            <w:r w:rsidR="00DD2D5F">
              <w:rPr>
                <w:noProof/>
                <w:webHidden/>
              </w:rPr>
              <w:tab/>
            </w:r>
            <w:r w:rsidR="005104BC">
              <w:rPr>
                <w:noProof/>
                <w:webHidden/>
              </w:rPr>
              <w:fldChar w:fldCharType="begin"/>
            </w:r>
            <w:r w:rsidR="00DD2D5F">
              <w:rPr>
                <w:noProof/>
                <w:webHidden/>
              </w:rPr>
              <w:instrText xml:space="preserve"> PAGEREF _Toc429137505 \h </w:instrText>
            </w:r>
            <w:r w:rsidR="005104BC">
              <w:rPr>
                <w:noProof/>
                <w:webHidden/>
              </w:rPr>
            </w:r>
            <w:r w:rsidR="005104BC">
              <w:rPr>
                <w:noProof/>
                <w:webHidden/>
              </w:rPr>
              <w:fldChar w:fldCharType="separate"/>
            </w:r>
            <w:r w:rsidR="00981BC2">
              <w:rPr>
                <w:noProof/>
                <w:webHidden/>
              </w:rPr>
              <w:t>34</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6" w:history="1">
            <w:r w:rsidR="00DD2D5F" w:rsidRPr="00F127EF">
              <w:rPr>
                <w:rStyle w:val="a8"/>
                <w:rFonts w:cs="Times New Roman"/>
                <w:noProof/>
              </w:rPr>
              <w:t>6.11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города Тобольска и ежегодное распределение объемов тепловой нагрузки между источниками тепловой энергии</w:t>
            </w:r>
            <w:r w:rsidR="00DD2D5F">
              <w:rPr>
                <w:noProof/>
                <w:webHidden/>
              </w:rPr>
              <w:tab/>
            </w:r>
            <w:r w:rsidR="005104BC">
              <w:rPr>
                <w:noProof/>
                <w:webHidden/>
              </w:rPr>
              <w:fldChar w:fldCharType="begin"/>
            </w:r>
            <w:r w:rsidR="00DD2D5F">
              <w:rPr>
                <w:noProof/>
                <w:webHidden/>
              </w:rPr>
              <w:instrText xml:space="preserve"> PAGEREF _Toc429137506 \h </w:instrText>
            </w:r>
            <w:r w:rsidR="005104BC">
              <w:rPr>
                <w:noProof/>
                <w:webHidden/>
              </w:rPr>
            </w:r>
            <w:r w:rsidR="005104BC">
              <w:rPr>
                <w:noProof/>
                <w:webHidden/>
              </w:rPr>
              <w:fldChar w:fldCharType="separate"/>
            </w:r>
            <w:r w:rsidR="00981BC2">
              <w:rPr>
                <w:noProof/>
                <w:webHidden/>
              </w:rPr>
              <w:t>38</w:t>
            </w:r>
            <w:r w:rsidR="005104BC">
              <w:rPr>
                <w:noProof/>
                <w:webHidden/>
              </w:rPr>
              <w:fldChar w:fldCharType="end"/>
            </w:r>
          </w:hyperlink>
        </w:p>
        <w:p w:rsidR="00DD2D5F" w:rsidRDefault="0004298A" w:rsidP="00DD2D5F">
          <w:pPr>
            <w:pStyle w:val="23"/>
            <w:tabs>
              <w:tab w:val="right" w:leader="dot" w:pos="9344"/>
            </w:tabs>
            <w:spacing w:after="0" w:line="240" w:lineRule="auto"/>
            <w:contextualSpacing/>
            <w:rPr>
              <w:rFonts w:asciiTheme="minorHAnsi" w:eastAsiaTheme="minorEastAsia" w:hAnsiTheme="minorHAnsi"/>
              <w:noProof/>
              <w:sz w:val="22"/>
              <w:lang w:eastAsia="ru-RU"/>
            </w:rPr>
          </w:pPr>
          <w:hyperlink w:anchor="_Toc429137507" w:history="1">
            <w:r w:rsidR="00DD2D5F" w:rsidRPr="00F127EF">
              <w:rPr>
                <w:rStyle w:val="a8"/>
                <w:rFonts w:cs="Times New Roman"/>
                <w:noProof/>
              </w:rPr>
              <w:t>6.12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DD2D5F">
              <w:rPr>
                <w:noProof/>
                <w:webHidden/>
              </w:rPr>
              <w:tab/>
            </w:r>
            <w:r w:rsidR="005104BC">
              <w:rPr>
                <w:noProof/>
                <w:webHidden/>
              </w:rPr>
              <w:fldChar w:fldCharType="begin"/>
            </w:r>
            <w:r w:rsidR="00DD2D5F">
              <w:rPr>
                <w:noProof/>
                <w:webHidden/>
              </w:rPr>
              <w:instrText xml:space="preserve"> PAGEREF _Toc429137507 \h </w:instrText>
            </w:r>
            <w:r w:rsidR="005104BC">
              <w:rPr>
                <w:noProof/>
                <w:webHidden/>
              </w:rPr>
            </w:r>
            <w:r w:rsidR="005104BC">
              <w:rPr>
                <w:noProof/>
                <w:webHidden/>
              </w:rPr>
              <w:fldChar w:fldCharType="separate"/>
            </w:r>
            <w:r w:rsidR="00981BC2">
              <w:rPr>
                <w:noProof/>
                <w:webHidden/>
              </w:rPr>
              <w:t>44</w:t>
            </w:r>
            <w:r w:rsidR="005104BC">
              <w:rPr>
                <w:noProof/>
                <w:webHidden/>
              </w:rPr>
              <w:fldChar w:fldCharType="end"/>
            </w:r>
          </w:hyperlink>
        </w:p>
        <w:p w:rsidR="00B63E4C" w:rsidRDefault="005104BC" w:rsidP="0069091F">
          <w:pPr>
            <w:pStyle w:val="23"/>
            <w:tabs>
              <w:tab w:val="right" w:leader="dot" w:pos="9344"/>
            </w:tabs>
            <w:spacing w:after="0" w:line="240" w:lineRule="auto"/>
            <w:rPr>
              <w:rFonts w:cs="Times New Roman"/>
              <w:szCs w:val="28"/>
            </w:rPr>
          </w:pPr>
          <w:r w:rsidRPr="0069091F">
            <w:rPr>
              <w:rFonts w:cs="Times New Roman"/>
              <w:szCs w:val="28"/>
            </w:rPr>
            <w:fldChar w:fldCharType="end"/>
          </w:r>
        </w:p>
        <w:p w:rsidR="009608F3" w:rsidRDefault="009608F3" w:rsidP="002B2B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Приложения</w:t>
          </w:r>
        </w:p>
        <w:p w:rsidR="00B63E4C" w:rsidRDefault="00B63E4C" w:rsidP="009608F3">
          <w:pPr>
            <w:spacing w:after="0" w:line="240" w:lineRule="auto"/>
            <w:ind w:left="426"/>
            <w:jc w:val="both"/>
            <w:rPr>
              <w:rFonts w:ascii="Times New Roman" w:hAnsi="Times New Roman" w:cs="Times New Roman"/>
              <w:sz w:val="28"/>
              <w:szCs w:val="28"/>
            </w:rPr>
          </w:pPr>
          <w:r w:rsidRPr="00B63E4C">
            <w:rPr>
              <w:rFonts w:ascii="Times New Roman" w:hAnsi="Times New Roman" w:cs="Times New Roman"/>
              <w:sz w:val="28"/>
              <w:szCs w:val="28"/>
            </w:rPr>
            <w:t>Приложение 1. Финансовые потребности для реализации предложений по строительству, реконструкции и техническому перевооружению источников тепловой энергии г. Тобольска</w:t>
          </w:r>
        </w:p>
        <w:p w:rsidR="00B2173F" w:rsidRDefault="00B2173F" w:rsidP="009608F3">
          <w:pPr>
            <w:spacing w:after="0" w:line="240" w:lineRule="auto"/>
            <w:ind w:left="426"/>
            <w:jc w:val="both"/>
            <w:rPr>
              <w:rFonts w:ascii="Times New Roman" w:eastAsia="Times New Roman" w:hAnsi="Times New Roman" w:cs="Times New Roman"/>
              <w:sz w:val="28"/>
              <w:szCs w:val="28"/>
              <w:lang w:eastAsia="ru-RU"/>
            </w:rPr>
          </w:pPr>
          <w:r w:rsidRPr="00B2173F">
            <w:rPr>
              <w:rFonts w:ascii="Times New Roman" w:eastAsia="Times New Roman" w:hAnsi="Times New Roman" w:cs="Times New Roman"/>
              <w:sz w:val="28"/>
              <w:szCs w:val="28"/>
              <w:lang w:eastAsia="ru-RU"/>
            </w:rPr>
            <w:t xml:space="preserve">Приложение 2. </w:t>
          </w:r>
          <w:r>
            <w:rPr>
              <w:rFonts w:ascii="Times New Roman" w:eastAsia="Times New Roman" w:hAnsi="Times New Roman" w:cs="Times New Roman"/>
              <w:sz w:val="28"/>
              <w:szCs w:val="28"/>
              <w:lang w:eastAsia="ru-RU"/>
            </w:rPr>
            <w:t xml:space="preserve">Обоснование </w:t>
          </w:r>
          <w:r w:rsidRPr="00B2173F">
            <w:rPr>
              <w:rFonts w:ascii="Times New Roman" w:eastAsia="Times New Roman" w:hAnsi="Times New Roman" w:cs="Times New Roman"/>
              <w:sz w:val="28"/>
              <w:szCs w:val="28"/>
              <w:lang w:eastAsia="ru-RU"/>
            </w:rPr>
            <w:t xml:space="preserve">вариантов </w:t>
          </w:r>
          <w:r>
            <w:rPr>
              <w:rFonts w:ascii="Times New Roman" w:eastAsia="Times New Roman" w:hAnsi="Times New Roman" w:cs="Times New Roman"/>
              <w:sz w:val="28"/>
              <w:szCs w:val="28"/>
              <w:lang w:eastAsia="ru-RU"/>
            </w:rPr>
            <w:t>моделирования</w:t>
          </w:r>
          <w:r w:rsidRPr="00B2173F">
            <w:rPr>
              <w:rFonts w:ascii="Times New Roman" w:eastAsia="Times New Roman" w:hAnsi="Times New Roman" w:cs="Times New Roman"/>
              <w:sz w:val="28"/>
              <w:szCs w:val="28"/>
              <w:lang w:eastAsia="ru-RU"/>
            </w:rPr>
            <w:t xml:space="preserve"> перераспределения нагрузки между котельными г. Тобольска </w:t>
          </w:r>
        </w:p>
        <w:p w:rsidR="00B63E4C" w:rsidRPr="00B63E4C" w:rsidRDefault="00B63E4C" w:rsidP="009608F3">
          <w:pPr>
            <w:spacing w:after="0" w:line="240" w:lineRule="auto"/>
            <w:ind w:left="426"/>
            <w:jc w:val="both"/>
            <w:rPr>
              <w:rFonts w:ascii="Times New Roman" w:hAnsi="Times New Roman" w:cs="Times New Roman"/>
              <w:sz w:val="28"/>
              <w:szCs w:val="28"/>
            </w:rPr>
          </w:pPr>
          <w:r>
            <w:rPr>
              <w:rFonts w:ascii="Times New Roman" w:hAnsi="Times New Roman" w:cs="Times New Roman"/>
              <w:sz w:val="28"/>
              <w:szCs w:val="28"/>
            </w:rPr>
            <w:t xml:space="preserve">Приложение </w:t>
          </w:r>
          <w:r w:rsidR="00B2173F">
            <w:rPr>
              <w:rFonts w:ascii="Times New Roman" w:hAnsi="Times New Roman" w:cs="Times New Roman"/>
              <w:sz w:val="28"/>
              <w:szCs w:val="28"/>
            </w:rPr>
            <w:t>3</w:t>
          </w:r>
          <w:r>
            <w:rPr>
              <w:rFonts w:ascii="Times New Roman" w:hAnsi="Times New Roman" w:cs="Times New Roman"/>
              <w:sz w:val="28"/>
              <w:szCs w:val="28"/>
            </w:rPr>
            <w:t xml:space="preserve">. </w:t>
          </w:r>
          <w:r w:rsidRPr="00B63E4C">
            <w:rPr>
              <w:rFonts w:ascii="Times New Roman" w:hAnsi="Times New Roman" w:cs="Times New Roman"/>
              <w:sz w:val="28"/>
              <w:szCs w:val="28"/>
            </w:rPr>
            <w:t>Расчет радиуса эффективного теплоснабжения основных источников тепловой энергии г. Тобольска существующее положение</w:t>
          </w:r>
          <w:r>
            <w:rPr>
              <w:rFonts w:ascii="Times New Roman" w:hAnsi="Times New Roman" w:cs="Times New Roman"/>
              <w:sz w:val="28"/>
              <w:szCs w:val="28"/>
            </w:rPr>
            <w:t xml:space="preserve">, </w:t>
          </w:r>
          <w:r w:rsidRPr="00B63E4C">
            <w:rPr>
              <w:rFonts w:ascii="Times New Roman" w:hAnsi="Times New Roman" w:cs="Times New Roman"/>
              <w:sz w:val="28"/>
              <w:szCs w:val="28"/>
            </w:rPr>
            <w:t>перспектив</w:t>
          </w:r>
          <w:r>
            <w:rPr>
              <w:rFonts w:ascii="Times New Roman" w:hAnsi="Times New Roman" w:cs="Times New Roman"/>
              <w:sz w:val="28"/>
              <w:szCs w:val="28"/>
            </w:rPr>
            <w:t>а на 2028 г.</w:t>
          </w:r>
        </w:p>
        <w:p w:rsidR="00E04B3A" w:rsidRPr="00B63E4C" w:rsidRDefault="0004298A" w:rsidP="00B63E4C"/>
      </w:sdtContent>
    </w:sdt>
    <w:p w:rsidR="00AD5F13" w:rsidRPr="00D425A0" w:rsidRDefault="00AD5F13" w:rsidP="0069091F">
      <w:pPr>
        <w:tabs>
          <w:tab w:val="left" w:pos="5643"/>
        </w:tabs>
        <w:spacing w:line="240" w:lineRule="auto"/>
        <w:rPr>
          <w:rStyle w:val="a6"/>
          <w:rFonts w:ascii="Times New Roman" w:eastAsiaTheme="majorEastAsia" w:hAnsi="Times New Roman" w:cs="Times New Roman"/>
          <w:i w:val="0"/>
          <w:iCs w:val="0"/>
          <w:color w:val="auto"/>
          <w:sz w:val="28"/>
          <w:szCs w:val="28"/>
        </w:rPr>
      </w:pPr>
      <w:r w:rsidRPr="00D425A0">
        <w:rPr>
          <w:rStyle w:val="a6"/>
          <w:rFonts w:ascii="Times New Roman" w:hAnsi="Times New Roman" w:cs="Times New Roman"/>
          <w:b w:val="0"/>
          <w:bCs w:val="0"/>
          <w:i w:val="0"/>
          <w:iCs w:val="0"/>
          <w:color w:val="auto"/>
          <w:sz w:val="28"/>
          <w:szCs w:val="28"/>
        </w:rPr>
        <w:br w:type="page"/>
      </w:r>
    </w:p>
    <w:p w:rsidR="0064739D" w:rsidRPr="0064739D" w:rsidRDefault="0064739D" w:rsidP="0064739D">
      <w:pPr>
        <w:pStyle w:val="14"/>
        <w:spacing w:before="0" w:after="240"/>
        <w:jc w:val="center"/>
        <w:rPr>
          <w:rStyle w:val="a6"/>
          <w:rFonts w:ascii="Times New Roman" w:hAnsi="Times New Roman" w:cs="Times New Roman"/>
          <w:b/>
          <w:i w:val="0"/>
          <w:color w:val="auto"/>
        </w:rPr>
      </w:pPr>
      <w:bookmarkStart w:id="1" w:name="_Toc429137493"/>
      <w:r w:rsidRPr="0064739D">
        <w:rPr>
          <w:rStyle w:val="a6"/>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6703"/>
      </w:tblGrid>
      <w:tr w:rsidR="0064739D" w:rsidRPr="008644B2" w:rsidTr="001D179F">
        <w:trPr>
          <w:trHeight w:val="20"/>
          <w:tblHeader/>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64739D" w:rsidRPr="008644B2" w:rsidRDefault="0064739D" w:rsidP="001D179F">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Пояснение</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АСКУТЭ</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АСКУЭ</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АСУТП</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БМК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Блочно-модульная котельная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Ведомственная котельная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ВПУ</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Водоподготовительная установка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ГВС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Горячее водоснабжение</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ГТУ</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Газотурбинная установка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ЕТО</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Единая теплоснабжающая организация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ИП</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Инвестиционная программа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ИТП</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Индивидуальный тепловой пункт</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МК, КМ</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Муниципальная котельная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МО ГО город Тобольск, город Тобольск, </w:t>
            </w:r>
            <w:r w:rsidR="001D179F">
              <w:rPr>
                <w:rFonts w:ascii="Times New Roman" w:eastAsia="Times New Roman" w:hAnsi="Times New Roman" w:cs="Times New Roman"/>
                <w:color w:val="000000"/>
                <w:sz w:val="24"/>
                <w:szCs w:val="24"/>
                <w:lang w:eastAsia="ru-RU"/>
              </w:rPr>
              <w:t xml:space="preserve">                        </w:t>
            </w:r>
            <w:r w:rsidRPr="008644B2">
              <w:rPr>
                <w:rFonts w:ascii="Times New Roman" w:eastAsia="Times New Roman" w:hAnsi="Times New Roman" w:cs="Times New Roman"/>
                <w:color w:val="000000"/>
                <w:sz w:val="24"/>
                <w:szCs w:val="24"/>
                <w:lang w:eastAsia="ru-RU"/>
              </w:rPr>
              <w:t xml:space="preserve"> г. Тобольск, Тобольск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Муниципальное образ</w:t>
            </w:r>
            <w:r w:rsidR="008E5BE9">
              <w:rPr>
                <w:rFonts w:ascii="Times New Roman" w:eastAsia="Times New Roman" w:hAnsi="Times New Roman" w:cs="Times New Roman"/>
                <w:color w:val="000000"/>
                <w:sz w:val="24"/>
                <w:szCs w:val="24"/>
                <w:lang w:eastAsia="ru-RU"/>
              </w:rPr>
              <w:t>ование городской округ город Тоб</w:t>
            </w:r>
            <w:r w:rsidRPr="008644B2">
              <w:rPr>
                <w:rFonts w:ascii="Times New Roman" w:eastAsia="Times New Roman" w:hAnsi="Times New Roman" w:cs="Times New Roman"/>
                <w:color w:val="000000"/>
                <w:sz w:val="24"/>
                <w:szCs w:val="24"/>
                <w:lang w:eastAsia="ru-RU"/>
              </w:rPr>
              <w:t>ольск</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НВВ</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Необходимая валовая выручка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НДС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Налог на добавленную стоимость</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ННЗТ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Неснижаемый нормативный запас топлива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Насосная станция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НТД</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Нормативная техническая документация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НЭЗТ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64739D" w:rsidRPr="008644B2" w:rsidTr="001D179F">
        <w:trPr>
          <w:trHeight w:val="20"/>
        </w:trPr>
        <w:tc>
          <w:tcPr>
            <w:tcW w:w="1498" w:type="pct"/>
            <w:vAlign w:val="center"/>
          </w:tcPr>
          <w:p w:rsidR="0064739D" w:rsidRPr="008644B2" w:rsidRDefault="00901BD2" w:rsidP="001D179F">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«СУЭНКО»</w:t>
            </w:r>
          </w:p>
        </w:tc>
        <w:tc>
          <w:tcPr>
            <w:tcW w:w="3502" w:type="pct"/>
            <w:vAlign w:val="center"/>
          </w:tcPr>
          <w:p w:rsidR="0064739D" w:rsidRPr="008644B2" w:rsidRDefault="00B30211" w:rsidP="00B30211">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Открытое акцио</w:t>
            </w:r>
            <w:r w:rsidR="00A351CB">
              <w:rPr>
                <w:rFonts w:ascii="Times New Roman" w:eastAsia="Times New Roman" w:hAnsi="Times New Roman" w:cs="Times New Roman"/>
                <w:color w:val="000000"/>
                <w:sz w:val="24"/>
                <w:szCs w:val="24"/>
                <w:lang w:eastAsia="ru-RU"/>
              </w:rPr>
              <w:t xml:space="preserve">нерное общество «Тепло Тюмени» до 01.07.2014 г. </w:t>
            </w:r>
            <w:r>
              <w:rPr>
                <w:rFonts w:ascii="Times New Roman" w:eastAsia="Times New Roman" w:hAnsi="Times New Roman" w:cs="Times New Roman"/>
                <w:color w:val="000000"/>
                <w:sz w:val="24"/>
                <w:szCs w:val="24"/>
                <w:lang w:eastAsia="ru-RU"/>
              </w:rPr>
              <w:t>С 01.07.2014 г. - «Тепло Тюмени» - филиал ОАО «СУЭНКО».</w:t>
            </w:r>
            <w:r w:rsidR="00A351C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 января 2015 г. - «Тепло Тюмени» - филиал Публичного акционерного общества «Сибирско-Уральская энергетическая компания»</w:t>
            </w:r>
            <w:r w:rsidR="00CC6466">
              <w:rPr>
                <w:rFonts w:ascii="Times New Roman" w:eastAsia="Times New Roman" w:hAnsi="Times New Roman" w:cs="Times New Roman"/>
                <w:color w:val="000000"/>
                <w:sz w:val="24"/>
                <w:szCs w:val="24"/>
                <w:lang w:eastAsia="ru-RU"/>
              </w:rPr>
              <w:t xml:space="preserve"> Тобольское региональное отделение (далее – ТРО)</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«УТСК»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ОАО «Уральская теплосетевая компания» </w:t>
            </w:r>
            <w:r>
              <w:rPr>
                <w:rFonts w:ascii="Times New Roman" w:eastAsia="Times New Roman" w:hAnsi="Times New Roman" w:cs="Times New Roman"/>
                <w:color w:val="000000"/>
                <w:sz w:val="24"/>
                <w:szCs w:val="24"/>
                <w:lang w:eastAsia="ru-RU"/>
              </w:rPr>
              <w:t>Тобольский</w:t>
            </w:r>
            <w:r w:rsidRPr="008644B2">
              <w:rPr>
                <w:rFonts w:ascii="Times New Roman" w:eastAsia="Times New Roman" w:hAnsi="Times New Roman" w:cs="Times New Roman"/>
                <w:color w:val="000000"/>
                <w:sz w:val="24"/>
                <w:szCs w:val="24"/>
                <w:lang w:eastAsia="ru-RU"/>
              </w:rPr>
              <w:t xml:space="preserve"> филиал</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ОВ</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Отопление и вентиляция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ОДЗ</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Общественно-деловая застройка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Оперативная диспетчерская служба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ОИК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Оперативный информационный комплекс</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ОКК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Организация коммунального комплекса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ОНЗТ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Общий нормативный запас топлива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ОЭТС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Отдел эксплуатации тепловых сетей</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ПВК</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Пиковая водогрейная котельная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ПГУ</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Парогазовая установка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ПИР</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Проектные и изыскательские работы</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ПНС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Повысительно-насосная станция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 РФ</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ППМ</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Пенополиминерал</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ППУ</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Пенополиуретан</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ПСД</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Проектно-сметная документация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СМР</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Строительно-монтажные работы</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СЦТ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Система централизованного теплоснабжения</w:t>
            </w:r>
          </w:p>
        </w:tc>
      </w:tr>
      <w:tr w:rsidR="0064739D" w:rsidRPr="008644B2" w:rsidTr="001D179F">
        <w:trPr>
          <w:trHeight w:val="20"/>
        </w:trPr>
        <w:tc>
          <w:tcPr>
            <w:tcW w:w="1498" w:type="pct"/>
            <w:vAlign w:val="center"/>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ТРО</w:t>
            </w:r>
          </w:p>
        </w:tc>
        <w:tc>
          <w:tcPr>
            <w:tcW w:w="3502" w:type="pct"/>
            <w:vAlign w:val="center"/>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Тобольское региональное отделение</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ТФУ</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Теплофикационная установка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Тепловая энергия</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ТЭО</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Технико-экономическое обоснование</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ТЭЦ</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Теплоэлектроцентраль</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УРУТ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Удельный расход условного топлива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УСС</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Укрупненный показатель сметной стоимости</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Фонд оплаты труда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ФСТ</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Федеральная служба по тарифам</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ХВО</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Химводоочистка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ХВП</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Химводоподготовка</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ЦТП</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Центральный тепловой пункт</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ЭБ</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Энергоблок</w:t>
            </w:r>
          </w:p>
        </w:tc>
      </w:tr>
      <w:tr w:rsidR="0064739D" w:rsidRPr="008644B2" w:rsidTr="001D179F">
        <w:trPr>
          <w:trHeight w:val="20"/>
        </w:trPr>
        <w:tc>
          <w:tcPr>
            <w:tcW w:w="1498" w:type="pct"/>
            <w:vAlign w:val="center"/>
            <w:hideMark/>
          </w:tcPr>
          <w:p w:rsidR="0064739D" w:rsidRPr="008644B2" w:rsidRDefault="0064739D" w:rsidP="001D179F">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ЭМ</w:t>
            </w:r>
          </w:p>
        </w:tc>
        <w:tc>
          <w:tcPr>
            <w:tcW w:w="3502" w:type="pct"/>
            <w:vAlign w:val="center"/>
            <w:hideMark/>
          </w:tcPr>
          <w:p w:rsidR="0064739D" w:rsidRPr="008644B2" w:rsidRDefault="0064739D" w:rsidP="001D17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Электронная модель системы теплоснабжения г. Т</w:t>
            </w:r>
            <w:r>
              <w:rPr>
                <w:rFonts w:ascii="Times New Roman" w:eastAsia="Times New Roman" w:hAnsi="Times New Roman" w:cs="Times New Roman"/>
                <w:color w:val="000000"/>
                <w:sz w:val="24"/>
                <w:szCs w:val="24"/>
                <w:lang w:eastAsia="ru-RU"/>
              </w:rPr>
              <w:t>обольска</w:t>
            </w:r>
          </w:p>
        </w:tc>
      </w:tr>
    </w:tbl>
    <w:p w:rsidR="0064739D" w:rsidRDefault="0064739D">
      <w:pPr>
        <w:rPr>
          <w:rStyle w:val="a6"/>
          <w:rFonts w:ascii="Times New Roman" w:eastAsiaTheme="majorEastAsia" w:hAnsi="Times New Roman" w:cs="Times New Roman"/>
          <w:i w:val="0"/>
          <w:iCs w:val="0"/>
          <w:color w:val="auto"/>
          <w:sz w:val="28"/>
          <w:szCs w:val="28"/>
        </w:rPr>
      </w:pPr>
      <w:r>
        <w:rPr>
          <w:rStyle w:val="a6"/>
          <w:rFonts w:ascii="Times New Roman" w:hAnsi="Times New Roman" w:cs="Times New Roman"/>
          <w:b w:val="0"/>
          <w:bCs w:val="0"/>
          <w:i w:val="0"/>
          <w:iCs w:val="0"/>
          <w:color w:val="auto"/>
        </w:rPr>
        <w:br w:type="page"/>
      </w:r>
    </w:p>
    <w:p w:rsidR="0052103D" w:rsidRPr="00D425A0" w:rsidRDefault="002F734D" w:rsidP="00D425A0">
      <w:pPr>
        <w:pStyle w:val="14"/>
        <w:spacing w:before="0" w:after="240" w:line="240" w:lineRule="auto"/>
        <w:jc w:val="center"/>
        <w:rPr>
          <w:rStyle w:val="a6"/>
          <w:rFonts w:ascii="Times New Roman" w:hAnsi="Times New Roman" w:cs="Times New Roman"/>
          <w:b/>
          <w:bCs/>
          <w:i w:val="0"/>
          <w:iCs w:val="0"/>
          <w:color w:val="auto"/>
        </w:rPr>
      </w:pPr>
      <w:bookmarkStart w:id="2" w:name="_Toc429137494"/>
      <w:r w:rsidRPr="00D425A0">
        <w:rPr>
          <w:rStyle w:val="a6"/>
          <w:rFonts w:ascii="Times New Roman" w:hAnsi="Times New Roman" w:cs="Times New Roman"/>
          <w:b/>
          <w:bCs/>
          <w:i w:val="0"/>
          <w:iCs w:val="0"/>
          <w:color w:val="auto"/>
        </w:rPr>
        <w:t>Общие положения</w:t>
      </w:r>
      <w:bookmarkEnd w:id="2"/>
    </w:p>
    <w:p w:rsidR="00A30060" w:rsidRPr="00D425A0" w:rsidRDefault="00A30060" w:rsidP="00D425A0">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D425A0">
        <w:rPr>
          <w:rFonts w:ascii="Times New Roman" w:hAnsi="Times New Roman" w:cs="Times New Roman"/>
          <w:sz w:val="28"/>
          <w:szCs w:val="28"/>
        </w:rPr>
        <w:t>Схема теплоснабжения г. Тобольска на 2014-2028 годы (далее – Схема теплоснабжения) и соответствующая элек</w:t>
      </w:r>
      <w:r w:rsidR="00BD6280">
        <w:rPr>
          <w:rFonts w:ascii="Times New Roman" w:hAnsi="Times New Roman" w:cs="Times New Roman"/>
          <w:sz w:val="28"/>
          <w:szCs w:val="28"/>
        </w:rPr>
        <w:t xml:space="preserve">тронная модель разработаны </w:t>
      </w:r>
      <w:r w:rsidR="00FE4D90">
        <w:rPr>
          <w:rFonts w:ascii="Times New Roman" w:hAnsi="Times New Roman" w:cs="Times New Roman"/>
          <w:sz w:val="28"/>
          <w:szCs w:val="28"/>
        </w:rPr>
        <w:t>ОАО </w:t>
      </w:r>
      <w:r w:rsidR="00A53B5B">
        <w:rPr>
          <w:rFonts w:ascii="Times New Roman" w:hAnsi="Times New Roman" w:cs="Times New Roman"/>
          <w:sz w:val="28"/>
          <w:szCs w:val="28"/>
        </w:rPr>
        <w:t>«Тепло Тюмени» - филиал ПАО «СУЭНКО»</w:t>
      </w:r>
      <w:r w:rsidRPr="00D425A0">
        <w:rPr>
          <w:rFonts w:ascii="Times New Roman" w:hAnsi="Times New Roman" w:cs="Times New Roman"/>
          <w:sz w:val="28"/>
          <w:szCs w:val="28"/>
        </w:rPr>
        <w:t xml:space="preserve"> на основании </w:t>
      </w:r>
      <w:r w:rsidR="00106992">
        <w:rPr>
          <w:rFonts w:ascii="Times New Roman" w:hAnsi="Times New Roman" w:cs="Times New Roman"/>
          <w:sz w:val="28"/>
          <w:szCs w:val="28"/>
        </w:rPr>
        <w:t>муниципального контракта</w:t>
      </w:r>
      <w:r w:rsidRPr="00D425A0">
        <w:rPr>
          <w:rFonts w:ascii="Times New Roman" w:hAnsi="Times New Roman" w:cs="Times New Roman"/>
          <w:sz w:val="28"/>
          <w:szCs w:val="28"/>
        </w:rPr>
        <w:t xml:space="preserve"> «Разработка схемы теплоснабжения г. Тобольска на 2014-2028 годы и соответствующей электронной модели» </w:t>
      </w:r>
      <w:r w:rsidR="00413D80" w:rsidRPr="00D425A0">
        <w:rPr>
          <w:rFonts w:ascii="Times New Roman" w:hAnsi="Times New Roman" w:cs="Times New Roman"/>
          <w:sz w:val="28"/>
          <w:szCs w:val="28"/>
        </w:rPr>
        <w:t>№ 32</w:t>
      </w:r>
      <w:r w:rsidRPr="00D425A0">
        <w:rPr>
          <w:rFonts w:ascii="Times New Roman" w:hAnsi="Times New Roman" w:cs="Times New Roman"/>
          <w:sz w:val="28"/>
          <w:szCs w:val="28"/>
        </w:rPr>
        <w:t xml:space="preserve">-к от 10.06.2013. </w:t>
      </w:r>
    </w:p>
    <w:p w:rsidR="00D425A0" w:rsidRPr="00680280" w:rsidRDefault="00190698" w:rsidP="00680280">
      <w:pPr>
        <w:pStyle w:val="affffffff8"/>
        <w:ind w:firstLine="708"/>
        <w:jc w:val="both"/>
        <w:rPr>
          <w:rFonts w:ascii="Times New Roman" w:hAnsi="Times New Roman"/>
          <w:sz w:val="28"/>
          <w:szCs w:val="28"/>
        </w:rPr>
      </w:pPr>
      <w:r w:rsidRPr="00D425A0">
        <w:rPr>
          <w:rFonts w:ascii="Times New Roman" w:hAnsi="Times New Roman"/>
          <w:sz w:val="28"/>
          <w:szCs w:val="28"/>
        </w:rPr>
        <w:t xml:space="preserve">Настоящий отчет сформирован в рамках формирования </w:t>
      </w:r>
      <w:r w:rsidR="00A90A17">
        <w:rPr>
          <w:rFonts w:ascii="Times New Roman" w:hAnsi="Times New Roman"/>
          <w:sz w:val="28"/>
          <w:szCs w:val="28"/>
        </w:rPr>
        <w:t>3</w:t>
      </w:r>
      <w:r w:rsidRPr="00D425A0">
        <w:rPr>
          <w:rFonts w:ascii="Times New Roman" w:hAnsi="Times New Roman"/>
          <w:sz w:val="28"/>
          <w:szCs w:val="28"/>
        </w:rPr>
        <w:t xml:space="preserve"> этапа выполнения работ </w:t>
      </w:r>
      <w:r w:rsidR="00C903BB" w:rsidRPr="00D425A0">
        <w:rPr>
          <w:rFonts w:ascii="Times New Roman" w:hAnsi="Times New Roman"/>
          <w:sz w:val="28"/>
          <w:szCs w:val="28"/>
        </w:rPr>
        <w:t xml:space="preserve">– </w:t>
      </w:r>
      <w:r w:rsidR="00783660" w:rsidRPr="00D425A0">
        <w:rPr>
          <w:rFonts w:ascii="Times New Roman" w:hAnsi="Times New Roman"/>
          <w:sz w:val="28"/>
          <w:szCs w:val="28"/>
        </w:rPr>
        <w:t xml:space="preserve">Том 5. Книга </w:t>
      </w:r>
      <w:r w:rsidR="00D425A0" w:rsidRPr="00D425A0">
        <w:rPr>
          <w:rFonts w:ascii="Times New Roman" w:hAnsi="Times New Roman"/>
          <w:sz w:val="28"/>
          <w:szCs w:val="28"/>
        </w:rPr>
        <w:t>3</w:t>
      </w:r>
      <w:r w:rsidR="00783660" w:rsidRPr="00D425A0">
        <w:rPr>
          <w:rFonts w:ascii="Times New Roman" w:hAnsi="Times New Roman"/>
          <w:sz w:val="28"/>
          <w:szCs w:val="28"/>
        </w:rPr>
        <w:t xml:space="preserve">. </w:t>
      </w:r>
      <w:r w:rsidR="005D4E21">
        <w:rPr>
          <w:rFonts w:ascii="Times New Roman" w:hAnsi="Times New Roman"/>
          <w:sz w:val="28"/>
          <w:szCs w:val="28"/>
        </w:rPr>
        <w:t>«</w:t>
      </w:r>
      <w:r w:rsidR="00783660" w:rsidRPr="00D425A0">
        <w:rPr>
          <w:rFonts w:ascii="Times New Roman" w:hAnsi="Times New Roman"/>
          <w:sz w:val="28"/>
          <w:szCs w:val="28"/>
        </w:rPr>
        <w:t xml:space="preserve">Разработка вариантов перспективного развития системы теплоснабжения г. Тобольска. </w:t>
      </w:r>
      <w:r w:rsidR="00D425A0" w:rsidRPr="00680280">
        <w:rPr>
          <w:rFonts w:ascii="Times New Roman" w:hAnsi="Times New Roman"/>
          <w:sz w:val="28"/>
          <w:szCs w:val="28"/>
        </w:rPr>
        <w:t>Предложения по строительству, реконструкции и техническому перевооружению источников тепловой энергии</w:t>
      </w:r>
      <w:r w:rsidR="005D4E21">
        <w:rPr>
          <w:rFonts w:ascii="Times New Roman" w:hAnsi="Times New Roman"/>
          <w:sz w:val="28"/>
          <w:szCs w:val="28"/>
        </w:rPr>
        <w:t>»</w:t>
      </w:r>
      <w:r w:rsidR="00D425A0" w:rsidRPr="00680280">
        <w:rPr>
          <w:rFonts w:ascii="Times New Roman" w:hAnsi="Times New Roman"/>
          <w:sz w:val="28"/>
          <w:szCs w:val="28"/>
        </w:rPr>
        <w:t>.</w:t>
      </w:r>
    </w:p>
    <w:p w:rsidR="004019E2" w:rsidRPr="00D425A0" w:rsidRDefault="00C903BB" w:rsidP="00D425A0">
      <w:pPr>
        <w:pStyle w:val="affffffff8"/>
        <w:ind w:firstLine="708"/>
        <w:jc w:val="both"/>
        <w:rPr>
          <w:rFonts w:ascii="Times New Roman" w:eastAsia="Arial Unicode MS" w:hAnsi="Times New Roman"/>
          <w:sz w:val="28"/>
          <w:szCs w:val="28"/>
          <w:u w:color="000000"/>
        </w:rPr>
      </w:pPr>
      <w:r w:rsidRPr="00D425A0">
        <w:rPr>
          <w:rFonts w:ascii="Times New Roman" w:hAnsi="Times New Roman"/>
          <w:sz w:val="28"/>
          <w:szCs w:val="28"/>
        </w:rPr>
        <w:t xml:space="preserve">Формирование </w:t>
      </w:r>
      <w:r w:rsidR="00D425A0" w:rsidRPr="00D425A0">
        <w:rPr>
          <w:rFonts w:ascii="Times New Roman" w:eastAsia="Arial Unicode MS" w:hAnsi="Times New Roman"/>
          <w:sz w:val="28"/>
          <w:szCs w:val="28"/>
          <w:u w:color="000000"/>
        </w:rPr>
        <w:t xml:space="preserve">предложений по строительству, реконструкции и техническому перевооружению источников тепловой энергии </w:t>
      </w:r>
      <w:r w:rsidR="004019E2" w:rsidRPr="00D425A0">
        <w:rPr>
          <w:rFonts w:ascii="Times New Roman" w:hAnsi="Times New Roman"/>
          <w:sz w:val="28"/>
          <w:szCs w:val="28"/>
        </w:rPr>
        <w:t xml:space="preserve">г. Тобольска  </w:t>
      </w:r>
      <w:r w:rsidR="00783660" w:rsidRPr="00D425A0">
        <w:rPr>
          <w:rFonts w:ascii="Times New Roman" w:hAnsi="Times New Roman"/>
          <w:sz w:val="28"/>
          <w:szCs w:val="28"/>
        </w:rPr>
        <w:t xml:space="preserve">осуществлено </w:t>
      </w:r>
      <w:r w:rsidR="004019E2" w:rsidRPr="00D425A0">
        <w:rPr>
          <w:rFonts w:ascii="Times New Roman" w:hAnsi="Times New Roman"/>
          <w:sz w:val="28"/>
          <w:szCs w:val="28"/>
        </w:rPr>
        <w:t xml:space="preserve">в соответствии с п. </w:t>
      </w:r>
      <w:r w:rsidR="006A2BF7" w:rsidRPr="00D425A0">
        <w:rPr>
          <w:rFonts w:ascii="Times New Roman" w:hAnsi="Times New Roman"/>
          <w:sz w:val="28"/>
          <w:szCs w:val="28"/>
        </w:rPr>
        <w:t>4</w:t>
      </w:r>
      <w:r w:rsidR="00D425A0" w:rsidRPr="00D425A0">
        <w:rPr>
          <w:rFonts w:ascii="Times New Roman" w:hAnsi="Times New Roman"/>
          <w:sz w:val="28"/>
          <w:szCs w:val="28"/>
        </w:rPr>
        <w:t>1</w:t>
      </w:r>
      <w:r w:rsidR="004019E2" w:rsidRPr="00D425A0">
        <w:rPr>
          <w:rFonts w:ascii="Times New Roman" w:hAnsi="Times New Roman"/>
          <w:sz w:val="28"/>
          <w:szCs w:val="28"/>
        </w:rPr>
        <w:t xml:space="preserve"> Требований</w:t>
      </w:r>
      <w:r w:rsidR="00783660" w:rsidRPr="00D425A0">
        <w:rPr>
          <w:rFonts w:ascii="Times New Roman" w:hAnsi="Times New Roman"/>
          <w:sz w:val="28"/>
          <w:szCs w:val="28"/>
        </w:rPr>
        <w:t xml:space="preserve"> и на основании сформированного в Томе 3 Обосновывающих материалов прогноза спроса на тепловую мощность и энергию</w:t>
      </w:r>
      <w:r w:rsidR="004019E2" w:rsidRPr="00D425A0">
        <w:rPr>
          <w:rFonts w:ascii="Times New Roman" w:hAnsi="Times New Roman"/>
          <w:sz w:val="28"/>
          <w:szCs w:val="28"/>
        </w:rPr>
        <w:t>.</w:t>
      </w:r>
    </w:p>
    <w:p w:rsidR="00DA6F69" w:rsidRDefault="00657E4B" w:rsidP="00D425A0">
      <w:pPr>
        <w:pStyle w:val="14"/>
        <w:spacing w:before="0" w:after="240" w:line="240" w:lineRule="auto"/>
        <w:jc w:val="center"/>
        <w:rPr>
          <w:rStyle w:val="a6"/>
          <w:rFonts w:ascii="Times New Roman" w:hAnsi="Times New Roman" w:cs="Times New Roman"/>
          <w:i w:val="0"/>
          <w:color w:val="auto"/>
        </w:rPr>
      </w:pPr>
      <w:bookmarkStart w:id="3" w:name="_Toc351377239"/>
      <w:bookmarkStart w:id="4" w:name="_Toc356219225"/>
      <w:r w:rsidRPr="00D425A0">
        <w:rPr>
          <w:rStyle w:val="a6"/>
          <w:rFonts w:ascii="Times New Roman" w:hAnsi="Times New Roman" w:cs="Times New Roman"/>
          <w:i w:val="0"/>
          <w:color w:val="auto"/>
        </w:rPr>
        <w:br w:type="page"/>
      </w:r>
      <w:bookmarkStart w:id="5" w:name="_Toc356802389"/>
      <w:bookmarkStart w:id="6" w:name="_Toc361319686"/>
      <w:bookmarkEnd w:id="3"/>
      <w:bookmarkEnd w:id="4"/>
    </w:p>
    <w:p w:rsidR="00401428" w:rsidRDefault="00401428" w:rsidP="00D425A0">
      <w:pPr>
        <w:pStyle w:val="14"/>
        <w:spacing w:before="0" w:after="240" w:line="240" w:lineRule="auto"/>
        <w:jc w:val="center"/>
        <w:rPr>
          <w:rStyle w:val="a6"/>
          <w:rFonts w:ascii="Times New Roman" w:hAnsi="Times New Roman" w:cs="Times New Roman"/>
          <w:b/>
          <w:i w:val="0"/>
          <w:color w:val="auto"/>
        </w:rPr>
        <w:sectPr w:rsidR="00401428" w:rsidSect="00656DFC">
          <w:footerReference w:type="default" r:id="rId11"/>
          <w:footerReference w:type="first" r:id="rId12"/>
          <w:pgSz w:w="11906" w:h="16838"/>
          <w:pgMar w:top="1134" w:right="851" w:bottom="1134" w:left="1701" w:header="709" w:footer="709" w:gutter="0"/>
          <w:cols w:space="708"/>
          <w:docGrid w:linePitch="360"/>
        </w:sectPr>
      </w:pPr>
    </w:p>
    <w:p w:rsidR="00D425A0" w:rsidRPr="00B5540A" w:rsidRDefault="00D425A0" w:rsidP="00220763">
      <w:pPr>
        <w:pStyle w:val="14"/>
        <w:spacing w:before="120" w:after="120" w:line="240" w:lineRule="auto"/>
        <w:jc w:val="center"/>
        <w:rPr>
          <w:rStyle w:val="a6"/>
          <w:rFonts w:ascii="Times New Roman" w:hAnsi="Times New Roman" w:cs="Times New Roman"/>
          <w:b/>
          <w:i w:val="0"/>
          <w:color w:val="auto"/>
        </w:rPr>
      </w:pPr>
      <w:bookmarkStart w:id="7" w:name="_Toc429137495"/>
      <w:r w:rsidRPr="00D425A0">
        <w:rPr>
          <w:rStyle w:val="a6"/>
          <w:rFonts w:ascii="Times New Roman" w:hAnsi="Times New Roman" w:cs="Times New Roman"/>
          <w:b/>
          <w:i w:val="0"/>
          <w:color w:val="auto"/>
        </w:rPr>
        <w:t xml:space="preserve">Глава 6 Предложения по строительству, реконструкции и техническому </w:t>
      </w:r>
      <w:r w:rsidRPr="00B5540A">
        <w:rPr>
          <w:rStyle w:val="a6"/>
          <w:rFonts w:ascii="Times New Roman" w:hAnsi="Times New Roman" w:cs="Times New Roman"/>
          <w:b/>
          <w:i w:val="0"/>
          <w:color w:val="auto"/>
        </w:rPr>
        <w:t>перевооружению источников тепловой энергии</w:t>
      </w:r>
      <w:bookmarkEnd w:id="5"/>
      <w:bookmarkEnd w:id="6"/>
      <w:bookmarkEnd w:id="7"/>
    </w:p>
    <w:p w:rsidR="00D425A0" w:rsidRPr="0004547D" w:rsidRDefault="00D425A0" w:rsidP="00D425A0">
      <w:pPr>
        <w:pStyle w:val="Default"/>
        <w:ind w:firstLine="708"/>
        <w:jc w:val="both"/>
        <w:rPr>
          <w:color w:val="auto"/>
          <w:sz w:val="28"/>
          <w:szCs w:val="28"/>
        </w:rPr>
      </w:pPr>
      <w:r w:rsidRPr="0004547D">
        <w:rPr>
          <w:color w:val="auto"/>
          <w:sz w:val="28"/>
          <w:szCs w:val="28"/>
        </w:rPr>
        <w:t>При обосновании предложений по строительству, реконструкции и техническому перевооружению источников тепловой энерги</w:t>
      </w:r>
      <w:r w:rsidR="00D56574" w:rsidRPr="0004547D">
        <w:rPr>
          <w:color w:val="auto"/>
          <w:sz w:val="28"/>
          <w:szCs w:val="28"/>
        </w:rPr>
        <w:t xml:space="preserve">и в рамках схемы теплоснабжения города </w:t>
      </w:r>
      <w:r w:rsidRPr="0004547D">
        <w:rPr>
          <w:color w:val="auto"/>
          <w:sz w:val="28"/>
          <w:szCs w:val="28"/>
        </w:rPr>
        <w:t>учтены:</w:t>
      </w:r>
    </w:p>
    <w:p w:rsidR="00D425A0" w:rsidRPr="00901BD2" w:rsidRDefault="00D425A0" w:rsidP="00DF579A">
      <w:pPr>
        <w:pStyle w:val="Default"/>
        <w:numPr>
          <w:ilvl w:val="0"/>
          <w:numId w:val="30"/>
        </w:numPr>
        <w:tabs>
          <w:tab w:val="left" w:pos="993"/>
        </w:tabs>
        <w:ind w:left="0" w:firstLine="709"/>
        <w:jc w:val="both"/>
        <w:rPr>
          <w:color w:val="auto"/>
          <w:sz w:val="28"/>
          <w:szCs w:val="28"/>
        </w:rPr>
      </w:pPr>
      <w:r w:rsidRPr="0004547D">
        <w:rPr>
          <w:color w:val="auto"/>
          <w:sz w:val="28"/>
          <w:szCs w:val="28"/>
        </w:rPr>
        <w:t xml:space="preserve">покрытие перспективной тепловой нагрузки, не обеспеченной тепловой </w:t>
      </w:r>
      <w:r w:rsidRPr="00901BD2">
        <w:rPr>
          <w:color w:val="auto"/>
          <w:sz w:val="28"/>
          <w:szCs w:val="28"/>
        </w:rPr>
        <w:t>мощностью;</w:t>
      </w:r>
    </w:p>
    <w:p w:rsidR="00D425A0" w:rsidRPr="00901BD2" w:rsidRDefault="00D425A0" w:rsidP="00DF579A">
      <w:pPr>
        <w:pStyle w:val="Default"/>
        <w:numPr>
          <w:ilvl w:val="0"/>
          <w:numId w:val="30"/>
        </w:numPr>
        <w:tabs>
          <w:tab w:val="left" w:pos="993"/>
        </w:tabs>
        <w:ind w:left="0" w:firstLine="709"/>
        <w:jc w:val="both"/>
        <w:rPr>
          <w:color w:val="auto"/>
          <w:sz w:val="28"/>
          <w:szCs w:val="28"/>
        </w:rPr>
      </w:pPr>
      <w:r w:rsidRPr="00901BD2">
        <w:rPr>
          <w:color w:val="auto"/>
          <w:sz w:val="28"/>
          <w:szCs w:val="28"/>
        </w:rPr>
        <w:t>определение перспективных режимов загрузки источников по присоединенной тепловой нагрузке;</w:t>
      </w:r>
    </w:p>
    <w:p w:rsidR="00D425A0" w:rsidRPr="00901BD2" w:rsidRDefault="00D425A0" w:rsidP="00DF579A">
      <w:pPr>
        <w:pStyle w:val="Default"/>
        <w:numPr>
          <w:ilvl w:val="0"/>
          <w:numId w:val="30"/>
        </w:numPr>
        <w:tabs>
          <w:tab w:val="left" w:pos="993"/>
        </w:tabs>
        <w:ind w:left="0" w:firstLine="709"/>
        <w:jc w:val="both"/>
        <w:rPr>
          <w:color w:val="auto"/>
          <w:sz w:val="28"/>
          <w:szCs w:val="28"/>
        </w:rPr>
      </w:pPr>
      <w:r w:rsidRPr="00901BD2">
        <w:rPr>
          <w:color w:val="auto"/>
          <w:sz w:val="28"/>
          <w:szCs w:val="28"/>
        </w:rPr>
        <w:t>определение потребности в топливе и рекомендации по видам используемого топлива.</w:t>
      </w:r>
    </w:p>
    <w:p w:rsidR="00E06D35" w:rsidRPr="00901BD2" w:rsidRDefault="00E06D35" w:rsidP="00E06D35">
      <w:pPr>
        <w:tabs>
          <w:tab w:val="left" w:pos="993"/>
        </w:tabs>
        <w:spacing w:after="0" w:line="240" w:lineRule="auto"/>
        <w:ind w:firstLine="709"/>
        <w:jc w:val="both"/>
        <w:textAlignment w:val="baseline"/>
        <w:rPr>
          <w:rFonts w:ascii="Times New Roman" w:eastAsia="Times New Roman" w:hAnsi="Times New Roman" w:cs="Times New Roman"/>
          <w:sz w:val="28"/>
          <w:szCs w:val="28"/>
          <w:lang w:eastAsia="ru-RU"/>
        </w:rPr>
      </w:pPr>
      <w:bookmarkStart w:id="8" w:name="_Toc356802390"/>
      <w:r w:rsidRPr="00901BD2">
        <w:rPr>
          <w:rFonts w:ascii="Times New Roman" w:eastAsia="Times New Roman" w:hAnsi="Times New Roman" w:cs="Times New Roman"/>
          <w:sz w:val="28"/>
          <w:szCs w:val="28"/>
          <w:lang w:eastAsia="ru-RU"/>
        </w:rPr>
        <w:t>Варианты развития системы теплоснабж</w:t>
      </w:r>
      <w:r w:rsidR="00901BD2" w:rsidRPr="00901BD2">
        <w:rPr>
          <w:rFonts w:ascii="Times New Roman" w:eastAsia="Times New Roman" w:hAnsi="Times New Roman" w:cs="Times New Roman"/>
          <w:sz w:val="28"/>
          <w:szCs w:val="28"/>
          <w:lang w:eastAsia="ru-RU"/>
        </w:rPr>
        <w:t>ения обоснованы в Мастер-плане</w:t>
      </w:r>
      <w:r w:rsidRPr="00901BD2">
        <w:rPr>
          <w:rFonts w:ascii="Times New Roman" w:eastAsia="Times New Roman" w:hAnsi="Times New Roman" w:cs="Times New Roman"/>
          <w:sz w:val="28"/>
          <w:szCs w:val="28"/>
          <w:lang w:eastAsia="ru-RU"/>
        </w:rPr>
        <w:t>.</w:t>
      </w:r>
    </w:p>
    <w:p w:rsidR="00E2696B" w:rsidRPr="00901BD2" w:rsidRDefault="00E2696B" w:rsidP="00E2696B">
      <w:pPr>
        <w:pStyle w:val="Default"/>
        <w:ind w:firstLine="708"/>
        <w:jc w:val="both"/>
        <w:rPr>
          <w:color w:val="auto"/>
          <w:sz w:val="28"/>
          <w:szCs w:val="28"/>
        </w:rPr>
      </w:pPr>
      <w:r w:rsidRPr="00901BD2">
        <w:rPr>
          <w:color w:val="auto"/>
          <w:sz w:val="28"/>
          <w:szCs w:val="28"/>
        </w:rPr>
        <w:t>Перечень мероприятий по строительству, реконструкции и техническому перевооружению источников тепловой энергии</w:t>
      </w:r>
      <w:r w:rsidR="00115C10" w:rsidRPr="00901BD2">
        <w:rPr>
          <w:color w:val="auto"/>
          <w:sz w:val="28"/>
          <w:szCs w:val="28"/>
        </w:rPr>
        <w:t xml:space="preserve"> </w:t>
      </w:r>
      <w:r w:rsidR="00087036" w:rsidRPr="00901BD2">
        <w:rPr>
          <w:color w:val="auto"/>
          <w:sz w:val="28"/>
          <w:szCs w:val="28"/>
        </w:rPr>
        <w:t xml:space="preserve">приведен </w:t>
      </w:r>
      <w:r w:rsidR="009608F3" w:rsidRPr="00901BD2">
        <w:rPr>
          <w:color w:val="auto"/>
          <w:sz w:val="28"/>
          <w:szCs w:val="28"/>
        </w:rPr>
        <w:t>в Приложении</w:t>
      </w:r>
      <w:r w:rsidR="00087036" w:rsidRPr="00901BD2">
        <w:rPr>
          <w:color w:val="auto"/>
          <w:sz w:val="28"/>
          <w:szCs w:val="28"/>
        </w:rPr>
        <w:t xml:space="preserve"> </w:t>
      </w:r>
      <w:r w:rsidR="00E84301" w:rsidRPr="00901BD2">
        <w:rPr>
          <w:color w:val="auto"/>
          <w:sz w:val="28"/>
          <w:szCs w:val="28"/>
        </w:rPr>
        <w:t>1</w:t>
      </w:r>
      <w:r w:rsidR="00087036" w:rsidRPr="00901BD2">
        <w:rPr>
          <w:color w:val="auto"/>
          <w:sz w:val="28"/>
          <w:szCs w:val="28"/>
        </w:rPr>
        <w:t>.</w:t>
      </w:r>
    </w:p>
    <w:p w:rsidR="00D425A0" w:rsidRPr="00B5540A" w:rsidRDefault="008C2ED9" w:rsidP="00937A65">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9" w:name="_Toc361319687"/>
      <w:bookmarkStart w:id="10" w:name="_Toc429137496"/>
      <w:r w:rsidRPr="00901BD2">
        <w:rPr>
          <w:rFonts w:ascii="Times New Roman" w:hAnsi="Times New Roman" w:cs="Times New Roman"/>
          <w:color w:val="auto"/>
          <w:sz w:val="28"/>
          <w:szCs w:val="28"/>
        </w:rPr>
        <w:t>6.</w:t>
      </w:r>
      <w:r w:rsidR="00D425A0" w:rsidRPr="00901BD2">
        <w:rPr>
          <w:rFonts w:ascii="Times New Roman" w:hAnsi="Times New Roman" w:cs="Times New Roman"/>
          <w:color w:val="auto"/>
          <w:sz w:val="28"/>
          <w:szCs w:val="28"/>
        </w:rPr>
        <w:t>1 Определение условий организации централизованного теплоснабжения</w:t>
      </w:r>
      <w:r w:rsidR="00D425A0" w:rsidRPr="00B5540A">
        <w:rPr>
          <w:rFonts w:ascii="Times New Roman" w:hAnsi="Times New Roman" w:cs="Times New Roman"/>
          <w:color w:val="auto"/>
          <w:sz w:val="28"/>
          <w:szCs w:val="28"/>
        </w:rPr>
        <w:t>, индивидуального теплоснабжения, а также поквартирного отопления</w:t>
      </w:r>
      <w:bookmarkEnd w:id="8"/>
      <w:bookmarkEnd w:id="9"/>
      <w:bookmarkEnd w:id="10"/>
    </w:p>
    <w:p w:rsidR="00D425A0" w:rsidRPr="00B5540A" w:rsidRDefault="00D425A0" w:rsidP="00D425A0">
      <w:pPr>
        <w:spacing w:after="0" w:line="240" w:lineRule="auto"/>
        <w:ind w:firstLine="709"/>
        <w:jc w:val="both"/>
        <w:rPr>
          <w:rFonts w:ascii="Times New Roman" w:eastAsia="Times New Roman" w:hAnsi="Times New Roman" w:cs="Times New Roman"/>
          <w:sz w:val="28"/>
          <w:szCs w:val="28"/>
          <w:lang w:eastAsia="ru-RU"/>
        </w:rPr>
      </w:pPr>
      <w:bookmarkStart w:id="11" w:name="_Toc356802391"/>
      <w:r w:rsidRPr="00B5540A">
        <w:rPr>
          <w:rFonts w:ascii="Times New Roman" w:eastAsia="Times New Roman" w:hAnsi="Times New Roman" w:cs="Times New Roman"/>
          <w:sz w:val="28"/>
          <w:szCs w:val="28"/>
          <w:lang w:eastAsia="ru-RU"/>
        </w:rPr>
        <w:t>Организация централизованного и индивидуального теплоснабжения осуществляется в соответствии с Федеральным законом от  27.07.2010 №</w:t>
      </w:r>
      <w:r w:rsidR="00E2696B" w:rsidRPr="00B5540A">
        <w:rPr>
          <w:rFonts w:ascii="Times New Roman" w:eastAsia="Times New Roman" w:hAnsi="Times New Roman" w:cs="Times New Roman"/>
          <w:sz w:val="28"/>
          <w:szCs w:val="28"/>
          <w:lang w:eastAsia="ru-RU"/>
        </w:rPr>
        <w:t> </w:t>
      </w:r>
      <w:r w:rsidRPr="00B5540A">
        <w:rPr>
          <w:rFonts w:ascii="Times New Roman" w:eastAsia="Times New Roman" w:hAnsi="Times New Roman" w:cs="Times New Roman"/>
          <w:sz w:val="28"/>
          <w:szCs w:val="28"/>
          <w:lang w:eastAsia="ru-RU"/>
        </w:rPr>
        <w:t xml:space="preserve">190-ФЗ «О теплоснабжении» и Правилами подключения к системам теплоснабжения, утв. Постановлением Правительства Российской Федерации от 16.04.2012 № 307 «О порядке подключения к системам теплоснабжения и о внесении изменений в некоторые акты Правительства Российской Федерации», и иными действующими нормативными правовыми актами Российской Федерации, </w:t>
      </w:r>
      <w:r w:rsidR="00E2696B" w:rsidRPr="00B5540A">
        <w:rPr>
          <w:rFonts w:ascii="Times New Roman" w:eastAsia="Times New Roman" w:hAnsi="Times New Roman" w:cs="Times New Roman"/>
          <w:sz w:val="28"/>
          <w:szCs w:val="28"/>
          <w:lang w:eastAsia="ru-RU"/>
        </w:rPr>
        <w:t>Тюменской области</w:t>
      </w:r>
      <w:r w:rsidRPr="00B5540A">
        <w:rPr>
          <w:rFonts w:ascii="Times New Roman" w:eastAsia="Times New Roman" w:hAnsi="Times New Roman" w:cs="Times New Roman"/>
          <w:sz w:val="28"/>
          <w:szCs w:val="28"/>
          <w:lang w:eastAsia="ru-RU"/>
        </w:rPr>
        <w:t xml:space="preserve"> </w:t>
      </w:r>
      <w:r w:rsidR="00EE6A1D" w:rsidRPr="00B5540A">
        <w:rPr>
          <w:rFonts w:ascii="Times New Roman" w:eastAsia="Times New Roman" w:hAnsi="Times New Roman" w:cs="Times New Roman"/>
          <w:sz w:val="28"/>
          <w:szCs w:val="28"/>
          <w:lang w:eastAsia="ru-RU"/>
        </w:rPr>
        <w:t xml:space="preserve">и </w:t>
      </w:r>
      <w:r w:rsidRPr="00B5540A">
        <w:rPr>
          <w:rFonts w:ascii="Times New Roman" w:eastAsia="Times New Roman" w:hAnsi="Times New Roman" w:cs="Times New Roman"/>
          <w:sz w:val="28"/>
          <w:szCs w:val="28"/>
          <w:lang w:eastAsia="ru-RU"/>
        </w:rPr>
        <w:t xml:space="preserve"> г. Тобольск</w:t>
      </w:r>
      <w:r w:rsidR="00A42AF0" w:rsidRPr="00B5540A">
        <w:rPr>
          <w:rFonts w:ascii="Times New Roman" w:eastAsia="Times New Roman" w:hAnsi="Times New Roman" w:cs="Times New Roman"/>
          <w:sz w:val="28"/>
          <w:szCs w:val="28"/>
          <w:lang w:eastAsia="ru-RU"/>
        </w:rPr>
        <w:t>а</w:t>
      </w:r>
      <w:r w:rsidRPr="00B5540A">
        <w:rPr>
          <w:rFonts w:ascii="Times New Roman" w:eastAsia="Times New Roman" w:hAnsi="Times New Roman" w:cs="Times New Roman"/>
          <w:sz w:val="28"/>
          <w:szCs w:val="28"/>
          <w:lang w:eastAsia="ru-RU"/>
        </w:rPr>
        <w:t>.</w:t>
      </w:r>
    </w:p>
    <w:p w:rsidR="001F01BF" w:rsidRPr="00B5540A" w:rsidRDefault="001F01BF" w:rsidP="001F01BF">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рамках реализации Схемы теплоснабжения предусмотрено:</w:t>
      </w:r>
    </w:p>
    <w:p w:rsidR="001F01BF" w:rsidRPr="00B5540A" w:rsidRDefault="001F01BF" w:rsidP="001F01BF">
      <w:pPr>
        <w:numPr>
          <w:ilvl w:val="0"/>
          <w:numId w:val="28"/>
        </w:numPr>
        <w:tabs>
          <w:tab w:val="left" w:pos="993"/>
        </w:tabs>
        <w:spacing w:after="0" w:line="240" w:lineRule="auto"/>
        <w:ind w:left="0"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централизованное теплоснабжение в районах высокоплотной и среднеплотной многоэтажной застройки (многоквартирные жилые дома);</w:t>
      </w:r>
    </w:p>
    <w:p w:rsidR="001F01BF" w:rsidRPr="00B5540A" w:rsidRDefault="001F01BF" w:rsidP="001F01BF">
      <w:pPr>
        <w:numPr>
          <w:ilvl w:val="0"/>
          <w:numId w:val="28"/>
        </w:numPr>
        <w:tabs>
          <w:tab w:val="left" w:pos="993"/>
        </w:tabs>
        <w:spacing w:after="0" w:line="240" w:lineRule="auto"/>
        <w:ind w:left="0"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использование индивидуальных источников тепловой энергии для отопления и подогрева воды в частном малоэтажном жилищном фонде, в районах индивидуальной малоэтажной застройки (усадебная застройка). </w:t>
      </w:r>
    </w:p>
    <w:p w:rsidR="00EB4F8F" w:rsidRPr="00B5540A" w:rsidRDefault="00EB4F8F" w:rsidP="00EB4F8F">
      <w:pPr>
        <w:tabs>
          <w:tab w:val="left" w:pos="993"/>
        </w:tabs>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рамках реализации Схемы теплоснабжения по расчетным элементам территориального деления предусмотрено развитие системы теплоснабжения</w:t>
      </w:r>
      <w:r w:rsidR="00E84301">
        <w:rPr>
          <w:rFonts w:ascii="Times New Roman" w:eastAsia="Times New Roman" w:hAnsi="Times New Roman" w:cs="Times New Roman"/>
          <w:sz w:val="28"/>
          <w:szCs w:val="28"/>
          <w:lang w:eastAsia="ru-RU"/>
        </w:rPr>
        <w:t>, в т.ч.</w:t>
      </w:r>
      <w:r w:rsidRPr="00B5540A">
        <w:rPr>
          <w:rFonts w:ascii="Times New Roman" w:eastAsia="Times New Roman" w:hAnsi="Times New Roman" w:cs="Times New Roman"/>
          <w:sz w:val="28"/>
          <w:szCs w:val="28"/>
          <w:lang w:eastAsia="ru-RU"/>
        </w:rPr>
        <w:t>:</w:t>
      </w:r>
    </w:p>
    <w:p w:rsidR="00EB4F8F" w:rsidRPr="00B5540A" w:rsidRDefault="00477F45" w:rsidP="00C46384">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w:t>
      </w:r>
      <w:r w:rsidR="00EB4F8F" w:rsidRPr="00B5540A">
        <w:rPr>
          <w:rFonts w:ascii="Times New Roman" w:eastAsia="Times New Roman" w:hAnsi="Times New Roman" w:cs="Times New Roman"/>
          <w:sz w:val="28"/>
          <w:szCs w:val="28"/>
          <w:lang w:eastAsia="ru-RU"/>
        </w:rPr>
        <w:t>еплоснабжение Нагорной части г. Тобольска от Тобольской</w:t>
      </w:r>
      <w:r w:rsidR="00671D7C" w:rsidRPr="00B5540A">
        <w:rPr>
          <w:rFonts w:ascii="Times New Roman" w:eastAsia="Times New Roman" w:hAnsi="Times New Roman" w:cs="Times New Roman"/>
          <w:sz w:val="28"/>
          <w:szCs w:val="28"/>
          <w:lang w:eastAsia="ru-RU"/>
        </w:rPr>
        <w:t xml:space="preserve"> ТЭЦ</w:t>
      </w:r>
      <w:r w:rsidR="00EB4F8F" w:rsidRPr="00B5540A">
        <w:rPr>
          <w:rFonts w:ascii="Times New Roman" w:eastAsia="Times New Roman" w:hAnsi="Times New Roman" w:cs="Times New Roman"/>
          <w:sz w:val="28"/>
          <w:szCs w:val="28"/>
          <w:lang w:eastAsia="ru-RU"/>
        </w:rPr>
        <w:t>, теплоснабжение остальных районов от локальных котельных;</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Подгорной части на расчетный срок – </w:t>
      </w:r>
      <w:r w:rsidR="00671D7C" w:rsidRPr="00B5540A">
        <w:rPr>
          <w:rFonts w:ascii="Times New Roman" w:eastAsia="Times New Roman" w:hAnsi="Times New Roman" w:cs="Times New Roman"/>
          <w:sz w:val="28"/>
          <w:szCs w:val="28"/>
          <w:lang w:eastAsia="ru-RU"/>
        </w:rPr>
        <w:t>централизованное теплоснабжение</w:t>
      </w:r>
      <w:r w:rsidRPr="00B5540A">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color w:val="000000" w:themeColor="text1"/>
          <w:sz w:val="28"/>
          <w:szCs w:val="28"/>
          <w:lang w:eastAsia="ru-RU"/>
        </w:rPr>
        <w:t xml:space="preserve">многоквартирных домов и общественных зданий от действующих котельных </w:t>
      </w:r>
      <w:r w:rsidR="00920B0D">
        <w:rPr>
          <w:rFonts w:ascii="Times New Roman" w:eastAsia="Times New Roman" w:hAnsi="Times New Roman" w:cs="Times New Roman"/>
          <w:color w:val="000000" w:themeColor="text1"/>
          <w:sz w:val="28"/>
          <w:szCs w:val="28"/>
          <w:lang w:eastAsia="ru-RU"/>
        </w:rPr>
        <w:t>(9</w:t>
      </w:r>
      <w:r w:rsidRPr="00B5540A">
        <w:rPr>
          <w:rFonts w:ascii="Times New Roman" w:eastAsia="Times New Roman" w:hAnsi="Times New Roman" w:cs="Times New Roman"/>
          <w:color w:val="000000" w:themeColor="text1"/>
          <w:sz w:val="28"/>
          <w:szCs w:val="28"/>
          <w:lang w:eastAsia="ru-RU"/>
        </w:rPr>
        <w:t xml:space="preserve"> ед.)</w:t>
      </w:r>
      <w:r w:rsidR="0004340C" w:rsidRPr="00B5540A">
        <w:rPr>
          <w:rFonts w:ascii="Times New Roman" w:eastAsia="Times New Roman" w:hAnsi="Times New Roman" w:cs="Times New Roman"/>
          <w:color w:val="000000" w:themeColor="text1"/>
          <w:sz w:val="28"/>
          <w:szCs w:val="28"/>
          <w:lang w:eastAsia="ru-RU"/>
        </w:rPr>
        <w:t xml:space="preserve">. Предусмотрено сохранение теплоснабжения в зоне действия котельных №№ 6, 13, 17, </w:t>
      </w:r>
      <w:r w:rsidR="007C12A0" w:rsidRPr="00B5540A">
        <w:rPr>
          <w:rFonts w:ascii="Times New Roman" w:eastAsia="Times New Roman" w:hAnsi="Times New Roman" w:cs="Times New Roman"/>
          <w:color w:val="000000" w:themeColor="text1"/>
          <w:sz w:val="28"/>
          <w:szCs w:val="28"/>
          <w:lang w:eastAsia="ru-RU"/>
        </w:rPr>
        <w:t xml:space="preserve">24, 25, 29 </w:t>
      </w:r>
      <w:r w:rsidR="007C12A0" w:rsidRPr="00B5540A">
        <w:rPr>
          <w:rFonts w:ascii="Times New Roman" w:eastAsia="Times New Roman" w:hAnsi="Times New Roman" w:cs="Times New Roman"/>
          <w:sz w:val="28"/>
          <w:szCs w:val="28"/>
          <w:lang w:eastAsia="ru-RU"/>
        </w:rPr>
        <w:t>и переключение нагрузки потреб</w:t>
      </w:r>
      <w:r w:rsidR="00FB254B" w:rsidRPr="00B5540A">
        <w:rPr>
          <w:rFonts w:ascii="Times New Roman" w:eastAsia="Times New Roman" w:hAnsi="Times New Roman" w:cs="Times New Roman"/>
          <w:sz w:val="28"/>
          <w:szCs w:val="28"/>
          <w:lang w:eastAsia="ru-RU"/>
        </w:rPr>
        <w:t>ителей</w:t>
      </w:r>
      <w:r w:rsidR="00A169C7" w:rsidRPr="00B5540A">
        <w:rPr>
          <w:rFonts w:ascii="Times New Roman" w:eastAsia="Times New Roman" w:hAnsi="Times New Roman" w:cs="Times New Roman"/>
          <w:sz w:val="28"/>
          <w:szCs w:val="28"/>
          <w:lang w:eastAsia="ru-RU"/>
        </w:rPr>
        <w:t xml:space="preserve"> на 2-м этапе</w:t>
      </w:r>
      <w:r w:rsidR="00FB254B" w:rsidRPr="00B5540A">
        <w:rPr>
          <w:rFonts w:ascii="Times New Roman" w:eastAsia="Times New Roman" w:hAnsi="Times New Roman" w:cs="Times New Roman"/>
          <w:sz w:val="28"/>
          <w:szCs w:val="28"/>
          <w:lang w:eastAsia="ru-RU"/>
        </w:rPr>
        <w:t xml:space="preserve"> в зоне действия котельных</w:t>
      </w:r>
      <w:r w:rsidR="007C12A0" w:rsidRPr="00B5540A">
        <w:rPr>
          <w:rFonts w:ascii="Times New Roman" w:eastAsia="Times New Roman" w:hAnsi="Times New Roman" w:cs="Times New Roman"/>
          <w:sz w:val="28"/>
          <w:szCs w:val="28"/>
          <w:lang w:eastAsia="ru-RU"/>
        </w:rPr>
        <w:t xml:space="preserve"> </w:t>
      </w:r>
      <w:r w:rsidR="00FB254B" w:rsidRPr="00B5540A">
        <w:rPr>
          <w:rFonts w:ascii="Times New Roman" w:eastAsia="Times New Roman" w:hAnsi="Times New Roman" w:cs="Times New Roman"/>
          <w:sz w:val="28"/>
          <w:szCs w:val="28"/>
          <w:lang w:eastAsia="ru-RU"/>
        </w:rPr>
        <w:t>№</w:t>
      </w:r>
      <w:r w:rsidR="007C12A0" w:rsidRPr="00B5540A">
        <w:rPr>
          <w:rFonts w:ascii="Times New Roman" w:eastAsia="Times New Roman" w:hAnsi="Times New Roman" w:cs="Times New Roman"/>
          <w:sz w:val="28"/>
          <w:szCs w:val="28"/>
          <w:lang w:eastAsia="ru-RU"/>
        </w:rPr>
        <w:t xml:space="preserve">№ </w:t>
      </w:r>
      <w:r w:rsidR="00FB254B" w:rsidRPr="00B5540A">
        <w:rPr>
          <w:rFonts w:ascii="Times New Roman" w:eastAsia="Times New Roman" w:hAnsi="Times New Roman" w:cs="Times New Roman"/>
          <w:sz w:val="28"/>
          <w:szCs w:val="28"/>
          <w:lang w:eastAsia="ru-RU"/>
        </w:rPr>
        <w:t>8, 10,</w:t>
      </w:r>
      <w:r w:rsidR="00A169C7" w:rsidRPr="00B5540A">
        <w:rPr>
          <w:rFonts w:ascii="Times New Roman" w:eastAsia="Times New Roman" w:hAnsi="Times New Roman" w:cs="Times New Roman"/>
          <w:sz w:val="28"/>
          <w:szCs w:val="28"/>
          <w:lang w:eastAsia="ru-RU"/>
        </w:rPr>
        <w:t xml:space="preserve"> </w:t>
      </w:r>
      <w:r w:rsidR="00FB254B" w:rsidRPr="00B5540A">
        <w:rPr>
          <w:rFonts w:ascii="Times New Roman" w:eastAsia="Times New Roman" w:hAnsi="Times New Roman" w:cs="Times New Roman"/>
          <w:sz w:val="28"/>
          <w:szCs w:val="28"/>
          <w:lang w:eastAsia="ru-RU"/>
        </w:rPr>
        <w:t>27, 31</w:t>
      </w:r>
      <w:r w:rsidR="007C12A0" w:rsidRPr="00B5540A">
        <w:rPr>
          <w:rFonts w:ascii="Times New Roman" w:eastAsia="Times New Roman" w:hAnsi="Times New Roman" w:cs="Times New Roman"/>
          <w:sz w:val="28"/>
          <w:szCs w:val="28"/>
          <w:lang w:eastAsia="ru-RU"/>
        </w:rPr>
        <w:t xml:space="preserve"> на </w:t>
      </w:r>
      <w:r w:rsidR="00FB254B" w:rsidRPr="00B5540A">
        <w:rPr>
          <w:rFonts w:ascii="Times New Roman" w:eastAsia="Times New Roman" w:hAnsi="Times New Roman" w:cs="Times New Roman"/>
          <w:sz w:val="28"/>
          <w:szCs w:val="28"/>
          <w:lang w:eastAsia="ru-RU"/>
        </w:rPr>
        <w:t>котельную № 4</w:t>
      </w:r>
      <w:r w:rsidR="00A169C7" w:rsidRPr="00B5540A">
        <w:rPr>
          <w:rFonts w:ascii="Times New Roman" w:eastAsia="Times New Roman" w:hAnsi="Times New Roman" w:cs="Times New Roman"/>
          <w:sz w:val="28"/>
          <w:szCs w:val="28"/>
          <w:lang w:eastAsia="ru-RU"/>
        </w:rPr>
        <w:t>;</w:t>
      </w:r>
      <w:r w:rsidR="00FB254B" w:rsidRPr="00B5540A">
        <w:rPr>
          <w:rFonts w:ascii="Times New Roman" w:eastAsia="Times New Roman" w:hAnsi="Times New Roman" w:cs="Times New Roman"/>
          <w:sz w:val="28"/>
          <w:szCs w:val="28"/>
          <w:lang w:eastAsia="ru-RU"/>
        </w:rPr>
        <w:t xml:space="preserve"> котельной № 12 на котельную № 5, котельной № 18 на котельную № 14</w:t>
      </w:r>
      <w:r w:rsidR="007C12A0" w:rsidRPr="00B5540A">
        <w:rPr>
          <w:rFonts w:ascii="Times New Roman" w:eastAsia="Times New Roman" w:hAnsi="Times New Roman" w:cs="Times New Roman"/>
          <w:sz w:val="28"/>
          <w:szCs w:val="28"/>
          <w:lang w:eastAsia="ru-RU"/>
        </w:rPr>
        <w:t xml:space="preserve">. Предусмотрено </w:t>
      </w:r>
      <w:r w:rsidR="00B40C61" w:rsidRPr="00B5540A">
        <w:rPr>
          <w:rFonts w:ascii="Times New Roman" w:eastAsia="Times New Roman" w:hAnsi="Times New Roman" w:cs="Times New Roman"/>
          <w:sz w:val="28"/>
          <w:szCs w:val="28"/>
          <w:lang w:eastAsia="ru-RU"/>
        </w:rPr>
        <w:t xml:space="preserve">отключение </w:t>
      </w:r>
      <w:r w:rsidR="00A169C7" w:rsidRPr="00B5540A">
        <w:rPr>
          <w:rFonts w:ascii="Times New Roman" w:eastAsia="Times New Roman" w:hAnsi="Times New Roman" w:cs="Times New Roman"/>
          <w:sz w:val="28"/>
          <w:szCs w:val="28"/>
          <w:lang w:eastAsia="ru-RU"/>
        </w:rPr>
        <w:t>потребителя котельной</w:t>
      </w:r>
      <w:r w:rsidR="007C12A0" w:rsidRPr="00B5540A">
        <w:rPr>
          <w:rFonts w:ascii="Times New Roman" w:eastAsia="Times New Roman" w:hAnsi="Times New Roman" w:cs="Times New Roman"/>
          <w:sz w:val="28"/>
          <w:szCs w:val="28"/>
          <w:lang w:eastAsia="ru-RU"/>
        </w:rPr>
        <w:t xml:space="preserve"> № 26 (Памятник архитектуры) для проведения реконструкции с 2017 г.</w:t>
      </w:r>
      <w:r w:rsidR="00B40C61" w:rsidRPr="00B5540A">
        <w:rPr>
          <w:rFonts w:ascii="Times New Roman" w:eastAsia="Times New Roman" w:hAnsi="Times New Roman" w:cs="Times New Roman"/>
          <w:sz w:val="28"/>
          <w:szCs w:val="28"/>
          <w:lang w:eastAsia="ru-RU"/>
        </w:rPr>
        <w:t xml:space="preserve"> и </w:t>
      </w:r>
      <w:r w:rsidR="00A169C7" w:rsidRPr="00B5540A">
        <w:rPr>
          <w:rFonts w:ascii="Times New Roman" w:eastAsia="Times New Roman" w:hAnsi="Times New Roman" w:cs="Times New Roman"/>
          <w:sz w:val="28"/>
          <w:szCs w:val="28"/>
          <w:lang w:eastAsia="ru-RU"/>
        </w:rPr>
        <w:t xml:space="preserve">переключением </w:t>
      </w:r>
      <w:r w:rsidR="00801B70">
        <w:rPr>
          <w:rFonts w:ascii="Times New Roman" w:eastAsia="Times New Roman" w:hAnsi="Times New Roman" w:cs="Times New Roman"/>
          <w:sz w:val="28"/>
          <w:szCs w:val="28"/>
          <w:lang w:eastAsia="ru-RU"/>
        </w:rPr>
        <w:t>на</w:t>
      </w:r>
      <w:r w:rsidR="00B40C61" w:rsidRPr="00B5540A">
        <w:rPr>
          <w:rFonts w:ascii="Times New Roman" w:eastAsia="Times New Roman" w:hAnsi="Times New Roman" w:cs="Times New Roman"/>
          <w:sz w:val="28"/>
          <w:szCs w:val="28"/>
          <w:lang w:eastAsia="ru-RU"/>
        </w:rPr>
        <w:t xml:space="preserve"> индивидуально</w:t>
      </w:r>
      <w:r w:rsidR="00801B70">
        <w:rPr>
          <w:rFonts w:ascii="Times New Roman" w:eastAsia="Times New Roman" w:hAnsi="Times New Roman" w:cs="Times New Roman"/>
          <w:sz w:val="28"/>
          <w:szCs w:val="28"/>
          <w:lang w:eastAsia="ru-RU"/>
        </w:rPr>
        <w:t>е</w:t>
      </w:r>
      <w:r w:rsidR="00B40C61" w:rsidRPr="00B5540A">
        <w:rPr>
          <w:rFonts w:ascii="Times New Roman" w:eastAsia="Times New Roman" w:hAnsi="Times New Roman" w:cs="Times New Roman"/>
          <w:sz w:val="28"/>
          <w:szCs w:val="28"/>
          <w:lang w:eastAsia="ru-RU"/>
        </w:rPr>
        <w:t xml:space="preserve"> теплоснабжени</w:t>
      </w:r>
      <w:r w:rsidR="00801B70">
        <w:rPr>
          <w:rFonts w:ascii="Times New Roman" w:eastAsia="Times New Roman" w:hAnsi="Times New Roman" w:cs="Times New Roman"/>
          <w:sz w:val="28"/>
          <w:szCs w:val="28"/>
          <w:lang w:eastAsia="ru-RU"/>
        </w:rPr>
        <w:t>е</w:t>
      </w:r>
      <w:r w:rsidR="00A169C7" w:rsidRPr="00B5540A">
        <w:rPr>
          <w:rFonts w:ascii="Times New Roman" w:eastAsia="Times New Roman" w:hAnsi="Times New Roman" w:cs="Times New Roman"/>
          <w:sz w:val="28"/>
          <w:szCs w:val="28"/>
          <w:lang w:eastAsia="ru-RU"/>
        </w:rPr>
        <w:t xml:space="preserve">. Предусмотрен вывод из эксплуатации котельных №№ 21, 23 в 2017 г. с переключением </w:t>
      </w:r>
      <w:r w:rsidR="00801B70">
        <w:rPr>
          <w:rFonts w:ascii="Times New Roman" w:eastAsia="Times New Roman" w:hAnsi="Times New Roman" w:cs="Times New Roman"/>
          <w:sz w:val="28"/>
          <w:szCs w:val="28"/>
          <w:lang w:eastAsia="ru-RU"/>
        </w:rPr>
        <w:t xml:space="preserve">на </w:t>
      </w:r>
      <w:r w:rsidR="00A169C7" w:rsidRPr="00B5540A">
        <w:rPr>
          <w:rFonts w:ascii="Times New Roman" w:eastAsia="Times New Roman" w:hAnsi="Times New Roman" w:cs="Times New Roman"/>
          <w:sz w:val="28"/>
          <w:szCs w:val="28"/>
          <w:lang w:eastAsia="ru-RU"/>
        </w:rPr>
        <w:t>индивидуально</w:t>
      </w:r>
      <w:r w:rsidR="00801B70">
        <w:rPr>
          <w:rFonts w:ascii="Times New Roman" w:eastAsia="Times New Roman" w:hAnsi="Times New Roman" w:cs="Times New Roman"/>
          <w:sz w:val="28"/>
          <w:szCs w:val="28"/>
          <w:lang w:eastAsia="ru-RU"/>
        </w:rPr>
        <w:t>е</w:t>
      </w:r>
      <w:r w:rsidR="00A169C7" w:rsidRPr="00B5540A">
        <w:rPr>
          <w:rFonts w:ascii="Times New Roman" w:eastAsia="Times New Roman" w:hAnsi="Times New Roman" w:cs="Times New Roman"/>
          <w:sz w:val="28"/>
          <w:szCs w:val="28"/>
          <w:lang w:eastAsia="ru-RU"/>
        </w:rPr>
        <w:t xml:space="preserve"> теплоснабжени</w:t>
      </w:r>
      <w:r w:rsidR="00801B70">
        <w:rPr>
          <w:rFonts w:ascii="Times New Roman" w:eastAsia="Times New Roman" w:hAnsi="Times New Roman" w:cs="Times New Roman"/>
          <w:sz w:val="28"/>
          <w:szCs w:val="28"/>
          <w:lang w:eastAsia="ru-RU"/>
        </w:rPr>
        <w:t>е</w:t>
      </w:r>
      <w:r w:rsidRPr="00B5540A">
        <w:rPr>
          <w:rFonts w:ascii="Times New Roman" w:eastAsia="Times New Roman" w:hAnsi="Times New Roman" w:cs="Times New Roman"/>
          <w:color w:val="000000" w:themeColor="text1"/>
          <w:sz w:val="28"/>
          <w:szCs w:val="28"/>
          <w:lang w:eastAsia="ru-RU"/>
        </w:rPr>
        <w:t>;</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мкр. Менделеево – централизованное теплоснабжение сохраняется от муниципальной котельной (котельная № 22) с ее реконструкцией с увеличением мощности;</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мкр. Иртышский – централизованное теплоснабжение многоквартирных домов и общественных зданий по прежней схеме от котельных, работающих на природном газе (котельные №№ 20, 3). Реконструкци</w:t>
      </w:r>
      <w:r w:rsidR="00920B0D">
        <w:rPr>
          <w:rFonts w:ascii="Times New Roman" w:eastAsia="Times New Roman" w:hAnsi="Times New Roman" w:cs="Times New Roman"/>
          <w:sz w:val="28"/>
          <w:szCs w:val="28"/>
          <w:lang w:eastAsia="ru-RU"/>
        </w:rPr>
        <w:t>я котельных № 3, № 20 завершена</w:t>
      </w:r>
      <w:r w:rsidRPr="00B5540A">
        <w:rPr>
          <w:rFonts w:ascii="Times New Roman" w:eastAsia="Times New Roman" w:hAnsi="Times New Roman" w:cs="Times New Roman"/>
          <w:sz w:val="28"/>
          <w:szCs w:val="28"/>
          <w:lang w:eastAsia="ru-RU"/>
        </w:rPr>
        <w:t xml:space="preserve"> в 2014 г., в 2013 г.  выполнено переключение нагрузки в зоне действия котельной № 7 на котельную № 3;</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п. Сумкино – централизованное теплоснабжение многоквартирных домов и общественных зданий от локальных котельных. Предусмотрено сохранение теплоснабжения в зоне действия котельной № 2, ввод новых котельных № 9, № 11 общей мощностью 14,19 Гкал/ч и переключение нагрузки потребителей в зоне действия котельной № 1 на данные источники;</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ТО Левобережье – сохранение существующей системы отопления (от котельных №№ 15, 19);</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предусмотрено переключение потребителей </w:t>
      </w:r>
      <w:r w:rsidR="00671D7C" w:rsidRPr="00B5540A">
        <w:rPr>
          <w:rFonts w:ascii="Times New Roman" w:eastAsia="Times New Roman" w:hAnsi="Times New Roman" w:cs="Times New Roman"/>
          <w:sz w:val="28"/>
          <w:szCs w:val="28"/>
          <w:lang w:eastAsia="ru-RU"/>
        </w:rPr>
        <w:t>котельной для объектов мкр</w:t>
      </w:r>
      <w:r w:rsidR="00901BD2">
        <w:rPr>
          <w:rFonts w:ascii="Times New Roman" w:eastAsia="Times New Roman" w:hAnsi="Times New Roman" w:cs="Times New Roman"/>
          <w:sz w:val="28"/>
          <w:szCs w:val="28"/>
          <w:lang w:eastAsia="ru-RU"/>
        </w:rPr>
        <w:t>. </w:t>
      </w:r>
      <w:r w:rsidRPr="00B5540A">
        <w:rPr>
          <w:rFonts w:ascii="Times New Roman" w:eastAsia="Times New Roman" w:hAnsi="Times New Roman" w:cs="Times New Roman"/>
          <w:sz w:val="28"/>
          <w:szCs w:val="28"/>
          <w:lang w:eastAsia="ru-RU"/>
        </w:rPr>
        <w:t xml:space="preserve">Панин Бугор на </w:t>
      </w:r>
      <w:r w:rsidR="00671D7C" w:rsidRPr="00B5540A">
        <w:rPr>
          <w:rFonts w:ascii="Times New Roman" w:eastAsia="Times New Roman" w:hAnsi="Times New Roman" w:cs="Times New Roman"/>
          <w:sz w:val="28"/>
          <w:szCs w:val="28"/>
          <w:lang w:eastAsia="ru-RU"/>
        </w:rPr>
        <w:t>новую локальную котельную на 2-м  этапе;</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отопление и горячее водоснабжение новой коттеджной и усадебной застройки от индивидуальных отопительных двухконтурных котлов;</w:t>
      </w:r>
    </w:p>
    <w:p w:rsidR="00EB4F8F" w:rsidRPr="00B5540A" w:rsidRDefault="00EB4F8F" w:rsidP="00EB4F8F">
      <w:pPr>
        <w:pStyle w:val="ab"/>
        <w:numPr>
          <w:ilvl w:val="0"/>
          <w:numId w:val="28"/>
        </w:numPr>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теплоснабжение промышленных потребителей сохранится от собственных котельных. Отопление отдельных общественных и торговых зданий, удаленных от теплоисточников</w:t>
      </w:r>
      <w:r w:rsidR="00801B70">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предусматри</w:t>
      </w:r>
      <w:r w:rsidR="00801B70">
        <w:rPr>
          <w:rFonts w:ascii="Times New Roman" w:eastAsia="Times New Roman" w:hAnsi="Times New Roman" w:cs="Times New Roman"/>
          <w:sz w:val="28"/>
          <w:szCs w:val="28"/>
          <w:lang w:eastAsia="ru-RU"/>
        </w:rPr>
        <w:t>вается от собственных котельных</w:t>
      </w:r>
      <w:r w:rsidRPr="00B5540A">
        <w:rPr>
          <w:rFonts w:ascii="Times New Roman" w:eastAsia="Times New Roman" w:hAnsi="Times New Roman" w:cs="Times New Roman"/>
          <w:sz w:val="28"/>
          <w:szCs w:val="28"/>
          <w:lang w:eastAsia="ru-RU"/>
        </w:rPr>
        <w:t xml:space="preserve"> либо электрических потолочных теплоизлучателей, управляемых термостатами. Удельный расход электроэнергии для этого вида обогревателей 100-150 Вт/м</w:t>
      </w:r>
      <w:r w:rsidRPr="00B5540A">
        <w:rPr>
          <w:rFonts w:ascii="Times New Roman" w:eastAsia="Times New Roman" w:hAnsi="Times New Roman" w:cs="Times New Roman"/>
          <w:sz w:val="28"/>
          <w:szCs w:val="28"/>
          <w:vertAlign w:val="superscript"/>
          <w:lang w:eastAsia="ru-RU"/>
        </w:rPr>
        <w:t>2</w:t>
      </w:r>
      <w:r w:rsidRPr="00B5540A">
        <w:rPr>
          <w:rFonts w:ascii="Times New Roman" w:eastAsia="Times New Roman" w:hAnsi="Times New Roman" w:cs="Times New Roman"/>
          <w:sz w:val="28"/>
          <w:szCs w:val="28"/>
          <w:lang w:eastAsia="ru-RU"/>
        </w:rPr>
        <w:t>.</w:t>
      </w:r>
    </w:p>
    <w:p w:rsidR="00EB4F8F" w:rsidRPr="00B5540A" w:rsidRDefault="00EB4F8F" w:rsidP="00EB4F8F">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соответствии с требованиями действующего законодательства в период до 2022 г. предусмотрен поэтапный переход от открытой к закрытой системе теплоснабжения по графику (табл. 1).</w:t>
      </w:r>
    </w:p>
    <w:p w:rsidR="00CC6466" w:rsidRDefault="00CC6466" w:rsidP="00EB4F8F">
      <w:pPr>
        <w:spacing w:after="0" w:line="240" w:lineRule="auto"/>
        <w:jc w:val="right"/>
        <w:rPr>
          <w:rFonts w:ascii="Times New Roman" w:eastAsia="Times New Roman" w:hAnsi="Times New Roman" w:cs="Times New Roman"/>
          <w:b/>
          <w:bCs/>
          <w:sz w:val="24"/>
          <w:szCs w:val="24"/>
          <w:lang w:eastAsia="ru-RU"/>
        </w:rPr>
        <w:sectPr w:rsidR="00CC6466" w:rsidSect="00901BD2">
          <w:footerReference w:type="default" r:id="rId13"/>
          <w:pgSz w:w="11907" w:h="16840" w:code="9"/>
          <w:pgMar w:top="1134" w:right="708" w:bottom="1134" w:left="1276" w:header="709" w:footer="709" w:gutter="0"/>
          <w:cols w:space="720"/>
          <w:docGrid w:linePitch="326"/>
        </w:sectPr>
      </w:pPr>
    </w:p>
    <w:p w:rsidR="00EB4F8F" w:rsidRPr="00B5540A" w:rsidRDefault="00EB4F8F" w:rsidP="00EB4F8F">
      <w:pPr>
        <w:spacing w:after="0" w:line="240" w:lineRule="auto"/>
        <w:jc w:val="right"/>
        <w:rPr>
          <w:rFonts w:ascii="Times New Roman" w:eastAsia="Times New Roman" w:hAnsi="Times New Roman" w:cs="Times New Roman"/>
          <w:b/>
          <w:bCs/>
          <w:sz w:val="24"/>
          <w:szCs w:val="24"/>
          <w:lang w:eastAsia="ru-RU"/>
        </w:rPr>
      </w:pPr>
      <w:r w:rsidRPr="00B5540A">
        <w:rPr>
          <w:rFonts w:ascii="Times New Roman" w:eastAsia="Times New Roman" w:hAnsi="Times New Roman" w:cs="Times New Roman"/>
          <w:b/>
          <w:bCs/>
          <w:sz w:val="24"/>
          <w:szCs w:val="24"/>
          <w:lang w:eastAsia="ru-RU"/>
        </w:rPr>
        <w:t xml:space="preserve">Таблица </w:t>
      </w:r>
      <w:r w:rsidR="005104BC" w:rsidRPr="00B5540A">
        <w:rPr>
          <w:rFonts w:ascii="Times New Roman" w:eastAsia="Times New Roman" w:hAnsi="Times New Roman" w:cs="Times New Roman"/>
          <w:b/>
          <w:bCs/>
          <w:sz w:val="24"/>
          <w:szCs w:val="24"/>
          <w:lang w:eastAsia="ru-RU"/>
        </w:rPr>
        <w:fldChar w:fldCharType="begin"/>
      </w:r>
      <w:r w:rsidRPr="00B5540A">
        <w:rPr>
          <w:rFonts w:ascii="Times New Roman" w:eastAsia="Times New Roman" w:hAnsi="Times New Roman" w:cs="Times New Roman"/>
          <w:b/>
          <w:bCs/>
          <w:sz w:val="24"/>
          <w:szCs w:val="24"/>
          <w:lang w:eastAsia="ru-RU"/>
        </w:rPr>
        <w:instrText xml:space="preserve"> SEQ Таблица \* ARABIC </w:instrText>
      </w:r>
      <w:r w:rsidR="005104BC" w:rsidRPr="00B5540A">
        <w:rPr>
          <w:rFonts w:ascii="Times New Roman" w:eastAsia="Times New Roman" w:hAnsi="Times New Roman" w:cs="Times New Roman"/>
          <w:b/>
          <w:bCs/>
          <w:sz w:val="24"/>
          <w:szCs w:val="24"/>
          <w:lang w:eastAsia="ru-RU"/>
        </w:rPr>
        <w:fldChar w:fldCharType="separate"/>
      </w:r>
      <w:r w:rsidR="00981BC2">
        <w:rPr>
          <w:rFonts w:ascii="Times New Roman" w:eastAsia="Times New Roman" w:hAnsi="Times New Roman" w:cs="Times New Roman"/>
          <w:b/>
          <w:bCs/>
          <w:noProof/>
          <w:sz w:val="24"/>
          <w:szCs w:val="24"/>
          <w:lang w:eastAsia="ru-RU"/>
        </w:rPr>
        <w:t>1</w:t>
      </w:r>
      <w:r w:rsidR="005104BC" w:rsidRPr="00B5540A">
        <w:rPr>
          <w:rFonts w:ascii="Times New Roman" w:eastAsia="Times New Roman" w:hAnsi="Times New Roman" w:cs="Times New Roman"/>
          <w:b/>
          <w:bCs/>
          <w:sz w:val="24"/>
          <w:szCs w:val="24"/>
          <w:lang w:eastAsia="ru-RU"/>
        </w:rPr>
        <w:fldChar w:fldCharType="end"/>
      </w:r>
    </w:p>
    <w:p w:rsidR="00EB4F8F" w:rsidRPr="009D75AF" w:rsidRDefault="00EB4F8F" w:rsidP="00EB4F8F">
      <w:pPr>
        <w:widowControl w:val="0"/>
        <w:adjustRightInd w:val="0"/>
        <w:spacing w:after="120" w:line="240" w:lineRule="auto"/>
        <w:jc w:val="center"/>
        <w:rPr>
          <w:rFonts w:ascii="Times New Roman" w:eastAsia="Times New Roman" w:hAnsi="Times New Roman" w:cs="Times New Roman"/>
          <w:b/>
          <w:sz w:val="24"/>
          <w:szCs w:val="24"/>
        </w:rPr>
      </w:pPr>
      <w:r w:rsidRPr="00B5540A">
        <w:rPr>
          <w:rFonts w:ascii="Times New Roman" w:eastAsia="Times New Roman" w:hAnsi="Times New Roman" w:cs="Times New Roman"/>
          <w:b/>
          <w:sz w:val="24"/>
          <w:szCs w:val="24"/>
        </w:rPr>
        <w:t>График перевода потребителей г. Тобольска с открытой на закрытую систему горячего водоснабжения</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31"/>
        <w:gridCol w:w="4753"/>
        <w:gridCol w:w="1455"/>
        <w:gridCol w:w="1455"/>
        <w:gridCol w:w="1455"/>
        <w:gridCol w:w="1455"/>
        <w:gridCol w:w="1455"/>
        <w:gridCol w:w="1429"/>
      </w:tblGrid>
      <w:tr w:rsidR="00EB4F8F" w:rsidRPr="00EB4F8F" w:rsidTr="00EB4F8F">
        <w:trPr>
          <w:tblHeader/>
        </w:trPr>
        <w:tc>
          <w:tcPr>
            <w:tcW w:w="450" w:type="pct"/>
            <w:shd w:val="clear" w:color="auto" w:fill="auto"/>
            <w:noWrap/>
            <w:vAlign w:val="center"/>
            <w:hideMark/>
          </w:tcPr>
          <w:p w:rsidR="00EB4F8F" w:rsidRPr="00EB4F8F" w:rsidRDefault="00EB4F8F" w:rsidP="00831F2B">
            <w:pPr>
              <w:spacing w:after="0" w:line="240" w:lineRule="auto"/>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 п/п</w:t>
            </w:r>
          </w:p>
        </w:tc>
        <w:tc>
          <w:tcPr>
            <w:tcW w:w="1607"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Наименование объекта</w:t>
            </w:r>
          </w:p>
        </w:tc>
        <w:tc>
          <w:tcPr>
            <w:tcW w:w="492"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2016 г.</w:t>
            </w:r>
          </w:p>
        </w:tc>
        <w:tc>
          <w:tcPr>
            <w:tcW w:w="492"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2017 г.</w:t>
            </w:r>
          </w:p>
        </w:tc>
        <w:tc>
          <w:tcPr>
            <w:tcW w:w="492"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2018 г.</w:t>
            </w:r>
          </w:p>
        </w:tc>
        <w:tc>
          <w:tcPr>
            <w:tcW w:w="492"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2019 г.</w:t>
            </w:r>
          </w:p>
        </w:tc>
        <w:tc>
          <w:tcPr>
            <w:tcW w:w="492"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2020 г.</w:t>
            </w:r>
          </w:p>
        </w:tc>
        <w:tc>
          <w:tcPr>
            <w:tcW w:w="484" w:type="pct"/>
            <w:shd w:val="clear" w:color="auto" w:fill="auto"/>
            <w:noWrap/>
            <w:vAlign w:val="center"/>
            <w:hideMark/>
          </w:tcPr>
          <w:p w:rsidR="00EB4F8F" w:rsidRPr="00EB4F8F" w:rsidRDefault="00EB4F8F" w:rsidP="00831F2B">
            <w:pPr>
              <w:spacing w:after="0" w:line="240" w:lineRule="auto"/>
              <w:jc w:val="center"/>
              <w:rPr>
                <w:rFonts w:ascii="Times New Roman" w:eastAsia="Times New Roman" w:hAnsi="Times New Roman" w:cs="Times New Roman"/>
                <w:b/>
                <w:sz w:val="24"/>
                <w:szCs w:val="24"/>
                <w:lang w:eastAsia="ru-RU"/>
              </w:rPr>
            </w:pPr>
            <w:r w:rsidRPr="00EB4F8F">
              <w:rPr>
                <w:rFonts w:ascii="Times New Roman" w:eastAsia="Times New Roman" w:hAnsi="Times New Roman" w:cs="Times New Roman"/>
                <w:b/>
                <w:sz w:val="24"/>
                <w:szCs w:val="24"/>
                <w:lang w:eastAsia="ru-RU"/>
              </w:rPr>
              <w:t>2021 г.</w:t>
            </w: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Промзона от ТЭЦ</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2</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Промзона от ГК</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3</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15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4</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10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5</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10Б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6</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3Б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7</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9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8</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 xml:space="preserve">8 мкр. </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9</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4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10</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3А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11</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п. Панин бугор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12</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3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13</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7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14</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6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15</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Историческая часть</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16</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7А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17</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12 мкр.</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auto" w:fill="D9D9D9" w:themeFill="background1" w:themeFillShade="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92" w:type="pct"/>
            <w:shd w:val="clear" w:color="auto" w:fill="FFFFFF" w:themeFill="background1"/>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18</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Подгорная часть</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19</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мкр. Менделеево</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20</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мкр. Иртышский</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c>
          <w:tcPr>
            <w:tcW w:w="484"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21</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мкр. Юго-Восточный</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84"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r>
      <w:tr w:rsidR="00EB4F8F" w:rsidRPr="00EB4F8F" w:rsidTr="00EB4F8F">
        <w:tc>
          <w:tcPr>
            <w:tcW w:w="450" w:type="pct"/>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22</w:t>
            </w:r>
          </w:p>
        </w:tc>
        <w:tc>
          <w:tcPr>
            <w:tcW w:w="1607" w:type="pct"/>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п.  Сумкино</w:t>
            </w:r>
          </w:p>
        </w:tc>
        <w:tc>
          <w:tcPr>
            <w:tcW w:w="492" w:type="pct"/>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shd w:val="clear" w:color="000000" w:fill="D9D9D9"/>
            <w:noWrap/>
            <w:vAlign w:val="bottom"/>
          </w:tcPr>
          <w:p w:rsidR="00EB4F8F" w:rsidRPr="00EB4F8F" w:rsidRDefault="00EB4F8F" w:rsidP="00831F2B">
            <w:pPr>
              <w:spacing w:after="0" w:line="240" w:lineRule="auto"/>
              <w:jc w:val="center"/>
              <w:rPr>
                <w:rFonts w:ascii="Times New Roman" w:hAnsi="Times New Roman" w:cs="Times New Roman"/>
                <w:sz w:val="24"/>
                <w:szCs w:val="24"/>
              </w:rPr>
            </w:pPr>
            <w:r w:rsidRPr="00EB4F8F">
              <w:rPr>
                <w:rFonts w:ascii="Times New Roman" w:hAnsi="Times New Roman" w:cs="Times New Roman"/>
                <w:sz w:val="24"/>
                <w:szCs w:val="24"/>
              </w:rPr>
              <w:t>Х</w:t>
            </w:r>
          </w:p>
        </w:tc>
        <w:tc>
          <w:tcPr>
            <w:tcW w:w="484" w:type="pct"/>
            <w:shd w:val="clear" w:color="auto" w:fill="auto"/>
            <w:noWrap/>
            <w:vAlign w:val="bottom"/>
          </w:tcPr>
          <w:p w:rsidR="00EB4F8F" w:rsidRPr="00EB4F8F" w:rsidRDefault="00EB4F8F" w:rsidP="00831F2B">
            <w:pPr>
              <w:spacing w:after="0" w:line="240" w:lineRule="auto"/>
              <w:jc w:val="center"/>
              <w:rPr>
                <w:rFonts w:ascii="Times New Roman" w:hAnsi="Times New Roman" w:cs="Times New Roman"/>
                <w:color w:val="000000"/>
                <w:sz w:val="24"/>
                <w:szCs w:val="24"/>
              </w:rPr>
            </w:pPr>
          </w:p>
        </w:tc>
      </w:tr>
      <w:tr w:rsidR="00EB4F8F" w:rsidRPr="00EB4F8F" w:rsidTr="000605A3">
        <w:tc>
          <w:tcPr>
            <w:tcW w:w="450"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B4F8F" w:rsidRPr="00EB4F8F" w:rsidRDefault="00EB4F8F" w:rsidP="00831F2B">
            <w:pPr>
              <w:spacing w:after="0" w:line="240" w:lineRule="auto"/>
              <w:jc w:val="center"/>
              <w:rPr>
                <w:rFonts w:ascii="Times New Roman" w:eastAsia="Times New Roman" w:hAnsi="Times New Roman" w:cs="Times New Roman"/>
                <w:sz w:val="24"/>
                <w:szCs w:val="24"/>
                <w:lang w:eastAsia="ru-RU"/>
              </w:rPr>
            </w:pPr>
            <w:r w:rsidRPr="00EB4F8F">
              <w:rPr>
                <w:rFonts w:ascii="Times New Roman" w:eastAsia="Times New Roman" w:hAnsi="Times New Roman" w:cs="Times New Roman"/>
                <w:sz w:val="24"/>
                <w:szCs w:val="24"/>
                <w:lang w:eastAsia="ru-RU"/>
              </w:rPr>
              <w:t>23</w:t>
            </w:r>
          </w:p>
        </w:tc>
        <w:tc>
          <w:tcPr>
            <w:tcW w:w="1607"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B4F8F" w:rsidRPr="00EB4F8F" w:rsidRDefault="00EB4F8F" w:rsidP="00831F2B">
            <w:pPr>
              <w:spacing w:after="0" w:line="240" w:lineRule="auto"/>
              <w:rPr>
                <w:rFonts w:ascii="Times New Roman" w:hAnsi="Times New Roman" w:cs="Times New Roman"/>
                <w:sz w:val="24"/>
                <w:szCs w:val="24"/>
              </w:rPr>
            </w:pPr>
            <w:r w:rsidRPr="00EB4F8F">
              <w:rPr>
                <w:rFonts w:ascii="Times New Roman" w:hAnsi="Times New Roman" w:cs="Times New Roman"/>
                <w:sz w:val="24"/>
                <w:szCs w:val="24"/>
              </w:rPr>
              <w:t>ТО  Левобережье</w:t>
            </w:r>
          </w:p>
        </w:tc>
        <w:tc>
          <w:tcPr>
            <w:tcW w:w="492"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tcBorders>
              <w:top w:val="single" w:sz="8" w:space="0" w:color="auto"/>
              <w:left w:val="single" w:sz="8" w:space="0" w:color="auto"/>
              <w:bottom w:val="single" w:sz="8" w:space="0" w:color="auto"/>
              <w:right w:val="single" w:sz="8" w:space="0" w:color="auto"/>
            </w:tcBorders>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tcBorders>
              <w:top w:val="single" w:sz="8" w:space="0" w:color="auto"/>
              <w:left w:val="single" w:sz="8" w:space="0" w:color="auto"/>
              <w:bottom w:val="single" w:sz="8" w:space="0" w:color="auto"/>
              <w:right w:val="single" w:sz="8" w:space="0" w:color="auto"/>
            </w:tcBorders>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tcBorders>
              <w:top w:val="single" w:sz="8" w:space="0" w:color="auto"/>
              <w:left w:val="single" w:sz="8" w:space="0" w:color="auto"/>
              <w:bottom w:val="single" w:sz="8" w:space="0" w:color="auto"/>
              <w:right w:val="single" w:sz="8" w:space="0" w:color="auto"/>
            </w:tcBorders>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c>
          <w:tcPr>
            <w:tcW w:w="492" w:type="pct"/>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B4F8F" w:rsidRPr="00EB4F8F" w:rsidRDefault="000605A3" w:rsidP="00831F2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Х</w:t>
            </w:r>
          </w:p>
        </w:tc>
        <w:tc>
          <w:tcPr>
            <w:tcW w:w="484" w:type="pct"/>
            <w:tcBorders>
              <w:top w:val="single" w:sz="8" w:space="0" w:color="auto"/>
              <w:left w:val="single" w:sz="8" w:space="0" w:color="auto"/>
              <w:bottom w:val="single" w:sz="8" w:space="0" w:color="auto"/>
              <w:right w:val="single" w:sz="8" w:space="0" w:color="auto"/>
            </w:tcBorders>
            <w:shd w:val="clear" w:color="auto" w:fill="auto"/>
            <w:noWrap/>
            <w:vAlign w:val="bottom"/>
          </w:tcPr>
          <w:p w:rsidR="00EB4F8F" w:rsidRPr="00EB4F8F" w:rsidRDefault="00EB4F8F" w:rsidP="00831F2B">
            <w:pPr>
              <w:spacing w:after="0" w:line="240" w:lineRule="auto"/>
              <w:jc w:val="center"/>
              <w:rPr>
                <w:rFonts w:ascii="Times New Roman" w:hAnsi="Times New Roman" w:cs="Times New Roman"/>
                <w:sz w:val="24"/>
                <w:szCs w:val="24"/>
              </w:rPr>
            </w:pPr>
          </w:p>
        </w:tc>
      </w:tr>
    </w:tbl>
    <w:p w:rsidR="00EB4F8F" w:rsidRPr="001D179F" w:rsidRDefault="00EB4F8F" w:rsidP="00EB4F8F">
      <w:pPr>
        <w:widowControl w:val="0"/>
        <w:adjustRightInd w:val="0"/>
        <w:spacing w:after="0" w:line="240" w:lineRule="auto"/>
        <w:jc w:val="center"/>
        <w:rPr>
          <w:rFonts w:ascii="Times New Roman" w:eastAsia="Times New Roman" w:hAnsi="Times New Roman" w:cs="Times New Roman"/>
          <w:color w:val="FF0000"/>
          <w:sz w:val="12"/>
          <w:szCs w:val="12"/>
        </w:rPr>
      </w:pPr>
    </w:p>
    <w:p w:rsidR="00CC6466" w:rsidRDefault="00CC6466" w:rsidP="00EB4F8F">
      <w:pPr>
        <w:widowControl w:val="0"/>
        <w:autoSpaceDE w:val="0"/>
        <w:autoSpaceDN w:val="0"/>
        <w:adjustRightInd w:val="0"/>
        <w:spacing w:after="0" w:line="240" w:lineRule="auto"/>
        <w:ind w:firstLine="709"/>
        <w:jc w:val="both"/>
        <w:rPr>
          <w:rFonts w:ascii="Times New Roman" w:hAnsi="Times New Roman" w:cs="Times New Roman"/>
          <w:sz w:val="28"/>
          <w:szCs w:val="28"/>
        </w:rPr>
        <w:sectPr w:rsidR="00CC6466" w:rsidSect="0040005D">
          <w:pgSz w:w="16840" w:h="11907" w:orient="landscape" w:code="9"/>
          <w:pgMar w:top="1701" w:right="1134" w:bottom="851" w:left="1134" w:header="709" w:footer="709" w:gutter="0"/>
          <w:cols w:space="720"/>
          <w:docGrid w:linePitch="326"/>
        </w:sectPr>
      </w:pPr>
    </w:p>
    <w:p w:rsidR="00EB4F8F" w:rsidRPr="00B5540A" w:rsidRDefault="00EB4F8F" w:rsidP="00EB4F8F">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В соответствии с п. 9 ст. 29 Федерального  закона от 27.07.20</w:t>
      </w:r>
      <w:r w:rsidR="00274D0C">
        <w:rPr>
          <w:rFonts w:ascii="Times New Roman" w:hAnsi="Times New Roman" w:cs="Times New Roman"/>
          <w:sz w:val="28"/>
          <w:szCs w:val="28"/>
        </w:rPr>
        <w:t xml:space="preserve">10 № 190-ФЗ </w:t>
      </w:r>
      <w:r w:rsidRPr="00B5540A">
        <w:rPr>
          <w:rFonts w:ascii="Times New Roman" w:hAnsi="Times New Roman" w:cs="Times New Roman"/>
          <w:sz w:val="28"/>
          <w:szCs w:val="28"/>
        </w:rPr>
        <w:t xml:space="preserve"> «О теплоснабжении» с 01.01.2022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EB4F8F" w:rsidRPr="00B5540A" w:rsidRDefault="00EB4F8F" w:rsidP="00EB4F8F">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Органы местного самоуправления г. Тобольска должны принять решение о прекращении горячего водоснабжения с использованием открытых систем теплоснабжения (горячего водоснабжения) и о переводе абонентов, подключенных (технологически присоединенных) к таким системам, на иные с</w:t>
      </w:r>
      <w:r w:rsidR="00801B70">
        <w:rPr>
          <w:rFonts w:ascii="Times New Roman" w:hAnsi="Times New Roman" w:cs="Times New Roman"/>
          <w:sz w:val="28"/>
          <w:szCs w:val="28"/>
        </w:rPr>
        <w:t>истемы горячего водоснабжения (Ф</w:t>
      </w:r>
      <w:r w:rsidRPr="00B5540A">
        <w:rPr>
          <w:rFonts w:ascii="Times New Roman" w:hAnsi="Times New Roman" w:cs="Times New Roman"/>
          <w:sz w:val="28"/>
          <w:szCs w:val="28"/>
        </w:rPr>
        <w:t>едеральный  закон от 07.12.20</w:t>
      </w:r>
      <w:r w:rsidR="00274D0C">
        <w:rPr>
          <w:rFonts w:ascii="Times New Roman" w:hAnsi="Times New Roman" w:cs="Times New Roman"/>
          <w:sz w:val="28"/>
          <w:szCs w:val="28"/>
        </w:rPr>
        <w:t xml:space="preserve">11 № 416-ФЗ </w:t>
      </w:r>
      <w:r w:rsidRPr="00B5540A">
        <w:rPr>
          <w:rFonts w:ascii="Times New Roman" w:hAnsi="Times New Roman" w:cs="Times New Roman"/>
          <w:sz w:val="28"/>
          <w:szCs w:val="28"/>
        </w:rPr>
        <w:t xml:space="preserve"> «О водоснабжении и водоотведении»).</w:t>
      </w:r>
    </w:p>
    <w:p w:rsidR="00EB4F8F" w:rsidRPr="00B5540A" w:rsidRDefault="00EB4F8F" w:rsidP="00EB4F8F">
      <w:pPr>
        <w:widowControl w:val="0"/>
        <w:adjustRightInd w:val="0"/>
        <w:spacing w:after="0" w:line="240" w:lineRule="auto"/>
        <w:ind w:firstLine="709"/>
        <w:jc w:val="both"/>
        <w:rPr>
          <w:rFonts w:ascii="Times New Roman" w:eastAsia="Times New Roman" w:hAnsi="Times New Roman" w:cs="Times New Roman"/>
          <w:sz w:val="28"/>
          <w:szCs w:val="28"/>
        </w:rPr>
      </w:pPr>
      <w:r w:rsidRPr="00B5540A">
        <w:rPr>
          <w:rFonts w:ascii="Times New Roman" w:eastAsia="Times New Roman" w:hAnsi="Times New Roman" w:cs="Times New Roman"/>
          <w:sz w:val="28"/>
          <w:szCs w:val="28"/>
          <w:lang w:eastAsia="ru-RU"/>
        </w:rPr>
        <w:t>В соответствии с требованиями действующего законодательства на перспективу д</w:t>
      </w:r>
      <w:r w:rsidRPr="00B5540A">
        <w:rPr>
          <w:rFonts w:ascii="Times New Roman" w:eastAsia="Times New Roman" w:hAnsi="Times New Roman" w:cs="Times New Roman"/>
          <w:sz w:val="28"/>
          <w:szCs w:val="28"/>
        </w:rPr>
        <w:t>о 2028 г. предусмотрено:</w:t>
      </w:r>
    </w:p>
    <w:p w:rsidR="00EB4F8F" w:rsidRPr="00B5540A" w:rsidRDefault="00EB4F8F" w:rsidP="001B5DEE">
      <w:pPr>
        <w:pStyle w:val="ab"/>
        <w:widowControl w:val="0"/>
        <w:numPr>
          <w:ilvl w:val="0"/>
          <w:numId w:val="34"/>
        </w:numPr>
        <w:tabs>
          <w:tab w:val="left" w:pos="0"/>
          <w:tab w:val="left" w:pos="993"/>
        </w:tabs>
        <w:adjustRightInd w:val="0"/>
        <w:spacing w:after="0" w:line="240" w:lineRule="auto"/>
        <w:ind w:left="0" w:firstLine="709"/>
        <w:jc w:val="both"/>
        <w:rPr>
          <w:rFonts w:ascii="Times New Roman" w:eastAsia="Times New Roman" w:hAnsi="Times New Roman" w:cs="Times New Roman"/>
          <w:sz w:val="28"/>
          <w:szCs w:val="28"/>
        </w:rPr>
      </w:pPr>
      <w:r w:rsidRPr="00B5540A">
        <w:rPr>
          <w:rFonts w:ascii="Times New Roman" w:eastAsia="Times New Roman" w:hAnsi="Times New Roman" w:cs="Times New Roman"/>
          <w:sz w:val="28"/>
          <w:szCs w:val="28"/>
        </w:rPr>
        <w:t>сохранение существующих систем горячего водоснабжения от ЦТП в мкр. 7, 7А</w:t>
      </w:r>
      <w:r w:rsidR="00981237">
        <w:rPr>
          <w:rFonts w:ascii="Times New Roman" w:eastAsia="Times New Roman" w:hAnsi="Times New Roman" w:cs="Times New Roman"/>
          <w:sz w:val="28"/>
          <w:szCs w:val="28"/>
        </w:rPr>
        <w:t xml:space="preserve">, </w:t>
      </w:r>
      <w:r w:rsidRPr="00B5540A">
        <w:rPr>
          <w:rFonts w:ascii="Times New Roman" w:eastAsia="Times New Roman" w:hAnsi="Times New Roman" w:cs="Times New Roman"/>
          <w:sz w:val="28"/>
          <w:szCs w:val="28"/>
        </w:rPr>
        <w:t>п. Сумкино;</w:t>
      </w:r>
    </w:p>
    <w:p w:rsidR="00EB4F8F" w:rsidRPr="00B5540A" w:rsidRDefault="00EB4F8F" w:rsidP="001B5DEE">
      <w:pPr>
        <w:pStyle w:val="ab"/>
        <w:widowControl w:val="0"/>
        <w:numPr>
          <w:ilvl w:val="0"/>
          <w:numId w:val="34"/>
        </w:numPr>
        <w:tabs>
          <w:tab w:val="left" w:pos="0"/>
          <w:tab w:val="left" w:pos="993"/>
        </w:tabs>
        <w:adjustRightInd w:val="0"/>
        <w:spacing w:after="0" w:line="240" w:lineRule="auto"/>
        <w:ind w:left="0" w:firstLine="709"/>
        <w:jc w:val="both"/>
        <w:rPr>
          <w:rFonts w:ascii="Arial CYR" w:eastAsia="Times New Roman" w:hAnsi="Arial CYR" w:cs="Arial CYR"/>
          <w:sz w:val="24"/>
          <w:szCs w:val="24"/>
          <w:lang w:eastAsia="ru-RU"/>
        </w:rPr>
      </w:pPr>
      <w:r w:rsidRPr="00B5540A">
        <w:rPr>
          <w:rFonts w:ascii="Times New Roman" w:eastAsia="Times New Roman" w:hAnsi="Times New Roman" w:cs="Times New Roman"/>
          <w:sz w:val="28"/>
          <w:szCs w:val="28"/>
        </w:rPr>
        <w:t>поэтапный перевод существующ</w:t>
      </w:r>
      <w:r w:rsidR="000605A3" w:rsidRPr="00B5540A">
        <w:rPr>
          <w:rFonts w:ascii="Times New Roman" w:eastAsia="Times New Roman" w:hAnsi="Times New Roman" w:cs="Times New Roman"/>
          <w:sz w:val="28"/>
          <w:szCs w:val="28"/>
        </w:rPr>
        <w:t>их потребителей микрорайонов г. </w:t>
      </w:r>
      <w:r w:rsidRPr="00B5540A">
        <w:rPr>
          <w:rFonts w:ascii="Times New Roman" w:eastAsia="Times New Roman" w:hAnsi="Times New Roman" w:cs="Times New Roman"/>
          <w:sz w:val="28"/>
          <w:szCs w:val="28"/>
        </w:rPr>
        <w:t>Тобольска (0,8 тыс. потребителей) с открытой на закрытую систему горячего водоснаб</w:t>
      </w:r>
      <w:r w:rsidR="005C059B" w:rsidRPr="00B5540A">
        <w:rPr>
          <w:rFonts w:ascii="Times New Roman" w:eastAsia="Times New Roman" w:hAnsi="Times New Roman" w:cs="Times New Roman"/>
          <w:sz w:val="28"/>
          <w:szCs w:val="28"/>
        </w:rPr>
        <w:t>жения до 2022 г. согласно графику</w:t>
      </w:r>
      <w:r w:rsidRPr="00B5540A">
        <w:rPr>
          <w:rFonts w:ascii="Times New Roman" w:eastAsia="Times New Roman" w:hAnsi="Times New Roman" w:cs="Times New Roman"/>
          <w:sz w:val="28"/>
          <w:szCs w:val="28"/>
        </w:rPr>
        <w:t xml:space="preserve"> с обеспечением подготовки воды в автоматизированных индивидуальных тепловых пунктах (АИТП) (табл. 1);</w:t>
      </w:r>
    </w:p>
    <w:p w:rsidR="00EB4F8F" w:rsidRPr="00B5540A" w:rsidRDefault="00EB4F8F" w:rsidP="001B5DEE">
      <w:pPr>
        <w:pStyle w:val="ab"/>
        <w:widowControl w:val="0"/>
        <w:numPr>
          <w:ilvl w:val="0"/>
          <w:numId w:val="34"/>
        </w:numPr>
        <w:tabs>
          <w:tab w:val="left" w:pos="0"/>
          <w:tab w:val="left" w:pos="993"/>
        </w:tabs>
        <w:adjustRightInd w:val="0"/>
        <w:spacing w:after="0" w:line="240" w:lineRule="auto"/>
        <w:ind w:left="0" w:firstLine="709"/>
        <w:jc w:val="both"/>
        <w:rPr>
          <w:rFonts w:ascii="Times New Roman" w:eastAsia="Times New Roman" w:hAnsi="Times New Roman" w:cs="Times New Roman"/>
          <w:sz w:val="28"/>
          <w:szCs w:val="28"/>
        </w:rPr>
      </w:pPr>
      <w:r w:rsidRPr="00B5540A">
        <w:rPr>
          <w:rFonts w:ascii="Times New Roman" w:eastAsia="Times New Roman" w:hAnsi="Times New Roman" w:cs="Times New Roman"/>
          <w:sz w:val="28"/>
          <w:szCs w:val="28"/>
        </w:rPr>
        <w:t>подключение (</w:t>
      </w:r>
      <w:r w:rsidRPr="00B5540A">
        <w:rPr>
          <w:rFonts w:ascii="Times New Roman" w:hAnsi="Times New Roman" w:cs="Times New Roman"/>
          <w:sz w:val="28"/>
          <w:szCs w:val="28"/>
        </w:rPr>
        <w:t xml:space="preserve">технологическое присоединение) </w:t>
      </w:r>
      <w:r w:rsidRPr="00B5540A">
        <w:rPr>
          <w:rFonts w:ascii="Times New Roman" w:eastAsia="Times New Roman" w:hAnsi="Times New Roman" w:cs="Times New Roman"/>
          <w:sz w:val="28"/>
          <w:szCs w:val="28"/>
        </w:rPr>
        <w:t xml:space="preserve">всех перспективных потребителей </w:t>
      </w:r>
      <w:r w:rsidRPr="00B5540A">
        <w:rPr>
          <w:rFonts w:ascii="Times New Roman" w:hAnsi="Times New Roman" w:cs="Times New Roman"/>
          <w:sz w:val="28"/>
          <w:szCs w:val="28"/>
        </w:rPr>
        <w:t xml:space="preserve">(объектов капитального строительства) к централизованным системам </w:t>
      </w:r>
      <w:r w:rsidR="00801B70" w:rsidRPr="00B5540A">
        <w:rPr>
          <w:rFonts w:ascii="Times New Roman" w:hAnsi="Times New Roman" w:cs="Times New Roman"/>
          <w:sz w:val="28"/>
          <w:szCs w:val="28"/>
        </w:rPr>
        <w:t>теплоснабжения по</w:t>
      </w:r>
      <w:r w:rsidRPr="00B5540A">
        <w:rPr>
          <w:rFonts w:ascii="Times New Roman" w:hAnsi="Times New Roman" w:cs="Times New Roman"/>
          <w:sz w:val="28"/>
          <w:szCs w:val="28"/>
        </w:rPr>
        <w:t xml:space="preserve"> закрытой схеме;</w:t>
      </w:r>
    </w:p>
    <w:p w:rsidR="00EB4F8F" w:rsidRPr="00B5540A" w:rsidRDefault="00EB4F8F" w:rsidP="001B5DEE">
      <w:pPr>
        <w:pStyle w:val="ab"/>
        <w:widowControl w:val="0"/>
        <w:numPr>
          <w:ilvl w:val="0"/>
          <w:numId w:val="34"/>
        </w:numPr>
        <w:tabs>
          <w:tab w:val="left" w:pos="0"/>
          <w:tab w:val="left" w:pos="993"/>
        </w:tabs>
        <w:adjustRightInd w:val="0"/>
        <w:spacing w:after="0" w:line="240" w:lineRule="auto"/>
        <w:ind w:left="0" w:firstLine="709"/>
        <w:jc w:val="both"/>
        <w:rPr>
          <w:rFonts w:ascii="Times New Roman" w:eastAsia="Times New Roman" w:hAnsi="Times New Roman" w:cs="Times New Roman"/>
          <w:sz w:val="28"/>
          <w:szCs w:val="28"/>
        </w:rPr>
      </w:pPr>
      <w:r w:rsidRPr="00B5540A">
        <w:rPr>
          <w:rFonts w:ascii="Times New Roman" w:eastAsia="Times New Roman" w:hAnsi="Times New Roman" w:cs="Times New Roman"/>
          <w:sz w:val="28"/>
          <w:szCs w:val="28"/>
        </w:rPr>
        <w:t>преимущественное централизованное горячее водоснабжение объектов перспективного многоэтажного строительства с подготовкой горячей воды в АИТП.</w:t>
      </w:r>
    </w:p>
    <w:p w:rsidR="00EB4F8F" w:rsidRPr="00B5540A" w:rsidRDefault="00EB4F8F" w:rsidP="00EB4F8F">
      <w:pPr>
        <w:widowControl w:val="0"/>
        <w:adjustRightInd w:val="0"/>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Новое строительство ЦТП для обеспечения перспективных потребителей горячей водой не предусмотрено.</w:t>
      </w:r>
    </w:p>
    <w:p w:rsidR="00EB4F8F" w:rsidRPr="00B5540A" w:rsidRDefault="00EB4F8F" w:rsidP="00EB4F8F">
      <w:pPr>
        <w:widowControl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 xml:space="preserve">Реализация мероприятий по переходу с открытой на закрытую систему горячего водоснабжения приведет к перераспределению нагрузки на сети водоснабжения и теплоснабжения, изменению гидравлических режимов сетей.  </w:t>
      </w:r>
    </w:p>
    <w:p w:rsidR="00EB4F8F" w:rsidRPr="00B5540A" w:rsidRDefault="00EB4F8F" w:rsidP="00EB4F8F">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 xml:space="preserve">При переходе на закрытую схему горячего водоснабжения предусматривается подготовка воды в тепловых пунктах потребителей, установка в тепловых пунктах жилых домов и иных объектов модулей </w:t>
      </w:r>
      <w:r w:rsidR="00801B70" w:rsidRPr="00B5540A">
        <w:rPr>
          <w:rFonts w:ascii="Times New Roman" w:hAnsi="Times New Roman" w:cs="Times New Roman"/>
          <w:sz w:val="28"/>
          <w:szCs w:val="28"/>
        </w:rPr>
        <w:t>приготовления горячей</w:t>
      </w:r>
      <w:r w:rsidRPr="00B5540A">
        <w:rPr>
          <w:rFonts w:ascii="Times New Roman" w:hAnsi="Times New Roman" w:cs="Times New Roman"/>
          <w:sz w:val="28"/>
          <w:szCs w:val="28"/>
        </w:rPr>
        <w:t xml:space="preserve"> воды, включая теплообменное оборудование, циркуляционные насосы, запорную и регулирующую арматуру с автоматическим управлением по температуре горячей воды в контуре потребителя. </w:t>
      </w:r>
    </w:p>
    <w:p w:rsidR="004C0805" w:rsidRPr="00B5540A" w:rsidRDefault="00EB4F8F" w:rsidP="00EB4F8F">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Для обеспечения горячего водоснабжения при переходе на закрытую систему теплоснабжения предусматривается установка автоматизированных индивидуальных тепловых пунктов с системами учета, регулирования и диспетчеризации для обеспечения высоких параметров по энергосбережению согласно СП 41-101-95 («Проектирование тепловых пунктов»).</w:t>
      </w:r>
    </w:p>
    <w:p w:rsidR="00824253" w:rsidRPr="00B5540A" w:rsidRDefault="00824253" w:rsidP="00824253">
      <w:pPr>
        <w:spacing w:after="0" w:line="240" w:lineRule="auto"/>
        <w:ind w:firstLine="709"/>
        <w:jc w:val="both"/>
        <w:rPr>
          <w:rFonts w:ascii="Times New Roman" w:eastAsia="Times New Roman" w:hAnsi="Times New Roman" w:cs="Times New Roman"/>
          <w:b/>
          <w:sz w:val="28"/>
          <w:szCs w:val="28"/>
          <w:lang w:eastAsia="ru-RU"/>
        </w:rPr>
      </w:pPr>
      <w:r w:rsidRPr="00B5540A">
        <w:rPr>
          <w:rFonts w:ascii="Times New Roman" w:eastAsia="Times New Roman" w:hAnsi="Times New Roman" w:cs="Times New Roman"/>
          <w:b/>
          <w:sz w:val="28"/>
          <w:szCs w:val="28"/>
          <w:lang w:eastAsia="ru-RU"/>
        </w:rPr>
        <w:t xml:space="preserve">Мероприятия, обеспечивающие организацию централизованного теплоснабжения </w:t>
      </w:r>
    </w:p>
    <w:p w:rsidR="00824253" w:rsidRPr="00B5540A" w:rsidRDefault="00824253" w:rsidP="00824253">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Согласно статье 14  Федерального закона от 27.07.2010 № 190-ФЗ «О</w:t>
      </w:r>
      <w:r w:rsidR="00C66882" w:rsidRPr="00B5540A">
        <w:rPr>
          <w:rFonts w:ascii="Times New Roman" w:eastAsia="Times New Roman" w:hAnsi="Times New Roman" w:cs="Times New Roman"/>
          <w:sz w:val="28"/>
          <w:szCs w:val="28"/>
          <w:lang w:eastAsia="ru-RU"/>
        </w:rPr>
        <w:t> </w:t>
      </w:r>
      <w:r w:rsidRPr="00B5540A">
        <w:rPr>
          <w:rFonts w:ascii="Times New Roman" w:eastAsia="Times New Roman" w:hAnsi="Times New Roman" w:cs="Times New Roman"/>
          <w:sz w:val="28"/>
          <w:szCs w:val="28"/>
          <w:lang w:eastAsia="ru-RU"/>
        </w:rPr>
        <w:t xml:space="preserve">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данным федеральным законом и </w:t>
      </w:r>
      <w:r w:rsidR="00C66882"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Правилами подключения к системам теплоснабжения</w:t>
      </w:r>
      <w:r w:rsidR="00C66882"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утвержденными Правительством Российской Федерации.</w:t>
      </w:r>
    </w:p>
    <w:p w:rsidR="00824253" w:rsidRPr="00B5540A" w:rsidRDefault="00824253" w:rsidP="00824253">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Подключение осуществляется на основании договора на подключение к системе теплоснабжения, являющегося для теплоснабжающих и теплосетевых организаций публичным.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w:t>
      </w:r>
      <w:r w:rsidR="00C66882"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Правилами подключения к системам теплоснабжения</w:t>
      </w:r>
      <w:r w:rsidR="00C66882"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утвержденными Правительством Российской Федерации. </w:t>
      </w:r>
    </w:p>
    <w:p w:rsidR="00824253" w:rsidRPr="00B5540A" w:rsidRDefault="00824253" w:rsidP="00824253">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Подключение </w:t>
      </w:r>
      <w:r w:rsidR="00FA518C" w:rsidRPr="00B5540A">
        <w:rPr>
          <w:rFonts w:ascii="Times New Roman" w:eastAsia="Times New Roman" w:hAnsi="Times New Roman" w:cs="Times New Roman"/>
          <w:sz w:val="28"/>
          <w:szCs w:val="28"/>
          <w:lang w:eastAsia="ru-RU"/>
        </w:rPr>
        <w:t>объекта</w:t>
      </w:r>
      <w:r w:rsidRPr="00B5540A">
        <w:rPr>
          <w:rFonts w:ascii="Times New Roman" w:eastAsia="Times New Roman" w:hAnsi="Times New Roman" w:cs="Times New Roman"/>
          <w:sz w:val="28"/>
          <w:szCs w:val="28"/>
          <w:lang w:eastAsia="ru-RU"/>
        </w:rPr>
        <w:t xml:space="preserve"> к системе централизованного теплос</w:t>
      </w:r>
      <w:r w:rsidR="00FA518C" w:rsidRPr="00B5540A">
        <w:rPr>
          <w:rFonts w:ascii="Times New Roman" w:eastAsia="Times New Roman" w:hAnsi="Times New Roman" w:cs="Times New Roman"/>
          <w:sz w:val="28"/>
          <w:szCs w:val="28"/>
          <w:lang w:eastAsia="ru-RU"/>
        </w:rPr>
        <w:t>на</w:t>
      </w:r>
      <w:r w:rsidRPr="00B5540A">
        <w:rPr>
          <w:rFonts w:ascii="Times New Roman" w:eastAsia="Times New Roman" w:hAnsi="Times New Roman" w:cs="Times New Roman"/>
          <w:sz w:val="28"/>
          <w:szCs w:val="28"/>
          <w:lang w:eastAsia="ru-RU"/>
        </w:rPr>
        <w:t>бжения осуществляется при наличии технической возможности подключения и при наличии свободной мощности в соответствующей точке подключения в границах определенного схемой теплоснабжения радиуса эффективного теплоснабжения.</w:t>
      </w:r>
    </w:p>
    <w:p w:rsidR="00824253" w:rsidRPr="00B5540A" w:rsidRDefault="00824253" w:rsidP="00824253">
      <w:pPr>
        <w:tabs>
          <w:tab w:val="left" w:pos="993"/>
        </w:tabs>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24253" w:rsidRPr="00B5540A" w:rsidRDefault="00824253" w:rsidP="00824253">
      <w:pPr>
        <w:tabs>
          <w:tab w:val="left" w:pos="993"/>
        </w:tabs>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w:t>
      </w:r>
    </w:p>
    <w:p w:rsidR="00824253" w:rsidRPr="00B5540A" w:rsidRDefault="00824253" w:rsidP="00824253">
      <w:pPr>
        <w:tabs>
          <w:tab w:val="left" w:pos="993"/>
        </w:tabs>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r w:rsidR="001821DA" w:rsidRPr="00B5540A">
        <w:rPr>
          <w:rFonts w:ascii="Times New Roman" w:eastAsia="Times New Roman" w:hAnsi="Times New Roman" w:cs="Times New Roman"/>
          <w:sz w:val="28"/>
          <w:szCs w:val="28"/>
          <w:lang w:eastAsia="ru-RU"/>
        </w:rPr>
        <w:t>С потребителями,</w:t>
      </w:r>
      <w:r w:rsidRPr="00B5540A">
        <w:rPr>
          <w:rFonts w:ascii="Times New Roman" w:eastAsia="Times New Roman" w:hAnsi="Times New Roman" w:cs="Times New Roman"/>
          <w:sz w:val="28"/>
          <w:szCs w:val="28"/>
          <w:lang w:eastAsia="ru-RU"/>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EB4F8F" w:rsidRPr="00B5540A" w:rsidRDefault="00EB4F8F" w:rsidP="00EB4F8F">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целях обеспечения централизованного теплоснабжения в рамках реализации Схемы теплоснабжения для обеспечения наличия свободной тепловой мощности предусмотрено новое строительство источников тепловой энергии, обеспечивающих прирост перспективной тепловой нагрузки, которое включает ввод в эксплуатацию новых блочных котельных п. Сумкино </w:t>
      </w:r>
      <w:r w:rsidR="0004547D">
        <w:rPr>
          <w:rFonts w:ascii="Times New Roman" w:eastAsia="Times New Roman" w:hAnsi="Times New Roman" w:cs="Times New Roman"/>
          <w:sz w:val="28"/>
          <w:szCs w:val="28"/>
          <w:lang w:eastAsia="ru-RU"/>
        </w:rPr>
        <w:t>4,193 Гкал/ч</w:t>
      </w:r>
      <w:r w:rsidRPr="00B5540A">
        <w:rPr>
          <w:rFonts w:ascii="Times New Roman" w:eastAsia="Times New Roman" w:hAnsi="Times New Roman" w:cs="Times New Roman"/>
          <w:sz w:val="28"/>
          <w:szCs w:val="28"/>
          <w:lang w:eastAsia="ru-RU"/>
        </w:rPr>
        <w:t xml:space="preserve"> и </w:t>
      </w:r>
      <w:r w:rsidR="0004547D">
        <w:rPr>
          <w:rFonts w:ascii="Times New Roman" w:eastAsia="Times New Roman" w:hAnsi="Times New Roman" w:cs="Times New Roman"/>
          <w:sz w:val="28"/>
          <w:szCs w:val="28"/>
          <w:lang w:eastAsia="ru-RU"/>
        </w:rPr>
        <w:t>6,244</w:t>
      </w:r>
      <w:r w:rsidRPr="00B5540A">
        <w:rPr>
          <w:rFonts w:ascii="Times New Roman" w:eastAsia="Times New Roman" w:hAnsi="Times New Roman" w:cs="Times New Roman"/>
          <w:sz w:val="28"/>
          <w:szCs w:val="28"/>
          <w:lang w:eastAsia="ru-RU"/>
        </w:rPr>
        <w:t xml:space="preserve"> </w:t>
      </w:r>
      <w:r w:rsidR="0004547D">
        <w:rPr>
          <w:rFonts w:ascii="Times New Roman" w:eastAsia="Times New Roman" w:hAnsi="Times New Roman" w:cs="Times New Roman"/>
          <w:sz w:val="28"/>
          <w:szCs w:val="28"/>
          <w:lang w:eastAsia="ru-RU"/>
        </w:rPr>
        <w:t>Гкал/ч</w:t>
      </w:r>
      <w:r w:rsidRPr="00B5540A">
        <w:rPr>
          <w:rFonts w:ascii="Times New Roman" w:eastAsia="Times New Roman" w:hAnsi="Times New Roman" w:cs="Times New Roman"/>
          <w:sz w:val="28"/>
          <w:szCs w:val="28"/>
          <w:lang w:eastAsia="ru-RU"/>
        </w:rPr>
        <w:t xml:space="preserve"> (№ 9 и № 11 соответственно).</w:t>
      </w:r>
    </w:p>
    <w:p w:rsidR="003C6B3D" w:rsidRPr="00B5540A" w:rsidRDefault="003C6B3D" w:rsidP="003C6B3D">
      <w:pPr>
        <w:spacing w:after="0" w:line="240" w:lineRule="auto"/>
        <w:ind w:firstLine="709"/>
        <w:jc w:val="both"/>
        <w:rPr>
          <w:rFonts w:ascii="Times New Roman" w:eastAsia="Times New Roman" w:hAnsi="Times New Roman" w:cs="Times New Roman"/>
          <w:sz w:val="28"/>
          <w:szCs w:val="28"/>
          <w:lang w:eastAsia="ru-RU"/>
        </w:rPr>
      </w:pPr>
      <w:r w:rsidRPr="003C6B3D">
        <w:rPr>
          <w:rFonts w:ascii="Times New Roman" w:eastAsia="Times New Roman" w:hAnsi="Times New Roman" w:cs="Times New Roman"/>
          <w:sz w:val="28"/>
          <w:szCs w:val="28"/>
          <w:lang w:eastAsia="ru-RU"/>
        </w:rPr>
        <w:t>Строительство двух котельных №</w:t>
      </w:r>
      <w:r>
        <w:rPr>
          <w:rFonts w:ascii="Times New Roman" w:eastAsia="Times New Roman" w:hAnsi="Times New Roman" w:cs="Times New Roman"/>
          <w:sz w:val="28"/>
          <w:szCs w:val="28"/>
          <w:lang w:eastAsia="ru-RU"/>
        </w:rPr>
        <w:t xml:space="preserve"> </w:t>
      </w:r>
      <w:r w:rsidRPr="003C6B3D">
        <w:rPr>
          <w:rFonts w:ascii="Times New Roman" w:eastAsia="Times New Roman" w:hAnsi="Times New Roman" w:cs="Times New Roman"/>
          <w:sz w:val="28"/>
          <w:szCs w:val="28"/>
          <w:lang w:eastAsia="ru-RU"/>
        </w:rPr>
        <w:t>9 и №</w:t>
      </w:r>
      <w:r>
        <w:rPr>
          <w:rFonts w:ascii="Times New Roman" w:eastAsia="Times New Roman" w:hAnsi="Times New Roman" w:cs="Times New Roman"/>
          <w:sz w:val="28"/>
          <w:szCs w:val="28"/>
          <w:lang w:eastAsia="ru-RU"/>
        </w:rPr>
        <w:t xml:space="preserve"> </w:t>
      </w:r>
      <w:r w:rsidRPr="003C6B3D">
        <w:rPr>
          <w:rFonts w:ascii="Times New Roman" w:eastAsia="Times New Roman" w:hAnsi="Times New Roman" w:cs="Times New Roman"/>
          <w:sz w:val="28"/>
          <w:szCs w:val="28"/>
          <w:lang w:eastAsia="ru-RU"/>
        </w:rPr>
        <w:t>11 взамен существующей котельной №</w:t>
      </w:r>
      <w:r>
        <w:rPr>
          <w:rFonts w:ascii="Times New Roman" w:eastAsia="Times New Roman" w:hAnsi="Times New Roman" w:cs="Times New Roman"/>
          <w:sz w:val="28"/>
          <w:szCs w:val="28"/>
          <w:lang w:eastAsia="ru-RU"/>
        </w:rPr>
        <w:t xml:space="preserve"> 1 направлено на</w:t>
      </w:r>
      <w:r w:rsidRPr="003C6B3D">
        <w:rPr>
          <w:rFonts w:ascii="Times New Roman" w:eastAsia="Times New Roman" w:hAnsi="Times New Roman" w:cs="Times New Roman"/>
          <w:sz w:val="28"/>
          <w:szCs w:val="28"/>
          <w:lang w:eastAsia="ru-RU"/>
        </w:rPr>
        <w:t xml:space="preserve"> повышение степени надежности системы теплоснабжения п. Сумкино</w:t>
      </w:r>
      <w:r>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на обеспечение бесперебойного теплоснабжения в период прохождения зимнего максимума энергетических нагрузок, создание аварийного резерва мощности</w:t>
      </w:r>
      <w:r w:rsidRPr="003C6B3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(а</w:t>
      </w:r>
      <w:r w:rsidRPr="003C6B3D">
        <w:rPr>
          <w:rFonts w:ascii="Times New Roman" w:eastAsia="Times New Roman" w:hAnsi="Times New Roman" w:cs="Times New Roman"/>
          <w:sz w:val="28"/>
          <w:szCs w:val="28"/>
          <w:lang w:eastAsia="ru-RU"/>
        </w:rPr>
        <w:t>варийная бронь для всех потребителей от существующей котельной №</w:t>
      </w:r>
      <w:r>
        <w:rPr>
          <w:rFonts w:ascii="Times New Roman" w:eastAsia="Times New Roman" w:hAnsi="Times New Roman" w:cs="Times New Roman"/>
          <w:sz w:val="28"/>
          <w:szCs w:val="28"/>
          <w:lang w:eastAsia="ru-RU"/>
        </w:rPr>
        <w:t xml:space="preserve"> </w:t>
      </w:r>
      <w:r w:rsidRPr="003C6B3D">
        <w:rPr>
          <w:rFonts w:ascii="Times New Roman" w:eastAsia="Times New Roman" w:hAnsi="Times New Roman" w:cs="Times New Roman"/>
          <w:sz w:val="28"/>
          <w:szCs w:val="28"/>
          <w:lang w:eastAsia="ru-RU"/>
        </w:rPr>
        <w:t>1 – 2,9 Гкал/</w:t>
      </w:r>
      <w:r>
        <w:rPr>
          <w:rFonts w:ascii="Times New Roman" w:eastAsia="Times New Roman" w:hAnsi="Times New Roman" w:cs="Times New Roman"/>
          <w:sz w:val="28"/>
          <w:szCs w:val="28"/>
          <w:lang w:eastAsia="ru-RU"/>
        </w:rPr>
        <w:t>ч)</w:t>
      </w:r>
      <w:r w:rsidRPr="00B5540A">
        <w:rPr>
          <w:rFonts w:ascii="Times New Roman" w:eastAsia="Times New Roman" w:hAnsi="Times New Roman" w:cs="Times New Roman"/>
          <w:sz w:val="28"/>
          <w:szCs w:val="28"/>
          <w:lang w:eastAsia="ru-RU"/>
        </w:rPr>
        <w:t>.</w:t>
      </w:r>
    </w:p>
    <w:p w:rsidR="003C6B3D" w:rsidRDefault="003C6B3D" w:rsidP="003C6B3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Реализация данного мероприятия обеспечит взаимное резервирование источников. В</w:t>
      </w:r>
      <w:r w:rsidRPr="003C6B3D">
        <w:rPr>
          <w:rFonts w:ascii="Times New Roman" w:eastAsia="Times New Roman" w:hAnsi="Times New Roman" w:cs="Times New Roman"/>
          <w:sz w:val="28"/>
          <w:szCs w:val="28"/>
          <w:lang w:eastAsia="ru-RU"/>
        </w:rPr>
        <w:t xml:space="preserve"> случае аварийной ситуации на одной из котельных, другая будет выполнять функцию резе</w:t>
      </w:r>
      <w:r>
        <w:rPr>
          <w:rFonts w:ascii="Times New Roman" w:eastAsia="Times New Roman" w:hAnsi="Times New Roman" w:cs="Times New Roman"/>
          <w:sz w:val="28"/>
          <w:szCs w:val="28"/>
          <w:lang w:eastAsia="ru-RU"/>
        </w:rPr>
        <w:t>р</w:t>
      </w:r>
      <w:r w:rsidR="00A40C27">
        <w:rPr>
          <w:rFonts w:ascii="Times New Roman" w:eastAsia="Times New Roman" w:hAnsi="Times New Roman" w:cs="Times New Roman"/>
          <w:sz w:val="28"/>
          <w:szCs w:val="28"/>
          <w:lang w:eastAsia="ru-RU"/>
        </w:rPr>
        <w:t>вного источника теплоснабжения</w:t>
      </w:r>
      <w:r w:rsidRPr="003C6B3D">
        <w:rPr>
          <w:rFonts w:ascii="Times New Roman" w:eastAsia="Times New Roman" w:hAnsi="Times New Roman" w:cs="Times New Roman"/>
          <w:sz w:val="28"/>
          <w:szCs w:val="28"/>
          <w:lang w:eastAsia="ru-RU"/>
        </w:rPr>
        <w:t xml:space="preserve">. </w:t>
      </w:r>
    </w:p>
    <w:p w:rsidR="003C6B3D" w:rsidRPr="003C6B3D" w:rsidRDefault="003C6B3D" w:rsidP="003C6B3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Реализация мероприятия по выводу из эксплуатации котельной № 1  также исключает необходимость </w:t>
      </w:r>
      <w:r w:rsidRPr="003C6B3D">
        <w:rPr>
          <w:rFonts w:ascii="Times New Roman" w:eastAsia="Times New Roman" w:hAnsi="Times New Roman" w:cs="Times New Roman"/>
          <w:sz w:val="28"/>
          <w:szCs w:val="28"/>
          <w:lang w:eastAsia="ru-RU"/>
        </w:rPr>
        <w:t>ремонт</w:t>
      </w:r>
      <w:r>
        <w:rPr>
          <w:rFonts w:ascii="Times New Roman" w:eastAsia="Times New Roman" w:hAnsi="Times New Roman" w:cs="Times New Roman"/>
          <w:sz w:val="28"/>
          <w:szCs w:val="28"/>
          <w:lang w:eastAsia="ru-RU"/>
        </w:rPr>
        <w:t>а</w:t>
      </w:r>
      <w:r w:rsidRPr="003C6B3D">
        <w:rPr>
          <w:rFonts w:ascii="Times New Roman" w:eastAsia="Times New Roman" w:hAnsi="Times New Roman" w:cs="Times New Roman"/>
          <w:sz w:val="28"/>
          <w:szCs w:val="28"/>
          <w:lang w:eastAsia="ru-RU"/>
        </w:rPr>
        <w:t xml:space="preserve"> трубопровода Ду250 протяженностью 520</w:t>
      </w:r>
      <w:r w:rsidR="00C15CA7">
        <w:rPr>
          <w:rFonts w:ascii="Times New Roman" w:eastAsia="Times New Roman" w:hAnsi="Times New Roman" w:cs="Times New Roman"/>
          <w:sz w:val="28"/>
          <w:szCs w:val="28"/>
          <w:lang w:eastAsia="ru-RU"/>
        </w:rPr>
        <w:t xml:space="preserve"> </w:t>
      </w:r>
      <w:r w:rsidRPr="003C6B3D">
        <w:rPr>
          <w:rFonts w:ascii="Times New Roman" w:eastAsia="Times New Roman" w:hAnsi="Times New Roman" w:cs="Times New Roman"/>
          <w:sz w:val="28"/>
          <w:szCs w:val="28"/>
          <w:lang w:eastAsia="ru-RU"/>
        </w:rPr>
        <w:t>м</w:t>
      </w:r>
      <w:r w:rsidR="00C15CA7">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3C6B3D">
        <w:rPr>
          <w:rFonts w:ascii="Times New Roman" w:eastAsia="Times New Roman" w:hAnsi="Times New Roman" w:cs="Times New Roman"/>
          <w:sz w:val="28"/>
          <w:szCs w:val="28"/>
          <w:lang w:eastAsia="ru-RU"/>
        </w:rPr>
        <w:t>от котельной №1 до ТК-4 1987 года постройк</w:t>
      </w:r>
      <w:r>
        <w:rPr>
          <w:rFonts w:ascii="Times New Roman" w:eastAsia="Times New Roman" w:hAnsi="Times New Roman" w:cs="Times New Roman"/>
          <w:sz w:val="28"/>
          <w:szCs w:val="28"/>
          <w:lang w:eastAsia="ru-RU"/>
        </w:rPr>
        <w:t>и.</w:t>
      </w:r>
    </w:p>
    <w:p w:rsidR="006A53C7" w:rsidRPr="00B5540A" w:rsidRDefault="00D425A0"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Новое строительство источник</w:t>
      </w:r>
      <w:r w:rsidR="006A53C7" w:rsidRPr="00B5540A">
        <w:rPr>
          <w:rFonts w:ascii="Times New Roman" w:eastAsia="Times New Roman" w:hAnsi="Times New Roman" w:cs="Times New Roman"/>
          <w:sz w:val="28"/>
          <w:szCs w:val="28"/>
          <w:lang w:eastAsia="ru-RU"/>
        </w:rPr>
        <w:t>ов</w:t>
      </w:r>
      <w:r w:rsidRPr="00B5540A">
        <w:rPr>
          <w:rFonts w:ascii="Times New Roman" w:eastAsia="Times New Roman" w:hAnsi="Times New Roman" w:cs="Times New Roman"/>
          <w:sz w:val="28"/>
          <w:szCs w:val="28"/>
          <w:lang w:eastAsia="ru-RU"/>
        </w:rPr>
        <w:t xml:space="preserve"> теплоснабжения обусловлено необходимостью обеспечения новых потребителей услугами теплоснабжения с учетом планов застройки территории </w:t>
      </w:r>
      <w:r w:rsidR="006A53C7" w:rsidRPr="00B5540A">
        <w:rPr>
          <w:rFonts w:ascii="Times New Roman" w:eastAsia="Times New Roman" w:hAnsi="Times New Roman" w:cs="Times New Roman"/>
          <w:sz w:val="28"/>
          <w:szCs w:val="28"/>
          <w:lang w:eastAsia="ru-RU"/>
        </w:rPr>
        <w:t>города</w:t>
      </w:r>
      <w:r w:rsidRPr="00B5540A">
        <w:rPr>
          <w:rFonts w:ascii="Times New Roman" w:eastAsia="Times New Roman" w:hAnsi="Times New Roman" w:cs="Times New Roman"/>
          <w:sz w:val="28"/>
          <w:szCs w:val="28"/>
          <w:lang w:eastAsia="ru-RU"/>
        </w:rPr>
        <w:t>.</w:t>
      </w:r>
      <w:r w:rsidR="00824253" w:rsidRPr="00B5540A">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 xml:space="preserve"> </w:t>
      </w:r>
    </w:p>
    <w:p w:rsidR="008D6EB4" w:rsidRPr="00B5540A" w:rsidRDefault="008D6EB4"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рамках реализации Схемы теплоснабжения </w:t>
      </w:r>
      <w:r w:rsidR="003D1950" w:rsidRPr="00B5540A">
        <w:rPr>
          <w:rFonts w:ascii="Times New Roman" w:eastAsia="Times New Roman" w:hAnsi="Times New Roman" w:cs="Times New Roman"/>
          <w:sz w:val="28"/>
          <w:szCs w:val="28"/>
          <w:lang w:eastAsia="ru-RU"/>
        </w:rPr>
        <w:t>предусмотрена реконструкция</w:t>
      </w:r>
      <w:r w:rsidRPr="00B5540A">
        <w:rPr>
          <w:rFonts w:ascii="Times New Roman" w:eastAsia="Times New Roman" w:hAnsi="Times New Roman" w:cs="Times New Roman"/>
          <w:sz w:val="28"/>
          <w:szCs w:val="28"/>
          <w:lang w:eastAsia="ru-RU"/>
        </w:rPr>
        <w:t xml:space="preserve"> источников тепловой энергии, обеспечивающих перспективную тепловую нагрузку</w:t>
      </w:r>
      <w:r w:rsidR="00824253" w:rsidRPr="00B5540A">
        <w:rPr>
          <w:rFonts w:ascii="Times New Roman" w:eastAsia="Times New Roman" w:hAnsi="Times New Roman" w:cs="Times New Roman"/>
          <w:sz w:val="28"/>
          <w:szCs w:val="28"/>
          <w:lang w:eastAsia="ru-RU"/>
        </w:rPr>
        <w:t xml:space="preserve"> (для обеспечения наличия свободной тепловой мощности)</w:t>
      </w:r>
      <w:r w:rsidRPr="00B5540A">
        <w:rPr>
          <w:rFonts w:ascii="Times New Roman" w:eastAsia="Times New Roman" w:hAnsi="Times New Roman" w:cs="Times New Roman"/>
          <w:sz w:val="28"/>
          <w:szCs w:val="28"/>
          <w:lang w:eastAsia="ru-RU"/>
        </w:rPr>
        <w:t xml:space="preserve"> в существующих и расширяемых зонах действия источников тепловой энергии, которая включает следующие мероприятия:</w:t>
      </w:r>
    </w:p>
    <w:p w:rsidR="00EB4F8F" w:rsidRPr="00B5540A" w:rsidRDefault="00EB4F8F"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мкр. Менделеево: реконструкция котельной №</w:t>
      </w:r>
      <w:r w:rsidR="003D1950" w:rsidRPr="00B5540A">
        <w:rPr>
          <w:rFonts w:ascii="Times New Roman" w:eastAsia="Times New Roman" w:hAnsi="Times New Roman" w:cs="Times New Roman"/>
          <w:sz w:val="28"/>
          <w:szCs w:val="28"/>
          <w:lang w:eastAsia="ru-RU"/>
        </w:rPr>
        <w:t xml:space="preserve"> 22 с увеличением мощности до 18</w:t>
      </w:r>
      <w:r w:rsidRPr="00B5540A">
        <w:rPr>
          <w:rFonts w:ascii="Times New Roman" w:eastAsia="Times New Roman" w:hAnsi="Times New Roman" w:cs="Times New Roman"/>
          <w:sz w:val="28"/>
          <w:szCs w:val="28"/>
          <w:lang w:eastAsia="ru-RU"/>
        </w:rPr>
        <w:t> Гкал/ч, в т.ч. ПСД;</w:t>
      </w:r>
    </w:p>
    <w:p w:rsidR="003D1950" w:rsidRPr="00B5540A" w:rsidRDefault="003D1950"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Подгорной части: реконструкция котельной № 4 с увеличением мощности до 10 Гкал/ч, в т.ч. ПСД</w:t>
      </w:r>
      <w:r w:rsidR="00D04676" w:rsidRPr="00B5540A">
        <w:rPr>
          <w:rFonts w:ascii="Times New Roman" w:eastAsia="Times New Roman" w:hAnsi="Times New Roman" w:cs="Times New Roman"/>
          <w:sz w:val="28"/>
          <w:szCs w:val="28"/>
          <w:lang w:eastAsia="ru-RU"/>
        </w:rPr>
        <w:t>.</w:t>
      </w:r>
    </w:p>
    <w:p w:rsidR="00D425A0" w:rsidRPr="00B5540A" w:rsidRDefault="00D425A0"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Главной целью реализации предлагаемых мероприятий является повышение эффективности теплоснабжения</w:t>
      </w:r>
      <w:r w:rsidR="00FF0C00" w:rsidRPr="00B5540A">
        <w:rPr>
          <w:rFonts w:ascii="Times New Roman" w:eastAsia="Times New Roman" w:hAnsi="Times New Roman" w:cs="Times New Roman"/>
          <w:sz w:val="28"/>
          <w:szCs w:val="28"/>
          <w:lang w:eastAsia="ru-RU"/>
        </w:rPr>
        <w:t xml:space="preserve"> потребителей</w:t>
      </w:r>
      <w:r w:rsidRPr="00B5540A">
        <w:rPr>
          <w:rFonts w:ascii="Times New Roman" w:eastAsia="Times New Roman" w:hAnsi="Times New Roman" w:cs="Times New Roman"/>
          <w:sz w:val="28"/>
          <w:szCs w:val="28"/>
          <w:lang w:eastAsia="ru-RU"/>
        </w:rPr>
        <w:t>, обеспече</w:t>
      </w:r>
      <w:r w:rsidR="00FF0C00" w:rsidRPr="00B5540A">
        <w:rPr>
          <w:rFonts w:ascii="Times New Roman" w:eastAsia="Times New Roman" w:hAnsi="Times New Roman" w:cs="Times New Roman"/>
          <w:sz w:val="28"/>
          <w:szCs w:val="28"/>
          <w:lang w:eastAsia="ru-RU"/>
        </w:rPr>
        <w:t>ние безопасности и надежности эксплуатации системы теплоснабжения</w:t>
      </w:r>
      <w:r w:rsidRPr="00B5540A">
        <w:rPr>
          <w:rFonts w:ascii="Times New Roman" w:eastAsia="Times New Roman" w:hAnsi="Times New Roman" w:cs="Times New Roman"/>
          <w:sz w:val="28"/>
          <w:szCs w:val="28"/>
          <w:lang w:eastAsia="ru-RU"/>
        </w:rPr>
        <w:t>.</w:t>
      </w:r>
    </w:p>
    <w:p w:rsidR="00AF1A87" w:rsidRPr="00B5540A" w:rsidRDefault="00AF1A87" w:rsidP="00AF1A87">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Автоматизированные системы управления технологическими процессами</w:t>
      </w:r>
      <w:r w:rsidR="00640146" w:rsidRPr="00B5540A">
        <w:rPr>
          <w:rFonts w:ascii="Times New Roman" w:eastAsia="Times New Roman" w:hAnsi="Times New Roman" w:cs="Times New Roman"/>
          <w:sz w:val="28"/>
          <w:szCs w:val="28"/>
          <w:lang w:eastAsia="ru-RU"/>
        </w:rPr>
        <w:t xml:space="preserve"> (далее – АСУ ТП)</w:t>
      </w:r>
      <w:r w:rsidRPr="00B5540A">
        <w:rPr>
          <w:rFonts w:ascii="Times New Roman" w:eastAsia="Times New Roman" w:hAnsi="Times New Roman" w:cs="Times New Roman"/>
          <w:sz w:val="28"/>
          <w:szCs w:val="28"/>
          <w:lang w:eastAsia="ru-RU"/>
        </w:rPr>
        <w:t>, используемые</w:t>
      </w:r>
      <w:r w:rsidR="00A42AF0"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как для основных, так и для вспомогательных процессов, играют важную роль в управлении энерго</w:t>
      </w:r>
      <w:r w:rsidR="00FA518C" w:rsidRPr="00B5540A">
        <w:rPr>
          <w:rFonts w:ascii="Times New Roman" w:eastAsia="Times New Roman" w:hAnsi="Times New Roman" w:cs="Times New Roman"/>
          <w:sz w:val="28"/>
          <w:szCs w:val="28"/>
          <w:lang w:eastAsia="ru-RU"/>
        </w:rPr>
        <w:t>э</w:t>
      </w:r>
      <w:r w:rsidRPr="00B5540A">
        <w:rPr>
          <w:rFonts w:ascii="Times New Roman" w:eastAsia="Times New Roman" w:hAnsi="Times New Roman" w:cs="Times New Roman"/>
          <w:sz w:val="28"/>
          <w:szCs w:val="28"/>
          <w:lang w:eastAsia="ru-RU"/>
        </w:rPr>
        <w:t>ффективностью. АСУ ТП является составной частью общей системы мониторинга.</w:t>
      </w:r>
      <w:r w:rsidR="00A4752B">
        <w:rPr>
          <w:rFonts w:ascii="Times New Roman" w:eastAsia="Times New Roman" w:hAnsi="Times New Roman" w:cs="Times New Roman"/>
          <w:sz w:val="28"/>
          <w:szCs w:val="28"/>
          <w:lang w:eastAsia="ru-RU"/>
        </w:rPr>
        <w:t xml:space="preserve"> </w:t>
      </w:r>
      <w:r w:rsidR="001821DA" w:rsidRPr="00B5540A">
        <w:rPr>
          <w:rFonts w:ascii="Times New Roman" w:eastAsia="Times New Roman" w:hAnsi="Times New Roman" w:cs="Times New Roman"/>
          <w:sz w:val="28"/>
          <w:szCs w:val="28"/>
          <w:lang w:eastAsia="ru-RU"/>
        </w:rPr>
        <w:t>Модернизация</w:t>
      </w:r>
      <w:r w:rsidR="00640146" w:rsidRPr="00B5540A">
        <w:rPr>
          <w:rFonts w:ascii="Times New Roman" w:eastAsia="Times New Roman" w:hAnsi="Times New Roman" w:cs="Times New Roman"/>
          <w:sz w:val="28"/>
          <w:szCs w:val="28"/>
          <w:lang w:eastAsia="ru-RU"/>
        </w:rPr>
        <w:t xml:space="preserve"> АСУ </w:t>
      </w:r>
      <w:r w:rsidR="001821DA" w:rsidRPr="00B5540A">
        <w:rPr>
          <w:rFonts w:ascii="Times New Roman" w:eastAsia="Times New Roman" w:hAnsi="Times New Roman" w:cs="Times New Roman"/>
          <w:sz w:val="28"/>
          <w:szCs w:val="28"/>
          <w:lang w:eastAsia="ru-RU"/>
        </w:rPr>
        <w:t xml:space="preserve">котельных </w:t>
      </w:r>
      <w:r w:rsidR="00640146" w:rsidRPr="00B5540A">
        <w:rPr>
          <w:rFonts w:ascii="Times New Roman" w:eastAsia="Times New Roman" w:hAnsi="Times New Roman" w:cs="Times New Roman"/>
          <w:sz w:val="28"/>
          <w:szCs w:val="28"/>
          <w:lang w:eastAsia="ru-RU"/>
        </w:rPr>
        <w:t xml:space="preserve">обеспечивает повышение </w:t>
      </w:r>
      <w:r w:rsidRPr="00B5540A">
        <w:rPr>
          <w:rFonts w:ascii="Times New Roman" w:eastAsia="Times New Roman" w:hAnsi="Times New Roman" w:cs="Times New Roman"/>
          <w:sz w:val="28"/>
          <w:szCs w:val="28"/>
          <w:lang w:eastAsia="ru-RU"/>
        </w:rPr>
        <w:t xml:space="preserve">производительности и уровня производственной безопасности, сокращение потребности в техническом обслуживании, увеличение срока службы технологического оборудования, более высокое и стабильное качество </w:t>
      </w:r>
      <w:r w:rsidR="00640146" w:rsidRPr="00B5540A">
        <w:rPr>
          <w:rFonts w:ascii="Times New Roman" w:eastAsia="Times New Roman" w:hAnsi="Times New Roman" w:cs="Times New Roman"/>
          <w:sz w:val="28"/>
          <w:szCs w:val="28"/>
          <w:lang w:eastAsia="ru-RU"/>
        </w:rPr>
        <w:t>услуг</w:t>
      </w:r>
      <w:r w:rsidRPr="00B5540A">
        <w:rPr>
          <w:rFonts w:ascii="Times New Roman" w:eastAsia="Times New Roman" w:hAnsi="Times New Roman" w:cs="Times New Roman"/>
          <w:sz w:val="28"/>
          <w:szCs w:val="28"/>
          <w:lang w:eastAsia="ru-RU"/>
        </w:rPr>
        <w:t>, сокращение потребности в рабочей силе.</w:t>
      </w:r>
    </w:p>
    <w:p w:rsidR="00A346E6" w:rsidRPr="00B5540A" w:rsidRDefault="00A346E6" w:rsidP="00A346E6">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рамках реализации Схемы теплоснабжения</w:t>
      </w:r>
      <w:r w:rsidR="00610A38" w:rsidRPr="00B5540A">
        <w:rPr>
          <w:rFonts w:ascii="Times New Roman" w:eastAsia="Times New Roman" w:hAnsi="Times New Roman" w:cs="Times New Roman"/>
          <w:sz w:val="28"/>
          <w:szCs w:val="28"/>
          <w:lang w:eastAsia="ru-RU"/>
        </w:rPr>
        <w:t xml:space="preserve"> </w:t>
      </w:r>
      <w:r w:rsidR="001821DA" w:rsidRPr="00B5540A">
        <w:rPr>
          <w:rFonts w:ascii="Times New Roman" w:eastAsia="Times New Roman" w:hAnsi="Times New Roman" w:cs="Times New Roman"/>
          <w:sz w:val="28"/>
          <w:szCs w:val="28"/>
          <w:lang w:eastAsia="ru-RU"/>
        </w:rPr>
        <w:t>предусмотрена диспетчеризация и установка приборов учета тепловой энергии.</w:t>
      </w:r>
    </w:p>
    <w:p w:rsidR="00FE22FD" w:rsidRPr="00B5540A" w:rsidRDefault="00FE22FD" w:rsidP="005C2DAD">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b/>
          <w:sz w:val="28"/>
          <w:szCs w:val="28"/>
          <w:lang w:eastAsia="ru-RU"/>
        </w:rPr>
        <w:t>Определение условий организации индивидуального теплоснабжения</w:t>
      </w:r>
    </w:p>
    <w:p w:rsidR="00FE22FD" w:rsidRPr="00B5540A" w:rsidRDefault="00FE22FD" w:rsidP="00FE22FD">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color w:val="000000"/>
          <w:sz w:val="28"/>
          <w:szCs w:val="28"/>
          <w:lang w:eastAsia="ru-RU"/>
        </w:rPr>
        <w:t>Развитие децентрализованного теплоснабжения рекомендовано в следующих случаях:</w:t>
      </w:r>
    </w:p>
    <w:p w:rsidR="00FE22FD" w:rsidRPr="00B5540A" w:rsidRDefault="00FE22FD"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при отсутствии резервов по теплоснабжению;</w:t>
      </w:r>
    </w:p>
    <w:p w:rsidR="00FE22FD" w:rsidRPr="00B5540A" w:rsidRDefault="00FE22FD"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при нецелесообразности прокладки теплотрасс (в случае, если объект расположен за пределами радиуса эффективного теплоснабжения источника); </w:t>
      </w:r>
    </w:p>
    <w:p w:rsidR="00FE22FD" w:rsidRPr="00B5540A" w:rsidRDefault="00FE22FD"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при строительстве и реконструкции объектов на территории, где бесканальная прокладка газопровода экономически и с учетом влияния на окружающую среду более целесообразна, чем строительство новой теплотрассы, и др.</w:t>
      </w:r>
    </w:p>
    <w:p w:rsidR="00165BEC" w:rsidRPr="00B5540A" w:rsidRDefault="00FE22FD" w:rsidP="00831F2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соответствии с приведенными выше критериями использования централизованного </w:t>
      </w:r>
      <w:bookmarkStart w:id="12" w:name="RANGE!A1:H26"/>
      <w:bookmarkEnd w:id="12"/>
      <w:r w:rsidR="00831F2B" w:rsidRPr="00B5540A">
        <w:rPr>
          <w:rFonts w:ascii="Times New Roman" w:eastAsia="Times New Roman" w:hAnsi="Times New Roman" w:cs="Times New Roman"/>
          <w:sz w:val="28"/>
          <w:szCs w:val="28"/>
          <w:lang w:eastAsia="ru-RU"/>
        </w:rPr>
        <w:t>теплоснабжения в п. 6.9 выполнен</w:t>
      </w:r>
      <w:r w:rsidR="002212AE" w:rsidRPr="00B5540A">
        <w:rPr>
          <w:rFonts w:ascii="Times New Roman" w:eastAsia="Times New Roman" w:hAnsi="Times New Roman" w:cs="Times New Roman"/>
          <w:sz w:val="28"/>
          <w:szCs w:val="28"/>
          <w:lang w:eastAsia="ru-RU"/>
        </w:rPr>
        <w:t xml:space="preserve"> анализ</w:t>
      </w:r>
      <w:r w:rsidR="00831F2B" w:rsidRPr="00B5540A">
        <w:rPr>
          <w:rFonts w:ascii="Times New Roman" w:eastAsia="Times New Roman" w:hAnsi="Times New Roman" w:cs="Times New Roman"/>
          <w:sz w:val="28"/>
          <w:szCs w:val="28"/>
          <w:lang w:eastAsia="ru-RU"/>
        </w:rPr>
        <w:t xml:space="preserve"> и</w:t>
      </w:r>
      <w:r w:rsidR="002212AE" w:rsidRPr="00B5540A">
        <w:rPr>
          <w:rFonts w:ascii="Times New Roman" w:eastAsia="Times New Roman" w:hAnsi="Times New Roman" w:cs="Times New Roman"/>
          <w:sz w:val="28"/>
          <w:szCs w:val="28"/>
          <w:lang w:eastAsia="ru-RU"/>
        </w:rPr>
        <w:t xml:space="preserve"> определено, что районы перспективной усадебной застройки не обеспечены тепловыми сетями, при этом существует возможность подключения к сетям газоснабжения.</w:t>
      </w:r>
      <w:r w:rsidR="00831F2B" w:rsidRPr="00B5540A">
        <w:rPr>
          <w:rFonts w:ascii="Times New Roman" w:eastAsia="Times New Roman" w:hAnsi="Times New Roman" w:cs="Times New Roman"/>
          <w:sz w:val="28"/>
          <w:szCs w:val="28"/>
          <w:lang w:eastAsia="ru-RU"/>
        </w:rPr>
        <w:t xml:space="preserve"> Р</w:t>
      </w:r>
      <w:r w:rsidR="00165BEC" w:rsidRPr="00B5540A">
        <w:rPr>
          <w:rFonts w:ascii="Times New Roman" w:hAnsi="Times New Roman" w:cs="Times New Roman"/>
          <w:sz w:val="28"/>
          <w:szCs w:val="28"/>
        </w:rPr>
        <w:t xml:space="preserve">азвитие децентрализованного теплоснабжения рекомендовано для </w:t>
      </w:r>
      <w:r w:rsidR="00165BEC" w:rsidRPr="00B5540A">
        <w:rPr>
          <w:rFonts w:ascii="Times New Roman" w:eastAsia="Times New Roman" w:hAnsi="Times New Roman" w:cs="Times New Roman"/>
          <w:sz w:val="28"/>
          <w:szCs w:val="28"/>
          <w:lang w:eastAsia="ru-RU"/>
        </w:rPr>
        <w:t>усадебной застройки Нагорной части (мкр. 12, 16, 18, 19, «Анисимово», мкр. «Защитино»), Подгорной части, мкр. </w:t>
      </w:r>
      <w:r w:rsidR="00A4752B" w:rsidRPr="00B5540A">
        <w:rPr>
          <w:rFonts w:ascii="Times New Roman" w:eastAsia="Times New Roman" w:hAnsi="Times New Roman" w:cs="Times New Roman"/>
          <w:sz w:val="28"/>
          <w:szCs w:val="28"/>
          <w:lang w:eastAsia="ru-RU"/>
        </w:rPr>
        <w:t xml:space="preserve">Иртышский,  </w:t>
      </w:r>
      <w:r w:rsidR="00165BEC" w:rsidRPr="00B5540A">
        <w:rPr>
          <w:rFonts w:ascii="Times New Roman" w:eastAsia="Times New Roman" w:hAnsi="Times New Roman" w:cs="Times New Roman"/>
          <w:sz w:val="28"/>
          <w:szCs w:val="28"/>
          <w:lang w:eastAsia="ru-RU"/>
        </w:rPr>
        <w:t xml:space="preserve">               п.</w:t>
      </w:r>
      <w:r w:rsidR="00165BEC" w:rsidRPr="00B5540A">
        <w:t xml:space="preserve"> </w:t>
      </w:r>
      <w:r w:rsidR="00165BEC" w:rsidRPr="00B5540A">
        <w:rPr>
          <w:rFonts w:ascii="Times New Roman" w:eastAsia="Times New Roman" w:hAnsi="Times New Roman" w:cs="Times New Roman"/>
          <w:sz w:val="28"/>
          <w:szCs w:val="28"/>
          <w:lang w:eastAsia="ru-RU"/>
        </w:rPr>
        <w:t>Сумкино,  ТО Левобережье, мкр. Менделеево</w:t>
      </w:r>
      <w:r w:rsidR="00C6688B" w:rsidRPr="00B5540A">
        <w:rPr>
          <w:rFonts w:ascii="Times New Roman" w:eastAsia="Times New Roman" w:hAnsi="Times New Roman" w:cs="Times New Roman"/>
          <w:sz w:val="28"/>
          <w:szCs w:val="28"/>
          <w:lang w:eastAsia="ru-RU"/>
        </w:rPr>
        <w:t>, пер. Вертолетной</w:t>
      </w:r>
      <w:r w:rsidR="00831F2B" w:rsidRPr="00B5540A">
        <w:rPr>
          <w:rFonts w:ascii="Times New Roman" w:eastAsia="Times New Roman" w:hAnsi="Times New Roman" w:cs="Times New Roman"/>
          <w:sz w:val="28"/>
          <w:szCs w:val="28"/>
          <w:lang w:eastAsia="ru-RU"/>
        </w:rPr>
        <w:t>, в Юго-</w:t>
      </w:r>
      <w:r w:rsidR="00A4752B">
        <w:rPr>
          <w:rFonts w:ascii="Times New Roman" w:eastAsia="Times New Roman" w:hAnsi="Times New Roman" w:cs="Times New Roman"/>
          <w:sz w:val="28"/>
          <w:szCs w:val="28"/>
          <w:lang w:eastAsia="ru-RU"/>
        </w:rPr>
        <w:t>В</w:t>
      </w:r>
      <w:r w:rsidR="00831F2B" w:rsidRPr="00B5540A">
        <w:rPr>
          <w:rFonts w:ascii="Times New Roman" w:eastAsia="Times New Roman" w:hAnsi="Times New Roman" w:cs="Times New Roman"/>
          <w:sz w:val="28"/>
          <w:szCs w:val="28"/>
          <w:lang w:eastAsia="ru-RU"/>
        </w:rPr>
        <w:t>осточном районе</w:t>
      </w:r>
      <w:r w:rsidR="00165BEC" w:rsidRPr="00B5540A">
        <w:rPr>
          <w:rFonts w:ascii="Times New Roman" w:hAnsi="Times New Roman" w:cs="Times New Roman"/>
          <w:sz w:val="28"/>
          <w:szCs w:val="28"/>
        </w:rPr>
        <w:t xml:space="preserve"> в связи с тем, что прокладка газопровода экономически и с учетом влияния на окружающую среду более целесообразна.</w:t>
      </w:r>
    </w:p>
    <w:p w:rsidR="002212AE" w:rsidRPr="00B5540A" w:rsidRDefault="002212AE" w:rsidP="002212AE">
      <w:pPr>
        <w:pStyle w:val="ab"/>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На этот же вид отопления и горячего водоснабжения предлагается постепенный перевод существующей усадебной застройки (на расчетный срок – 80% усадебной застройки).</w:t>
      </w:r>
    </w:p>
    <w:p w:rsidR="006460D7" w:rsidRPr="00B5540A" w:rsidRDefault="00831F2B" w:rsidP="00D33024">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И</w:t>
      </w:r>
      <w:r w:rsidR="00D33024" w:rsidRPr="00B5540A">
        <w:rPr>
          <w:rFonts w:ascii="Times New Roman" w:eastAsia="Times New Roman" w:hAnsi="Times New Roman" w:cs="Times New Roman"/>
          <w:sz w:val="28"/>
          <w:szCs w:val="28"/>
          <w:lang w:eastAsia="ru-RU"/>
        </w:rPr>
        <w:t>ндивидуальные источники тепловой энергии используются для отопления и подогрева воды в частном малоэтажном жилищном фонде; для малоэтажных (д</w:t>
      </w:r>
      <w:r w:rsidR="00920D49" w:rsidRPr="00B5540A">
        <w:rPr>
          <w:rFonts w:ascii="Times New Roman" w:eastAsia="Times New Roman" w:hAnsi="Times New Roman" w:cs="Times New Roman"/>
          <w:sz w:val="28"/>
          <w:szCs w:val="28"/>
          <w:lang w:eastAsia="ru-RU"/>
        </w:rPr>
        <w:t>о</w:t>
      </w:r>
      <w:r w:rsidR="00D33024" w:rsidRPr="00B5540A">
        <w:rPr>
          <w:rFonts w:ascii="Times New Roman" w:eastAsia="Times New Roman" w:hAnsi="Times New Roman" w:cs="Times New Roman"/>
          <w:sz w:val="28"/>
          <w:szCs w:val="28"/>
          <w:lang w:eastAsia="ru-RU"/>
        </w:rPr>
        <w:t xml:space="preserve"> трех этажей) блокированных жилых домов (таунхаузов)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r w:rsidR="006460D7" w:rsidRPr="00B5540A">
        <w:rPr>
          <w:rFonts w:ascii="Times New Roman" w:eastAsia="Times New Roman" w:hAnsi="Times New Roman" w:cs="Times New Roman"/>
          <w:sz w:val="28"/>
          <w:szCs w:val="28"/>
          <w:lang w:eastAsia="ru-RU"/>
        </w:rPr>
        <w:t>;  для</w:t>
      </w:r>
      <w:r w:rsidR="00D33024" w:rsidRPr="00B5540A">
        <w:rPr>
          <w:rFonts w:ascii="Times New Roman" w:eastAsia="Times New Roman" w:hAnsi="Times New Roman" w:cs="Times New Roman"/>
          <w:sz w:val="28"/>
          <w:szCs w:val="28"/>
          <w:lang w:eastAsia="ru-RU"/>
        </w:rPr>
        <w:t xml:space="preserve"> социально-административных зданий высотой менее 12 метров (четырех этажей)</w:t>
      </w:r>
      <w:r w:rsidR="00920D49" w:rsidRPr="00B5540A">
        <w:rPr>
          <w:rFonts w:ascii="Times New Roman" w:eastAsia="Times New Roman" w:hAnsi="Times New Roman" w:cs="Times New Roman"/>
          <w:sz w:val="28"/>
          <w:szCs w:val="28"/>
          <w:lang w:eastAsia="ru-RU"/>
        </w:rPr>
        <w:t>,</w:t>
      </w:r>
      <w:r w:rsidR="00D33024" w:rsidRPr="00B5540A">
        <w:rPr>
          <w:rFonts w:ascii="Times New Roman" w:eastAsia="Times New Roman" w:hAnsi="Times New Roman" w:cs="Times New Roman"/>
          <w:sz w:val="28"/>
          <w:szCs w:val="28"/>
          <w:lang w:eastAsia="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D33024" w:rsidRPr="00B5540A" w:rsidRDefault="00D33024" w:rsidP="00D33024">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качестве индивидуальных источников применяются бытовые котлы</w:t>
      </w:r>
      <w:r w:rsidRPr="00B5540A">
        <w:rPr>
          <w:rFonts w:ascii="Times New Roman" w:eastAsia="Times New Roman" w:hAnsi="Times New Roman" w:cs="Times New Roman"/>
          <w:bCs/>
          <w:sz w:val="28"/>
          <w:szCs w:val="28"/>
          <w:lang w:eastAsia="ru-RU"/>
        </w:rPr>
        <w:t xml:space="preserve"> на газовом топливе</w:t>
      </w:r>
      <w:r w:rsidRPr="00B5540A">
        <w:rPr>
          <w:rFonts w:ascii="Times New Roman" w:eastAsia="Times New Roman" w:hAnsi="Times New Roman" w:cs="Times New Roman"/>
          <w:sz w:val="28"/>
          <w:szCs w:val="28"/>
          <w:lang w:eastAsia="ru-RU"/>
        </w:rPr>
        <w:t>, электронагревательные установки, печное отопление.</w:t>
      </w:r>
      <w:r w:rsidRPr="00B5540A">
        <w:rPr>
          <w:rFonts w:ascii="Tahoma" w:eastAsia="Times New Roman" w:hAnsi="Tahoma" w:cs="Tahoma"/>
          <w:color w:val="000000"/>
          <w:sz w:val="28"/>
          <w:szCs w:val="28"/>
          <w:shd w:val="clear" w:color="auto" w:fill="FFFFFF"/>
          <w:lang w:eastAsia="ru-RU"/>
        </w:rPr>
        <w:t xml:space="preserve"> </w:t>
      </w:r>
      <w:r w:rsidRPr="00B5540A">
        <w:rPr>
          <w:rFonts w:ascii="Times New Roman" w:eastAsia="Times New Roman" w:hAnsi="Times New Roman" w:cs="Times New Roman"/>
          <w:sz w:val="28"/>
          <w:szCs w:val="28"/>
          <w:lang w:eastAsia="ru-RU"/>
        </w:rPr>
        <w:t xml:space="preserve">Для обеспечения индивидуального теплоснабжения используется природный газ. </w:t>
      </w:r>
    </w:p>
    <w:p w:rsidR="002212AE" w:rsidRPr="00B5540A" w:rsidRDefault="002212AE" w:rsidP="002212AE">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Использование индивидуальных источников тепловой энергии в многоквартирных домах (крышных котельных) не предусматривается.</w:t>
      </w:r>
    </w:p>
    <w:p w:rsidR="002212AE" w:rsidRPr="00B5540A" w:rsidRDefault="002212AE" w:rsidP="002212AE">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соответствии с п. 15 ст. 14 Федерального закона </w:t>
      </w:r>
      <w:r w:rsidR="00A4752B" w:rsidRPr="00B5540A">
        <w:rPr>
          <w:rFonts w:ascii="Times New Roman" w:eastAsia="Times New Roman" w:hAnsi="Times New Roman" w:cs="Times New Roman"/>
          <w:sz w:val="28"/>
          <w:szCs w:val="28"/>
          <w:lang w:eastAsia="ru-RU"/>
        </w:rPr>
        <w:t>от 27.07.2010</w:t>
      </w:r>
      <w:r w:rsidRPr="00B5540A">
        <w:rPr>
          <w:rFonts w:ascii="Times New Roman" w:eastAsia="Times New Roman" w:hAnsi="Times New Roman" w:cs="Times New Roman"/>
          <w:sz w:val="28"/>
          <w:szCs w:val="28"/>
          <w:lang w:eastAsia="ru-RU"/>
        </w:rPr>
        <w:t xml:space="preserve"> </w:t>
      </w:r>
      <w:r w:rsidR="00A4752B">
        <w:rPr>
          <w:rFonts w:ascii="Times New Roman" w:eastAsia="Times New Roman" w:hAnsi="Times New Roman" w:cs="Times New Roman"/>
          <w:sz w:val="28"/>
          <w:szCs w:val="28"/>
          <w:lang w:eastAsia="ru-RU"/>
        </w:rPr>
        <w:br/>
      </w:r>
      <w:r w:rsidRPr="00B5540A">
        <w:rPr>
          <w:rFonts w:ascii="Times New Roman" w:eastAsia="Times New Roman" w:hAnsi="Times New Roman" w:cs="Times New Roman"/>
          <w:sz w:val="28"/>
          <w:szCs w:val="28"/>
          <w:lang w:eastAsia="ru-RU"/>
        </w:rPr>
        <w:t>№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w:t>
      </w:r>
      <w:r w:rsidR="00A42AF0"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2212AE" w:rsidRPr="00B5540A" w:rsidRDefault="002212AE" w:rsidP="002212AE">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допускается только при полной проектной реконструкции инженерных систем дома с соблюдением требований действующего законодательства (</w:t>
      </w:r>
      <w:r w:rsidR="005C059B" w:rsidRPr="00B5540A">
        <w:rPr>
          <w:rFonts w:ascii="Times New Roman" w:eastAsia="Times New Roman" w:hAnsi="Times New Roman" w:cs="Times New Roman"/>
          <w:sz w:val="28"/>
          <w:szCs w:val="28"/>
          <w:lang w:eastAsia="ru-RU"/>
        </w:rPr>
        <w:t>с</w:t>
      </w:r>
      <w:r w:rsidRPr="00B5540A">
        <w:rPr>
          <w:rFonts w:ascii="Times New Roman" w:eastAsia="Times New Roman" w:hAnsi="Times New Roman" w:cs="Times New Roman"/>
          <w:sz w:val="28"/>
          <w:szCs w:val="28"/>
          <w:lang w:eastAsia="ru-RU"/>
        </w:rPr>
        <w:t>вод правил СП 41-108-2004 «Поквартирное теплоснабжение жилых зданий с теплогенераторами на газовом топливе», Жилищный кодекс Российской Федерации и др.).</w:t>
      </w:r>
    </w:p>
    <w:p w:rsidR="00165BEC" w:rsidRPr="00B5540A" w:rsidRDefault="00165BEC" w:rsidP="00165BEC">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Полная проектная реконструкция инженерных систем дома предполагает реконструкцию общей системы теплоснабжения дома, общей системы газоснабжения дома, в т.ч. внутридомового газового оборудования, газового ввода, и системы дымоудаления и подвода воздуха для горения газа.</w:t>
      </w:r>
    </w:p>
    <w:p w:rsidR="00D33024" w:rsidRPr="00B5540A" w:rsidRDefault="00165BEC" w:rsidP="00165BEC">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рамках реализации Схемы теплоснабжения организация поквартирного отопления не планируется.</w:t>
      </w:r>
    </w:p>
    <w:p w:rsidR="00D425A0" w:rsidRPr="00B5540A" w:rsidRDefault="008C2ED9" w:rsidP="00937A65">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13" w:name="_Toc361319688"/>
      <w:bookmarkStart w:id="14" w:name="_Toc429137497"/>
      <w:r w:rsidRPr="00B5540A">
        <w:rPr>
          <w:rFonts w:ascii="Times New Roman" w:hAnsi="Times New Roman" w:cs="Times New Roman"/>
          <w:color w:val="auto"/>
          <w:sz w:val="28"/>
          <w:szCs w:val="28"/>
        </w:rPr>
        <w:t>6.</w:t>
      </w:r>
      <w:r w:rsidR="00D425A0" w:rsidRPr="00B5540A">
        <w:rPr>
          <w:rFonts w:ascii="Times New Roman" w:hAnsi="Times New Roman" w:cs="Times New Roman"/>
          <w:color w:val="auto"/>
          <w:sz w:val="28"/>
          <w:szCs w:val="28"/>
        </w:rPr>
        <w:t>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1"/>
      <w:bookmarkEnd w:id="13"/>
      <w:bookmarkEnd w:id="14"/>
    </w:p>
    <w:p w:rsidR="00E65B91" w:rsidRPr="00B5540A" w:rsidRDefault="00E65B91"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Источником комбинированной выработки тепла и электроэнергии в г. Тобольске является </w:t>
      </w:r>
      <w:r w:rsidR="003D10C5" w:rsidRPr="00B5540A">
        <w:rPr>
          <w:rFonts w:ascii="Times New Roman" w:eastAsia="Times New Roman" w:hAnsi="Times New Roman" w:cs="Times New Roman"/>
          <w:sz w:val="28"/>
          <w:szCs w:val="28"/>
          <w:lang w:eastAsia="ru-RU"/>
        </w:rPr>
        <w:t>Тобольская ТЭЦ</w:t>
      </w:r>
      <w:r w:rsidR="00007864" w:rsidRPr="00B5540A">
        <w:rPr>
          <w:rFonts w:ascii="Times New Roman" w:eastAsia="Times New Roman" w:hAnsi="Times New Roman" w:cs="Times New Roman"/>
          <w:sz w:val="28"/>
          <w:szCs w:val="28"/>
          <w:lang w:eastAsia="ru-RU"/>
        </w:rPr>
        <w:t>.</w:t>
      </w:r>
    </w:p>
    <w:p w:rsidR="009E728D" w:rsidRPr="00B5540A" w:rsidRDefault="005C2DAD" w:rsidP="009E728D">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Предложения по новому строительству генерирующих мощностей </w:t>
      </w:r>
      <w:r w:rsidR="00831F2B" w:rsidRPr="00B5540A">
        <w:rPr>
          <w:rFonts w:ascii="Times New Roman" w:eastAsia="Times New Roman" w:hAnsi="Times New Roman" w:cs="Times New Roman"/>
          <w:sz w:val="28"/>
          <w:szCs w:val="28"/>
          <w:lang w:eastAsia="ru-RU"/>
        </w:rPr>
        <w:t xml:space="preserve">(с мощностью более 25 МВт) </w:t>
      </w:r>
      <w:r w:rsidRPr="00B5540A">
        <w:rPr>
          <w:rFonts w:ascii="Times New Roman" w:eastAsia="Times New Roman" w:hAnsi="Times New Roman" w:cs="Times New Roman"/>
          <w:sz w:val="28"/>
          <w:szCs w:val="28"/>
          <w:lang w:eastAsia="ru-RU"/>
        </w:rPr>
        <w:t>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w:t>
      </w:r>
      <w:r w:rsidR="00072F68" w:rsidRPr="00B5540A">
        <w:rPr>
          <w:rFonts w:ascii="Times New Roman" w:eastAsia="Times New Roman" w:hAnsi="Times New Roman" w:cs="Times New Roman"/>
          <w:sz w:val="28"/>
          <w:szCs w:val="28"/>
          <w:lang w:eastAsia="ru-RU"/>
        </w:rPr>
        <w:t>ых в соответствии с П</w:t>
      </w:r>
      <w:r w:rsidRPr="00B5540A">
        <w:rPr>
          <w:rFonts w:ascii="Times New Roman" w:eastAsia="Times New Roman" w:hAnsi="Times New Roman" w:cs="Times New Roman"/>
          <w:sz w:val="28"/>
          <w:szCs w:val="28"/>
          <w:lang w:eastAsia="ru-RU"/>
        </w:rPr>
        <w:t xml:space="preserve">остановлением Правительства Российской Федерации от 17.10.2009 № 823 «О схемах и программах перспективного развития электроэнергии». На основании вышеуказанного документа, ОАО «СО </w:t>
      </w:r>
      <w:r w:rsidR="00B30211" w:rsidRPr="00B5540A">
        <w:rPr>
          <w:rFonts w:ascii="Times New Roman" w:eastAsia="Times New Roman" w:hAnsi="Times New Roman" w:cs="Times New Roman"/>
          <w:sz w:val="28"/>
          <w:szCs w:val="28"/>
          <w:lang w:eastAsia="ru-RU"/>
        </w:rPr>
        <w:t>ЕЭС» совместно с ОАО </w:t>
      </w:r>
      <w:r w:rsidRPr="00B5540A">
        <w:rPr>
          <w:rFonts w:ascii="Times New Roman" w:eastAsia="Times New Roman" w:hAnsi="Times New Roman" w:cs="Times New Roman"/>
          <w:sz w:val="28"/>
          <w:szCs w:val="28"/>
          <w:lang w:eastAsia="ru-RU"/>
        </w:rPr>
        <w:t xml:space="preserve">«ФСК ЕЭС» разработана «Схема и программа развития Единой энергетической системы России на 2013 – 2019 годы». </w:t>
      </w:r>
      <w:r w:rsidR="009E728D" w:rsidRPr="00B5540A">
        <w:rPr>
          <w:rFonts w:ascii="Times New Roman" w:eastAsia="Times New Roman" w:hAnsi="Times New Roman" w:cs="Times New Roman"/>
          <w:sz w:val="28"/>
          <w:szCs w:val="28"/>
          <w:lang w:eastAsia="ru-RU"/>
        </w:rPr>
        <w:t>Общий сценарий развития электроэнергетики России был спрогнозирован Агентством по прогнозированию балансов в электроэнергетике Минэнерго РФ в работе «Сценарные условия развития электроэнергетики на период до 2030 года».</w:t>
      </w:r>
    </w:p>
    <w:p w:rsidR="009E728D" w:rsidRPr="00B5540A" w:rsidRDefault="009E728D"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Т</w:t>
      </w:r>
      <w:r w:rsidR="005C2DAD" w:rsidRPr="00B5540A">
        <w:rPr>
          <w:rFonts w:ascii="Times New Roman" w:eastAsia="Times New Roman" w:hAnsi="Times New Roman" w:cs="Times New Roman"/>
          <w:sz w:val="28"/>
          <w:szCs w:val="28"/>
          <w:lang w:eastAsia="ru-RU"/>
        </w:rPr>
        <w:t xml:space="preserve">акже территория </w:t>
      </w:r>
      <w:r w:rsidR="00901BD2">
        <w:rPr>
          <w:rFonts w:ascii="Times New Roman" w:eastAsia="Times New Roman" w:hAnsi="Times New Roman" w:cs="Times New Roman"/>
          <w:sz w:val="28"/>
          <w:szCs w:val="28"/>
          <w:lang w:eastAsia="ru-RU"/>
        </w:rPr>
        <w:t>г.</w:t>
      </w:r>
      <w:r w:rsidR="00920B0D">
        <w:rPr>
          <w:rFonts w:ascii="Times New Roman" w:eastAsia="Times New Roman" w:hAnsi="Times New Roman" w:cs="Times New Roman"/>
          <w:sz w:val="28"/>
          <w:szCs w:val="28"/>
          <w:lang w:eastAsia="ru-RU"/>
        </w:rPr>
        <w:t xml:space="preserve"> </w:t>
      </w:r>
      <w:r w:rsidR="00A4752B">
        <w:rPr>
          <w:rFonts w:ascii="Times New Roman" w:eastAsia="Times New Roman" w:hAnsi="Times New Roman" w:cs="Times New Roman"/>
          <w:sz w:val="28"/>
          <w:szCs w:val="28"/>
          <w:lang w:eastAsia="ru-RU"/>
        </w:rPr>
        <w:t xml:space="preserve">Тобольска </w:t>
      </w:r>
      <w:r w:rsidR="00A4752B" w:rsidRPr="00B5540A">
        <w:rPr>
          <w:rFonts w:ascii="Times New Roman" w:eastAsia="Times New Roman" w:hAnsi="Times New Roman" w:cs="Times New Roman"/>
          <w:sz w:val="28"/>
          <w:szCs w:val="28"/>
          <w:lang w:eastAsia="ru-RU"/>
        </w:rPr>
        <w:t>включена</w:t>
      </w:r>
      <w:r w:rsidR="005C2DAD" w:rsidRPr="00B5540A">
        <w:rPr>
          <w:rFonts w:ascii="Times New Roman" w:eastAsia="Times New Roman" w:hAnsi="Times New Roman" w:cs="Times New Roman"/>
          <w:sz w:val="28"/>
          <w:szCs w:val="28"/>
          <w:lang w:eastAsia="ru-RU"/>
        </w:rPr>
        <w:t xml:space="preserve"> в Схем</w:t>
      </w:r>
      <w:r w:rsidR="00E464EC">
        <w:rPr>
          <w:rFonts w:ascii="Times New Roman" w:eastAsia="Times New Roman" w:hAnsi="Times New Roman" w:cs="Times New Roman"/>
          <w:sz w:val="28"/>
          <w:szCs w:val="28"/>
          <w:lang w:eastAsia="ru-RU"/>
        </w:rPr>
        <w:t>у</w:t>
      </w:r>
      <w:r w:rsidR="005C2DAD" w:rsidRPr="00B5540A">
        <w:rPr>
          <w:rFonts w:ascii="Times New Roman" w:eastAsia="Times New Roman" w:hAnsi="Times New Roman" w:cs="Times New Roman"/>
          <w:sz w:val="28"/>
          <w:szCs w:val="28"/>
          <w:lang w:eastAsia="ru-RU"/>
        </w:rPr>
        <w:t xml:space="preserve"> и программ</w:t>
      </w:r>
      <w:r w:rsidR="00E464EC">
        <w:rPr>
          <w:rFonts w:ascii="Times New Roman" w:eastAsia="Times New Roman" w:hAnsi="Times New Roman" w:cs="Times New Roman"/>
          <w:sz w:val="28"/>
          <w:szCs w:val="28"/>
          <w:lang w:eastAsia="ru-RU"/>
        </w:rPr>
        <w:t>у</w:t>
      </w:r>
      <w:r w:rsidR="005C2DAD" w:rsidRPr="00B5540A">
        <w:rPr>
          <w:rFonts w:ascii="Times New Roman" w:eastAsia="Times New Roman" w:hAnsi="Times New Roman" w:cs="Times New Roman"/>
          <w:sz w:val="28"/>
          <w:szCs w:val="28"/>
          <w:lang w:eastAsia="ru-RU"/>
        </w:rPr>
        <w:t xml:space="preserve"> развития электроэнер</w:t>
      </w:r>
      <w:r w:rsidRPr="00B5540A">
        <w:rPr>
          <w:rFonts w:ascii="Times New Roman" w:eastAsia="Times New Roman" w:hAnsi="Times New Roman" w:cs="Times New Roman"/>
          <w:sz w:val="28"/>
          <w:szCs w:val="28"/>
          <w:lang w:eastAsia="ru-RU"/>
        </w:rPr>
        <w:t>гетики Тюменской области на 201</w:t>
      </w:r>
      <w:r w:rsidR="00165BEC" w:rsidRPr="00B5540A">
        <w:rPr>
          <w:rFonts w:ascii="Times New Roman" w:eastAsia="Times New Roman" w:hAnsi="Times New Roman" w:cs="Times New Roman"/>
          <w:sz w:val="28"/>
          <w:szCs w:val="28"/>
          <w:lang w:eastAsia="ru-RU"/>
        </w:rPr>
        <w:t>6-2020</w:t>
      </w:r>
      <w:r w:rsidR="005C2DAD" w:rsidRPr="00B5540A">
        <w:rPr>
          <w:rFonts w:ascii="Times New Roman" w:eastAsia="Times New Roman" w:hAnsi="Times New Roman" w:cs="Times New Roman"/>
          <w:sz w:val="28"/>
          <w:szCs w:val="28"/>
          <w:lang w:eastAsia="ru-RU"/>
        </w:rPr>
        <w:t xml:space="preserve"> годы, утв. распоряжением Правительства Тюменской области от </w:t>
      </w:r>
      <w:r w:rsidR="00165BEC" w:rsidRPr="00B5540A">
        <w:rPr>
          <w:rFonts w:ascii="Times New Roman" w:eastAsia="Times New Roman" w:hAnsi="Times New Roman" w:cs="Times New Roman"/>
          <w:sz w:val="28"/>
          <w:szCs w:val="28"/>
          <w:lang w:eastAsia="ru-RU"/>
        </w:rPr>
        <w:t>03</w:t>
      </w:r>
      <w:r w:rsidR="005C2DAD" w:rsidRPr="00B5540A">
        <w:rPr>
          <w:rFonts w:ascii="Times New Roman" w:eastAsia="Times New Roman" w:hAnsi="Times New Roman" w:cs="Times New Roman"/>
          <w:sz w:val="28"/>
          <w:szCs w:val="28"/>
          <w:lang w:eastAsia="ru-RU"/>
        </w:rPr>
        <w:t>.0</w:t>
      </w:r>
      <w:r w:rsidR="00165BEC" w:rsidRPr="00B5540A">
        <w:rPr>
          <w:rFonts w:ascii="Times New Roman" w:eastAsia="Times New Roman" w:hAnsi="Times New Roman" w:cs="Times New Roman"/>
          <w:sz w:val="28"/>
          <w:szCs w:val="28"/>
          <w:lang w:eastAsia="ru-RU"/>
        </w:rPr>
        <w:t>7</w:t>
      </w:r>
      <w:r w:rsidR="005C2DAD" w:rsidRPr="00B5540A">
        <w:rPr>
          <w:rFonts w:ascii="Times New Roman" w:eastAsia="Times New Roman" w:hAnsi="Times New Roman" w:cs="Times New Roman"/>
          <w:sz w:val="28"/>
          <w:szCs w:val="28"/>
          <w:lang w:eastAsia="ru-RU"/>
        </w:rPr>
        <w:t>.201</w:t>
      </w:r>
      <w:r w:rsidR="00165BEC" w:rsidRPr="00B5540A">
        <w:rPr>
          <w:rFonts w:ascii="Times New Roman" w:eastAsia="Times New Roman" w:hAnsi="Times New Roman" w:cs="Times New Roman"/>
          <w:sz w:val="28"/>
          <w:szCs w:val="28"/>
          <w:lang w:eastAsia="ru-RU"/>
        </w:rPr>
        <w:t>5</w:t>
      </w:r>
      <w:r w:rsidR="005C2DAD" w:rsidRPr="00B5540A">
        <w:rPr>
          <w:rFonts w:ascii="Times New Roman" w:eastAsia="Times New Roman" w:hAnsi="Times New Roman" w:cs="Times New Roman"/>
          <w:sz w:val="28"/>
          <w:szCs w:val="28"/>
          <w:lang w:eastAsia="ru-RU"/>
        </w:rPr>
        <w:t xml:space="preserve"> г. </w:t>
      </w:r>
      <w:r w:rsidR="00BA4C1F">
        <w:rPr>
          <w:rFonts w:ascii="Times New Roman" w:eastAsia="Times New Roman" w:hAnsi="Times New Roman" w:cs="Times New Roman"/>
          <w:sz w:val="28"/>
          <w:szCs w:val="28"/>
          <w:lang w:eastAsia="ru-RU"/>
        </w:rPr>
        <w:br/>
      </w:r>
      <w:r w:rsidR="005C2DAD" w:rsidRPr="00B5540A">
        <w:rPr>
          <w:rFonts w:ascii="Times New Roman" w:eastAsia="Times New Roman" w:hAnsi="Times New Roman" w:cs="Times New Roman"/>
          <w:sz w:val="28"/>
          <w:szCs w:val="28"/>
          <w:lang w:eastAsia="ru-RU"/>
        </w:rPr>
        <w:t xml:space="preserve">№ </w:t>
      </w:r>
      <w:r w:rsidR="00165BEC" w:rsidRPr="00B5540A">
        <w:rPr>
          <w:rFonts w:ascii="Times New Roman" w:eastAsia="Times New Roman" w:hAnsi="Times New Roman" w:cs="Times New Roman"/>
          <w:sz w:val="28"/>
          <w:szCs w:val="28"/>
          <w:lang w:eastAsia="ru-RU"/>
        </w:rPr>
        <w:t>903</w:t>
      </w:r>
      <w:r w:rsidR="005C2DAD" w:rsidRPr="00B5540A">
        <w:rPr>
          <w:rFonts w:ascii="Times New Roman" w:eastAsia="Times New Roman" w:hAnsi="Times New Roman" w:cs="Times New Roman"/>
          <w:sz w:val="28"/>
          <w:szCs w:val="28"/>
          <w:lang w:eastAsia="ru-RU"/>
        </w:rPr>
        <w:t xml:space="preserve">-рп. </w:t>
      </w:r>
    </w:p>
    <w:p w:rsidR="009E728D" w:rsidRPr="00B5540A" w:rsidRDefault="009E728D" w:rsidP="00937A65">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Указанные выше документы не предусматривают строительство новых источников комбинированной </w:t>
      </w:r>
      <w:r w:rsidR="00FA518C" w:rsidRPr="00B5540A">
        <w:rPr>
          <w:rFonts w:ascii="Times New Roman" w:eastAsia="Times New Roman" w:hAnsi="Times New Roman" w:cs="Times New Roman"/>
          <w:sz w:val="28"/>
          <w:szCs w:val="28"/>
          <w:lang w:eastAsia="ru-RU"/>
        </w:rPr>
        <w:t>выработки</w:t>
      </w:r>
      <w:r w:rsidR="00831F2B" w:rsidRPr="00B5540A">
        <w:rPr>
          <w:rFonts w:ascii="Times New Roman" w:eastAsia="Times New Roman" w:hAnsi="Times New Roman" w:cs="Times New Roman"/>
          <w:sz w:val="28"/>
          <w:szCs w:val="28"/>
          <w:lang w:eastAsia="ru-RU"/>
        </w:rPr>
        <w:t xml:space="preserve"> с мощностью более 25 МВт</w:t>
      </w:r>
      <w:r w:rsidRPr="00B5540A">
        <w:rPr>
          <w:rFonts w:ascii="Times New Roman" w:eastAsia="Times New Roman" w:hAnsi="Times New Roman" w:cs="Times New Roman"/>
          <w:sz w:val="28"/>
          <w:szCs w:val="28"/>
          <w:lang w:eastAsia="ru-RU"/>
        </w:rPr>
        <w:t xml:space="preserve"> на территории г. Тобольска. Таким образом, нормативная база, необходимая для предложения нового источника тепловой энергии </w:t>
      </w:r>
      <w:r w:rsidR="00831F2B" w:rsidRPr="00B5540A">
        <w:rPr>
          <w:rFonts w:ascii="Times New Roman" w:eastAsia="Times New Roman" w:hAnsi="Times New Roman" w:cs="Times New Roman"/>
          <w:sz w:val="28"/>
          <w:szCs w:val="28"/>
          <w:lang w:eastAsia="ru-RU"/>
        </w:rPr>
        <w:t xml:space="preserve">с мощностью более 25 МВт </w:t>
      </w:r>
      <w:r w:rsidRPr="00B5540A">
        <w:rPr>
          <w:rFonts w:ascii="Times New Roman" w:eastAsia="Times New Roman" w:hAnsi="Times New Roman" w:cs="Times New Roman"/>
          <w:sz w:val="28"/>
          <w:szCs w:val="28"/>
          <w:lang w:eastAsia="ru-RU"/>
        </w:rPr>
        <w:t>с комбинированной выработкой тепловой и электрической энергии</w:t>
      </w:r>
      <w:r w:rsidR="00C30663">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отсутствует. </w:t>
      </w:r>
    </w:p>
    <w:p w:rsidR="00141DC6" w:rsidRPr="00B5540A" w:rsidRDefault="00072F68" w:rsidP="00937A65">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Строительство</w:t>
      </w:r>
      <w:r w:rsidR="00141DC6" w:rsidRPr="00B5540A">
        <w:rPr>
          <w:rFonts w:ascii="Times New Roman" w:eastAsia="Times New Roman" w:hAnsi="Times New Roman" w:cs="Times New Roman"/>
          <w:sz w:val="28"/>
          <w:szCs w:val="28"/>
          <w:lang w:eastAsia="ru-RU"/>
        </w:rPr>
        <w:t xml:space="preserve"> источников тепловой энергии с комбинированной выработкой тепловой и электрической энергии для обеспечения перспективных тепловых нагрузок </w:t>
      </w:r>
      <w:r w:rsidR="003332A2" w:rsidRPr="00B5540A">
        <w:rPr>
          <w:rFonts w:ascii="Times New Roman" w:eastAsia="Times New Roman" w:hAnsi="Times New Roman" w:cs="Times New Roman"/>
          <w:sz w:val="28"/>
          <w:szCs w:val="28"/>
          <w:lang w:eastAsia="ru-RU"/>
        </w:rPr>
        <w:t xml:space="preserve">с мощностью более 25 МВт </w:t>
      </w:r>
      <w:r w:rsidR="00141DC6" w:rsidRPr="00B5540A">
        <w:rPr>
          <w:rFonts w:ascii="Times New Roman" w:eastAsia="Times New Roman" w:hAnsi="Times New Roman" w:cs="Times New Roman"/>
          <w:sz w:val="28"/>
          <w:szCs w:val="28"/>
          <w:lang w:eastAsia="ru-RU"/>
        </w:rPr>
        <w:t>не планируется.</w:t>
      </w:r>
    </w:p>
    <w:p w:rsidR="00D425A0" w:rsidRPr="00B5540A"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15" w:name="_Toc356802392"/>
      <w:bookmarkStart w:id="16" w:name="_Toc361319689"/>
      <w:bookmarkStart w:id="17" w:name="_Toc429137498"/>
      <w:r w:rsidRPr="00B5540A">
        <w:rPr>
          <w:rFonts w:ascii="Times New Roman" w:hAnsi="Times New Roman" w:cs="Times New Roman"/>
          <w:color w:val="auto"/>
          <w:sz w:val="28"/>
          <w:szCs w:val="28"/>
        </w:rPr>
        <w:t>6.</w:t>
      </w:r>
      <w:r w:rsidR="00D425A0" w:rsidRPr="00B5540A">
        <w:rPr>
          <w:rFonts w:ascii="Times New Roman" w:hAnsi="Times New Roman" w:cs="Times New Roman"/>
          <w:color w:val="auto"/>
          <w:sz w:val="28"/>
          <w:szCs w:val="28"/>
        </w:rPr>
        <w:t>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5"/>
      <w:bookmarkEnd w:id="16"/>
      <w:bookmarkEnd w:id="17"/>
    </w:p>
    <w:p w:rsidR="009E728D" w:rsidRPr="00B5540A" w:rsidRDefault="009E728D"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Анализ работы Тобольской ТЭЦ определил </w:t>
      </w:r>
      <w:r w:rsidR="00FA518C" w:rsidRPr="00B5540A">
        <w:rPr>
          <w:rFonts w:ascii="Times New Roman" w:eastAsia="Times New Roman" w:hAnsi="Times New Roman" w:cs="Times New Roman"/>
          <w:sz w:val="28"/>
          <w:szCs w:val="28"/>
          <w:lang w:eastAsia="ru-RU"/>
        </w:rPr>
        <w:t>отсутствие</w:t>
      </w:r>
      <w:r w:rsidRPr="00B5540A">
        <w:rPr>
          <w:rFonts w:ascii="Times New Roman" w:eastAsia="Times New Roman" w:hAnsi="Times New Roman" w:cs="Times New Roman"/>
          <w:sz w:val="28"/>
          <w:szCs w:val="28"/>
          <w:lang w:eastAsia="ru-RU"/>
        </w:rPr>
        <w:t xml:space="preserve"> </w:t>
      </w:r>
      <w:r w:rsidR="00FA518C" w:rsidRPr="00B5540A">
        <w:rPr>
          <w:rFonts w:ascii="Times New Roman" w:eastAsia="Times New Roman" w:hAnsi="Times New Roman" w:cs="Times New Roman"/>
          <w:sz w:val="28"/>
          <w:szCs w:val="28"/>
          <w:lang w:eastAsia="ru-RU"/>
        </w:rPr>
        <w:t>дефицита</w:t>
      </w:r>
      <w:r w:rsidRPr="00B5540A">
        <w:rPr>
          <w:rFonts w:ascii="Times New Roman" w:eastAsia="Times New Roman" w:hAnsi="Times New Roman" w:cs="Times New Roman"/>
          <w:sz w:val="28"/>
          <w:szCs w:val="28"/>
          <w:lang w:eastAsia="ru-RU"/>
        </w:rPr>
        <w:t xml:space="preserve"> мощности источника при подключении перспективной нагрузки.</w:t>
      </w:r>
    </w:p>
    <w:p w:rsidR="00E65B91" w:rsidRPr="00165BEC" w:rsidRDefault="00E464EC" w:rsidP="00D425A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Реконструкция действующего источника</w:t>
      </w:r>
      <w:r w:rsidR="00E65B91" w:rsidRPr="00B5540A">
        <w:rPr>
          <w:rFonts w:ascii="Times New Roman" w:eastAsia="Times New Roman" w:hAnsi="Times New Roman" w:cs="Times New Roman"/>
          <w:sz w:val="28"/>
          <w:szCs w:val="28"/>
          <w:lang w:eastAsia="ru-RU"/>
        </w:rPr>
        <w:t xml:space="preserve"> тепловой энергии с комбинированной выработкой тепловой и электрической энергии для обеспечения перспективных приростов тепловых </w:t>
      </w:r>
      <w:r w:rsidR="00C30663" w:rsidRPr="00B5540A">
        <w:rPr>
          <w:rFonts w:ascii="Times New Roman" w:eastAsia="Times New Roman" w:hAnsi="Times New Roman" w:cs="Times New Roman"/>
          <w:sz w:val="28"/>
          <w:szCs w:val="28"/>
          <w:lang w:eastAsia="ru-RU"/>
        </w:rPr>
        <w:t>нагрузок не</w:t>
      </w:r>
      <w:r w:rsidR="00E65B91" w:rsidRPr="00B5540A">
        <w:rPr>
          <w:rFonts w:ascii="Times New Roman" w:eastAsia="Times New Roman" w:hAnsi="Times New Roman" w:cs="Times New Roman"/>
          <w:sz w:val="28"/>
          <w:szCs w:val="28"/>
          <w:lang w:eastAsia="ru-RU"/>
        </w:rPr>
        <w:t xml:space="preserve"> планируется.</w:t>
      </w:r>
    </w:p>
    <w:p w:rsidR="00D425A0" w:rsidRPr="00D425A0"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18" w:name="_Toc356802393"/>
      <w:bookmarkStart w:id="19" w:name="_Toc361319690"/>
      <w:bookmarkStart w:id="20" w:name="_Toc429137499"/>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8"/>
      <w:bookmarkEnd w:id="19"/>
      <w:bookmarkEnd w:id="20"/>
    </w:p>
    <w:p w:rsidR="00B53DE9" w:rsidRPr="0077618D" w:rsidRDefault="00E84301" w:rsidP="00B53DE9">
      <w:pPr>
        <w:tabs>
          <w:tab w:val="left" w:pos="567"/>
          <w:tab w:val="left" w:pos="851"/>
        </w:tabs>
        <w:spacing w:after="0" w:line="240" w:lineRule="auto"/>
        <w:ind w:firstLine="709"/>
        <w:jc w:val="both"/>
        <w:rPr>
          <w:rFonts w:ascii="Times New Roman" w:eastAsia="Calibri" w:hAnsi="Times New Roman" w:cs="Times New Roman"/>
          <w:sz w:val="28"/>
          <w:szCs w:val="28"/>
        </w:rPr>
      </w:pPr>
      <w:r w:rsidRPr="0077618D">
        <w:rPr>
          <w:rFonts w:ascii="Times New Roman" w:eastAsia="Calibri" w:hAnsi="Times New Roman" w:cs="Times New Roman"/>
          <w:sz w:val="28"/>
          <w:szCs w:val="28"/>
        </w:rPr>
        <w:t>П</w:t>
      </w:r>
      <w:r w:rsidR="00B53DE9" w:rsidRPr="0077618D">
        <w:rPr>
          <w:rFonts w:ascii="Times New Roman" w:eastAsia="Calibri" w:hAnsi="Times New Roman" w:cs="Times New Roman"/>
          <w:sz w:val="28"/>
          <w:szCs w:val="28"/>
        </w:rPr>
        <w:t>редусмотрено, что в перспективе выработка тепловой энергии осуществляется на Тобольской ТЭЦ в пол</w:t>
      </w:r>
      <w:r w:rsidR="00BA4C1F">
        <w:rPr>
          <w:rFonts w:ascii="Times New Roman" w:eastAsia="Calibri" w:hAnsi="Times New Roman" w:cs="Times New Roman"/>
          <w:sz w:val="28"/>
          <w:szCs w:val="28"/>
        </w:rPr>
        <w:t>н</w:t>
      </w:r>
      <w:r w:rsidR="00B53DE9" w:rsidRPr="0077618D">
        <w:rPr>
          <w:rFonts w:ascii="Times New Roman" w:eastAsia="Calibri" w:hAnsi="Times New Roman" w:cs="Times New Roman"/>
          <w:sz w:val="28"/>
          <w:szCs w:val="28"/>
        </w:rPr>
        <w:t xml:space="preserve">ом объеме (за исключением аварийной подачи тепла), работа Городской котельной № 1 - в аварийном режиме. </w:t>
      </w:r>
    </w:p>
    <w:p w:rsidR="00D425A0" w:rsidRPr="00C30663"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21" w:name="_Toc356802394"/>
      <w:bookmarkStart w:id="22" w:name="_Toc361319691"/>
      <w:bookmarkStart w:id="23" w:name="_Toc429137500"/>
      <w:r w:rsidRPr="00C30663">
        <w:rPr>
          <w:rFonts w:ascii="Times New Roman" w:hAnsi="Times New Roman" w:cs="Times New Roman"/>
          <w:color w:val="auto"/>
          <w:sz w:val="28"/>
          <w:szCs w:val="28"/>
        </w:rPr>
        <w:t>6.</w:t>
      </w:r>
      <w:r w:rsidR="00D425A0" w:rsidRPr="00C30663">
        <w:rPr>
          <w:rFonts w:ascii="Times New Roman" w:hAnsi="Times New Roman" w:cs="Times New Roman"/>
          <w:color w:val="auto"/>
          <w:sz w:val="28"/>
          <w:szCs w:val="28"/>
        </w:rPr>
        <w:t>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1"/>
      <w:bookmarkEnd w:id="22"/>
      <w:bookmarkEnd w:id="23"/>
    </w:p>
    <w:p w:rsidR="00D43358" w:rsidRPr="00C30663" w:rsidRDefault="00610A38" w:rsidP="00610A38">
      <w:pPr>
        <w:widowControl w:val="0"/>
        <w:tabs>
          <w:tab w:val="left" w:pos="851"/>
        </w:tabs>
        <w:spacing w:after="0" w:line="240" w:lineRule="auto"/>
        <w:ind w:firstLine="709"/>
        <w:jc w:val="both"/>
        <w:rPr>
          <w:rFonts w:ascii="Times New Roman" w:hAnsi="Times New Roman" w:cs="Times New Roman"/>
          <w:sz w:val="28"/>
          <w:szCs w:val="28"/>
        </w:rPr>
      </w:pPr>
      <w:r w:rsidRPr="00C30663">
        <w:rPr>
          <w:rFonts w:ascii="Times New Roman" w:hAnsi="Times New Roman" w:cs="Times New Roman"/>
          <w:sz w:val="28"/>
          <w:szCs w:val="28"/>
        </w:rPr>
        <w:t xml:space="preserve">Ряд </w:t>
      </w:r>
      <w:r w:rsidR="00831F2B" w:rsidRPr="00C30663">
        <w:rPr>
          <w:rFonts w:ascii="Times New Roman" w:hAnsi="Times New Roman" w:cs="Times New Roman"/>
          <w:sz w:val="28"/>
          <w:szCs w:val="28"/>
        </w:rPr>
        <w:t xml:space="preserve">муниципальных </w:t>
      </w:r>
      <w:r w:rsidRPr="00C30663">
        <w:rPr>
          <w:rFonts w:ascii="Times New Roman" w:hAnsi="Times New Roman" w:cs="Times New Roman"/>
          <w:sz w:val="28"/>
          <w:szCs w:val="28"/>
        </w:rPr>
        <w:t xml:space="preserve">котельных </w:t>
      </w:r>
      <w:r w:rsidR="00435E17" w:rsidRPr="00C30663">
        <w:rPr>
          <w:rFonts w:ascii="Times New Roman" w:hAnsi="Times New Roman" w:cs="Times New Roman"/>
          <w:sz w:val="28"/>
          <w:szCs w:val="28"/>
        </w:rPr>
        <w:t xml:space="preserve">с учетом подключения существующей и перспективной нагрузки потребителей </w:t>
      </w:r>
      <w:r w:rsidRPr="00C30663">
        <w:rPr>
          <w:rFonts w:ascii="Times New Roman" w:hAnsi="Times New Roman" w:cs="Times New Roman"/>
          <w:sz w:val="28"/>
          <w:szCs w:val="28"/>
        </w:rPr>
        <w:t xml:space="preserve">имеют избыточную мощность, </w:t>
      </w:r>
      <w:r w:rsidR="00140420" w:rsidRPr="00C30663">
        <w:rPr>
          <w:rFonts w:ascii="Times New Roman" w:hAnsi="Times New Roman" w:cs="Times New Roman"/>
          <w:sz w:val="28"/>
          <w:szCs w:val="28"/>
        </w:rPr>
        <w:t xml:space="preserve">некоторые котельные являются неэффективными в связи с высоким износом. </w:t>
      </w:r>
    </w:p>
    <w:p w:rsidR="008C2A24" w:rsidRPr="008C2A24" w:rsidRDefault="008C2A24" w:rsidP="00610A38">
      <w:pPr>
        <w:widowControl w:val="0"/>
        <w:tabs>
          <w:tab w:val="left" w:pos="851"/>
        </w:tabs>
        <w:spacing w:after="0" w:line="240" w:lineRule="auto"/>
        <w:ind w:firstLine="709"/>
        <w:jc w:val="both"/>
        <w:rPr>
          <w:rFonts w:ascii="Times New Roman" w:hAnsi="Times New Roman" w:cs="Times New Roman"/>
          <w:sz w:val="28"/>
          <w:szCs w:val="28"/>
        </w:rPr>
      </w:pPr>
      <w:r w:rsidRPr="008C2A24">
        <w:rPr>
          <w:rFonts w:ascii="Times New Roman" w:hAnsi="Times New Roman" w:cs="Times New Roman"/>
          <w:sz w:val="28"/>
          <w:szCs w:val="28"/>
        </w:rPr>
        <w:t>В электронной модели проведены гидравлические расчеты по обоснованию мероприятий по переключению нагрузки котельных:</w:t>
      </w:r>
    </w:p>
    <w:p w:rsidR="008C2A24" w:rsidRPr="008C2A24" w:rsidRDefault="008C2A24" w:rsidP="001B5DEE">
      <w:pPr>
        <w:pStyle w:val="ab"/>
        <w:widowControl w:val="0"/>
        <w:numPr>
          <w:ilvl w:val="0"/>
          <w:numId w:val="40"/>
        </w:numPr>
        <w:tabs>
          <w:tab w:val="left" w:pos="851"/>
          <w:tab w:val="left" w:pos="993"/>
        </w:tabs>
        <w:spacing w:after="0" w:line="240" w:lineRule="auto"/>
        <w:ind w:left="0" w:firstLine="709"/>
        <w:jc w:val="both"/>
        <w:rPr>
          <w:rFonts w:ascii="Times New Roman" w:hAnsi="Times New Roman" w:cs="Times New Roman"/>
          <w:sz w:val="28"/>
          <w:szCs w:val="28"/>
        </w:rPr>
      </w:pPr>
      <w:r w:rsidRPr="008C2A24">
        <w:rPr>
          <w:rFonts w:ascii="Times New Roman" w:hAnsi="Times New Roman" w:cs="Times New Roman"/>
          <w:sz w:val="28"/>
          <w:szCs w:val="28"/>
        </w:rPr>
        <w:t>перераспределение нагрузки между котельными № 14 и № 18 (присоединение к котельной № 14 потребителей котельной № 18);</w:t>
      </w:r>
    </w:p>
    <w:p w:rsidR="008C2A24" w:rsidRPr="008C2A24" w:rsidRDefault="008C2A24" w:rsidP="001B5DEE">
      <w:pPr>
        <w:pStyle w:val="ab"/>
        <w:widowControl w:val="0"/>
        <w:numPr>
          <w:ilvl w:val="0"/>
          <w:numId w:val="40"/>
        </w:numPr>
        <w:tabs>
          <w:tab w:val="left" w:pos="851"/>
          <w:tab w:val="left" w:pos="993"/>
        </w:tabs>
        <w:spacing w:after="0" w:line="240" w:lineRule="auto"/>
        <w:ind w:left="0" w:firstLine="709"/>
        <w:jc w:val="both"/>
        <w:rPr>
          <w:rFonts w:ascii="Times New Roman" w:hAnsi="Times New Roman" w:cs="Times New Roman"/>
          <w:sz w:val="28"/>
          <w:szCs w:val="28"/>
        </w:rPr>
      </w:pPr>
      <w:r w:rsidRPr="008C2A24">
        <w:rPr>
          <w:rFonts w:ascii="Times New Roman" w:hAnsi="Times New Roman" w:cs="Times New Roman"/>
          <w:sz w:val="28"/>
          <w:szCs w:val="28"/>
        </w:rPr>
        <w:t>перераспределение нагрузок между котельными №№ 4, 8, 10, 27, 31;</w:t>
      </w:r>
    </w:p>
    <w:p w:rsidR="008C2A24" w:rsidRPr="008C2A24" w:rsidRDefault="008C2A24" w:rsidP="001B5DEE">
      <w:pPr>
        <w:pStyle w:val="ab"/>
        <w:widowControl w:val="0"/>
        <w:numPr>
          <w:ilvl w:val="0"/>
          <w:numId w:val="40"/>
        </w:numPr>
        <w:tabs>
          <w:tab w:val="left" w:pos="851"/>
          <w:tab w:val="left" w:pos="993"/>
        </w:tabs>
        <w:spacing w:after="0" w:line="240" w:lineRule="auto"/>
        <w:ind w:left="0" w:firstLine="709"/>
        <w:jc w:val="both"/>
        <w:rPr>
          <w:rFonts w:ascii="Times New Roman" w:hAnsi="Times New Roman" w:cs="Times New Roman"/>
          <w:sz w:val="28"/>
          <w:szCs w:val="28"/>
        </w:rPr>
      </w:pPr>
      <w:r w:rsidRPr="008C2A24">
        <w:rPr>
          <w:rFonts w:ascii="Times New Roman" w:hAnsi="Times New Roman" w:cs="Times New Roman"/>
          <w:sz w:val="28"/>
          <w:szCs w:val="28"/>
        </w:rPr>
        <w:t>перераспределение нагрузки между котельными № 5 и № 12 (присоединение к котельной № 5 потребителей котельной № 12).</w:t>
      </w:r>
    </w:p>
    <w:p w:rsidR="008C2A24" w:rsidRPr="008C2A24" w:rsidRDefault="00B45D02" w:rsidP="001B5DEE">
      <w:pPr>
        <w:pStyle w:val="ab"/>
        <w:widowControl w:val="0"/>
        <w:numPr>
          <w:ilvl w:val="0"/>
          <w:numId w:val="39"/>
        </w:numPr>
        <w:tabs>
          <w:tab w:val="left" w:pos="851"/>
        </w:tabs>
        <w:spacing w:after="0" w:line="240" w:lineRule="auto"/>
        <w:ind w:left="0" w:firstLine="709"/>
        <w:jc w:val="both"/>
        <w:rPr>
          <w:rFonts w:ascii="Times New Roman" w:hAnsi="Times New Roman" w:cs="Times New Roman"/>
          <w:i/>
          <w:sz w:val="28"/>
          <w:szCs w:val="28"/>
        </w:rPr>
      </w:pPr>
      <w:r w:rsidRPr="008C2A24">
        <w:rPr>
          <w:rFonts w:ascii="Times New Roman" w:hAnsi="Times New Roman" w:cs="Times New Roman"/>
          <w:i/>
          <w:sz w:val="28"/>
          <w:szCs w:val="28"/>
        </w:rPr>
        <w:t>Перераспределение нагрузки между котельными № 14 и № 18</w:t>
      </w:r>
      <w:r w:rsidR="00391BCC" w:rsidRPr="008C2A24">
        <w:rPr>
          <w:rFonts w:ascii="Times New Roman" w:hAnsi="Times New Roman" w:cs="Times New Roman"/>
          <w:i/>
          <w:sz w:val="28"/>
          <w:szCs w:val="28"/>
        </w:rPr>
        <w:t xml:space="preserve"> </w:t>
      </w:r>
      <w:r w:rsidR="00492E98" w:rsidRPr="008C2A24">
        <w:rPr>
          <w:rFonts w:ascii="Times New Roman" w:hAnsi="Times New Roman" w:cs="Times New Roman"/>
          <w:i/>
          <w:sz w:val="28"/>
          <w:szCs w:val="28"/>
        </w:rPr>
        <w:t>(присоединение к котельной № 14</w:t>
      </w:r>
      <w:r w:rsidR="00391BCC" w:rsidRPr="008C2A24">
        <w:rPr>
          <w:rFonts w:ascii="Times New Roman" w:hAnsi="Times New Roman" w:cs="Times New Roman"/>
          <w:i/>
          <w:sz w:val="28"/>
          <w:szCs w:val="28"/>
        </w:rPr>
        <w:t xml:space="preserve"> потребителей котельной № 18)</w:t>
      </w:r>
      <w:r w:rsidRPr="008C2A24">
        <w:rPr>
          <w:rFonts w:ascii="Times New Roman" w:hAnsi="Times New Roman" w:cs="Times New Roman"/>
          <w:i/>
          <w:sz w:val="28"/>
          <w:szCs w:val="28"/>
        </w:rPr>
        <w:t>.</w:t>
      </w:r>
      <w:r w:rsidR="001C0A4D" w:rsidRPr="008C2A24">
        <w:rPr>
          <w:rFonts w:ascii="Times New Roman" w:hAnsi="Times New Roman" w:cs="Times New Roman"/>
          <w:i/>
          <w:sz w:val="28"/>
          <w:szCs w:val="28"/>
        </w:rPr>
        <w:t xml:space="preserve"> </w:t>
      </w:r>
    </w:p>
    <w:p w:rsidR="00BA4C1F" w:rsidRDefault="00610A38" w:rsidP="008C2A24">
      <w:pPr>
        <w:pStyle w:val="ab"/>
        <w:widowControl w:val="0"/>
        <w:tabs>
          <w:tab w:val="left" w:pos="851"/>
        </w:tabs>
        <w:spacing w:after="0" w:line="240" w:lineRule="auto"/>
        <w:ind w:left="0" w:firstLine="709"/>
        <w:jc w:val="both"/>
        <w:rPr>
          <w:rFonts w:ascii="Times New Roman" w:hAnsi="Times New Roman" w:cs="Times New Roman"/>
          <w:sz w:val="28"/>
          <w:szCs w:val="28"/>
        </w:rPr>
      </w:pPr>
      <w:r w:rsidRPr="008C2A24">
        <w:rPr>
          <w:rFonts w:ascii="Times New Roman" w:hAnsi="Times New Roman" w:cs="Times New Roman"/>
          <w:sz w:val="28"/>
          <w:szCs w:val="28"/>
        </w:rPr>
        <w:t>Суммарная присоединенная нагрузка</w:t>
      </w:r>
      <w:r w:rsidR="00435E17" w:rsidRPr="008C2A24">
        <w:rPr>
          <w:rFonts w:ascii="Times New Roman" w:hAnsi="Times New Roman" w:cs="Times New Roman"/>
          <w:sz w:val="28"/>
          <w:szCs w:val="28"/>
        </w:rPr>
        <w:t xml:space="preserve"> без учета потерь тепловой энергии</w:t>
      </w:r>
      <w:r w:rsidRPr="008C2A24">
        <w:rPr>
          <w:rFonts w:ascii="Times New Roman" w:hAnsi="Times New Roman" w:cs="Times New Roman"/>
          <w:sz w:val="28"/>
          <w:szCs w:val="28"/>
        </w:rPr>
        <w:t xml:space="preserve"> составит </w:t>
      </w:r>
      <w:r w:rsidR="00435E17" w:rsidRPr="008C2A24">
        <w:rPr>
          <w:rFonts w:ascii="Times New Roman" w:hAnsi="Times New Roman" w:cs="Times New Roman"/>
          <w:sz w:val="28"/>
          <w:szCs w:val="28"/>
        </w:rPr>
        <w:t>4,606</w:t>
      </w:r>
      <w:r w:rsidRPr="008C2A24">
        <w:rPr>
          <w:rFonts w:ascii="Times New Roman" w:hAnsi="Times New Roman" w:cs="Times New Roman"/>
          <w:sz w:val="28"/>
          <w:szCs w:val="28"/>
        </w:rPr>
        <w:t xml:space="preserve"> Гкал/ч, при установленно</w:t>
      </w:r>
      <w:r w:rsidR="00435E17" w:rsidRPr="008C2A24">
        <w:rPr>
          <w:rFonts w:ascii="Times New Roman" w:hAnsi="Times New Roman" w:cs="Times New Roman"/>
          <w:sz w:val="28"/>
          <w:szCs w:val="28"/>
        </w:rPr>
        <w:t>й тепловой мощности котельной № </w:t>
      </w:r>
      <w:r w:rsidRPr="008C2A24">
        <w:rPr>
          <w:rFonts w:ascii="Times New Roman" w:hAnsi="Times New Roman" w:cs="Times New Roman"/>
          <w:sz w:val="28"/>
          <w:szCs w:val="28"/>
        </w:rPr>
        <w:t>14 – 8,28 Гкал/ч</w:t>
      </w:r>
      <w:r w:rsidR="00E92391" w:rsidRPr="008C2A24">
        <w:rPr>
          <w:rFonts w:ascii="Times New Roman" w:hAnsi="Times New Roman" w:cs="Times New Roman"/>
          <w:sz w:val="28"/>
          <w:szCs w:val="28"/>
        </w:rPr>
        <w:t>.</w:t>
      </w:r>
      <w:r w:rsidR="00435E17" w:rsidRPr="008C2A24">
        <w:rPr>
          <w:rFonts w:ascii="Times New Roman" w:hAnsi="Times New Roman" w:cs="Times New Roman"/>
          <w:sz w:val="28"/>
          <w:szCs w:val="28"/>
        </w:rPr>
        <w:t xml:space="preserve"> </w:t>
      </w:r>
      <w:r w:rsidR="00D31B10" w:rsidRPr="008C2A24">
        <w:rPr>
          <w:rFonts w:ascii="Times New Roman" w:hAnsi="Times New Roman" w:cs="Times New Roman"/>
          <w:sz w:val="28"/>
          <w:szCs w:val="28"/>
        </w:rPr>
        <w:t>Присоедин</w:t>
      </w:r>
      <w:r w:rsidR="001C0A4D" w:rsidRPr="008C2A24">
        <w:rPr>
          <w:rFonts w:ascii="Times New Roman" w:hAnsi="Times New Roman" w:cs="Times New Roman"/>
          <w:sz w:val="28"/>
          <w:szCs w:val="28"/>
        </w:rPr>
        <w:t>ение потребителей к котельной № </w:t>
      </w:r>
      <w:r w:rsidR="00D31B10" w:rsidRPr="008C2A24">
        <w:rPr>
          <w:rFonts w:ascii="Times New Roman" w:hAnsi="Times New Roman" w:cs="Times New Roman"/>
          <w:sz w:val="28"/>
          <w:szCs w:val="28"/>
        </w:rPr>
        <w:t xml:space="preserve">14 выполнено на основании </w:t>
      </w:r>
      <w:r w:rsidR="00DD3090" w:rsidRPr="008C2A24">
        <w:rPr>
          <w:rFonts w:ascii="Times New Roman" w:hAnsi="Times New Roman" w:cs="Times New Roman"/>
          <w:sz w:val="28"/>
          <w:szCs w:val="28"/>
        </w:rPr>
        <w:t xml:space="preserve">сравнительных пьезометрических графиков </w:t>
      </w:r>
      <w:r w:rsidR="00D31B10" w:rsidRPr="008C2A24">
        <w:rPr>
          <w:rFonts w:ascii="Times New Roman" w:hAnsi="Times New Roman" w:cs="Times New Roman"/>
          <w:sz w:val="28"/>
          <w:szCs w:val="28"/>
        </w:rPr>
        <w:t>Электронной модели системы теплоснабжения г. Тобольска</w:t>
      </w:r>
      <w:r w:rsidR="00004855" w:rsidRPr="008C2A24">
        <w:rPr>
          <w:rFonts w:ascii="Times New Roman" w:hAnsi="Times New Roman" w:cs="Times New Roman"/>
          <w:sz w:val="28"/>
          <w:szCs w:val="28"/>
        </w:rPr>
        <w:t xml:space="preserve"> (Приложение 2)</w:t>
      </w:r>
      <w:r w:rsidR="00DD3090" w:rsidRPr="008C2A24">
        <w:rPr>
          <w:rFonts w:ascii="Times New Roman" w:hAnsi="Times New Roman" w:cs="Times New Roman"/>
          <w:sz w:val="28"/>
          <w:szCs w:val="28"/>
        </w:rPr>
        <w:t xml:space="preserve">. </w:t>
      </w:r>
    </w:p>
    <w:p w:rsidR="001C0A4D" w:rsidRPr="008C2A24" w:rsidRDefault="001C0A4D" w:rsidP="008C2A24">
      <w:pPr>
        <w:pStyle w:val="ab"/>
        <w:widowControl w:val="0"/>
        <w:tabs>
          <w:tab w:val="left" w:pos="851"/>
        </w:tabs>
        <w:spacing w:after="0" w:line="240" w:lineRule="auto"/>
        <w:ind w:left="0" w:firstLine="709"/>
        <w:jc w:val="both"/>
        <w:rPr>
          <w:rFonts w:ascii="Times New Roman" w:hAnsi="Times New Roman" w:cs="Times New Roman"/>
          <w:i/>
          <w:sz w:val="28"/>
          <w:szCs w:val="28"/>
        </w:rPr>
      </w:pPr>
      <w:r w:rsidRPr="008C2A24">
        <w:rPr>
          <w:rFonts w:ascii="Times New Roman" w:hAnsi="Times New Roman" w:cs="Times New Roman"/>
          <w:sz w:val="28"/>
          <w:szCs w:val="28"/>
        </w:rPr>
        <w:t xml:space="preserve">Результаты расчетов </w:t>
      </w:r>
      <w:r w:rsidR="000019C1" w:rsidRPr="008C2A24">
        <w:rPr>
          <w:rFonts w:ascii="Times New Roman" w:hAnsi="Times New Roman" w:cs="Times New Roman"/>
          <w:sz w:val="28"/>
          <w:szCs w:val="28"/>
        </w:rPr>
        <w:t xml:space="preserve">и характеристики насосного оборудования </w:t>
      </w:r>
      <w:r w:rsidR="00392962" w:rsidRPr="008C2A24">
        <w:rPr>
          <w:rFonts w:ascii="Times New Roman" w:hAnsi="Times New Roman" w:cs="Times New Roman"/>
          <w:sz w:val="28"/>
          <w:szCs w:val="28"/>
        </w:rPr>
        <w:t>(табл.</w:t>
      </w:r>
      <w:r w:rsidR="00BA4C1F">
        <w:rPr>
          <w:rFonts w:ascii="Times New Roman" w:hAnsi="Times New Roman" w:cs="Times New Roman"/>
          <w:sz w:val="28"/>
          <w:szCs w:val="28"/>
        </w:rPr>
        <w:t> </w:t>
      </w:r>
      <w:r w:rsidR="00392962" w:rsidRPr="008C2A24">
        <w:rPr>
          <w:rFonts w:ascii="Times New Roman" w:hAnsi="Times New Roman" w:cs="Times New Roman"/>
          <w:sz w:val="28"/>
          <w:szCs w:val="28"/>
        </w:rPr>
        <w:t xml:space="preserve">8) </w:t>
      </w:r>
      <w:r w:rsidR="000019C1" w:rsidRPr="008C2A24">
        <w:rPr>
          <w:rFonts w:ascii="Times New Roman" w:hAnsi="Times New Roman" w:cs="Times New Roman"/>
          <w:sz w:val="28"/>
          <w:szCs w:val="28"/>
        </w:rPr>
        <w:t xml:space="preserve">представлены </w:t>
      </w:r>
      <w:r w:rsidRPr="008C2A24">
        <w:rPr>
          <w:rFonts w:ascii="Times New Roman" w:hAnsi="Times New Roman" w:cs="Times New Roman"/>
          <w:sz w:val="28"/>
          <w:szCs w:val="28"/>
        </w:rPr>
        <w:t xml:space="preserve">в </w:t>
      </w:r>
      <w:r w:rsidR="00004855" w:rsidRPr="008C2A24">
        <w:rPr>
          <w:rFonts w:ascii="Times New Roman" w:hAnsi="Times New Roman" w:cs="Times New Roman"/>
          <w:sz w:val="28"/>
          <w:szCs w:val="28"/>
        </w:rPr>
        <w:t>Приложении 2.</w:t>
      </w:r>
    </w:p>
    <w:p w:rsidR="00610A38" w:rsidRPr="008C2A24" w:rsidRDefault="00DD3090" w:rsidP="001C0A4D">
      <w:pPr>
        <w:widowControl w:val="0"/>
        <w:tabs>
          <w:tab w:val="left" w:pos="851"/>
        </w:tabs>
        <w:spacing w:after="0" w:line="240" w:lineRule="auto"/>
        <w:ind w:firstLine="709"/>
        <w:jc w:val="both"/>
        <w:rPr>
          <w:rFonts w:ascii="Times New Roman" w:hAnsi="Times New Roman" w:cs="Times New Roman"/>
          <w:sz w:val="28"/>
          <w:szCs w:val="28"/>
        </w:rPr>
      </w:pPr>
      <w:r w:rsidRPr="008C2A24">
        <w:rPr>
          <w:rFonts w:ascii="Times New Roman" w:hAnsi="Times New Roman" w:cs="Times New Roman"/>
          <w:sz w:val="28"/>
          <w:szCs w:val="28"/>
        </w:rPr>
        <w:t>Для р</w:t>
      </w:r>
      <w:r w:rsidR="001C0A4D" w:rsidRPr="008C2A24">
        <w:rPr>
          <w:rFonts w:ascii="Times New Roman" w:hAnsi="Times New Roman" w:cs="Times New Roman"/>
          <w:sz w:val="28"/>
          <w:szCs w:val="28"/>
        </w:rPr>
        <w:t>еализации мероприятия необходимо строительство и реконструкция сетей (рис</w:t>
      </w:r>
      <w:r w:rsidR="00392962" w:rsidRPr="008C2A24">
        <w:rPr>
          <w:rFonts w:ascii="Times New Roman" w:hAnsi="Times New Roman" w:cs="Times New Roman"/>
          <w:sz w:val="28"/>
          <w:szCs w:val="28"/>
        </w:rPr>
        <w:t>. 1</w:t>
      </w:r>
      <w:r w:rsidR="001C0A4D" w:rsidRPr="008C2A24">
        <w:rPr>
          <w:rFonts w:ascii="Times New Roman" w:hAnsi="Times New Roman" w:cs="Times New Roman"/>
          <w:sz w:val="28"/>
          <w:szCs w:val="28"/>
        </w:rPr>
        <w:t xml:space="preserve">, </w:t>
      </w:r>
      <w:r w:rsidR="008C4E79" w:rsidRPr="008C2A24">
        <w:rPr>
          <w:rFonts w:ascii="Times New Roman" w:hAnsi="Times New Roman" w:cs="Times New Roman"/>
          <w:sz w:val="28"/>
          <w:szCs w:val="28"/>
        </w:rPr>
        <w:t xml:space="preserve">Приложение 2 </w:t>
      </w:r>
      <w:r w:rsidR="001C0A4D" w:rsidRPr="008C2A24">
        <w:rPr>
          <w:rFonts w:ascii="Times New Roman" w:hAnsi="Times New Roman" w:cs="Times New Roman"/>
          <w:sz w:val="28"/>
          <w:szCs w:val="28"/>
        </w:rPr>
        <w:t xml:space="preserve">табл. </w:t>
      </w:r>
      <w:r w:rsidR="00392962" w:rsidRPr="008C2A24">
        <w:rPr>
          <w:rFonts w:ascii="Times New Roman" w:hAnsi="Times New Roman" w:cs="Times New Roman"/>
          <w:sz w:val="28"/>
          <w:szCs w:val="28"/>
        </w:rPr>
        <w:t>9</w:t>
      </w:r>
      <w:r w:rsidR="001C0A4D" w:rsidRPr="008C2A24">
        <w:rPr>
          <w:rFonts w:ascii="Times New Roman" w:hAnsi="Times New Roman" w:cs="Times New Roman"/>
          <w:sz w:val="28"/>
          <w:szCs w:val="28"/>
        </w:rPr>
        <w:t>).</w:t>
      </w:r>
      <w:r w:rsidRPr="008C2A24">
        <w:rPr>
          <w:rFonts w:ascii="Times New Roman" w:hAnsi="Times New Roman" w:cs="Times New Roman"/>
          <w:sz w:val="28"/>
          <w:szCs w:val="28"/>
        </w:rPr>
        <w:t xml:space="preserve"> </w:t>
      </w:r>
    </w:p>
    <w:p w:rsidR="00D31FCA" w:rsidRPr="007F7538" w:rsidRDefault="00D31FCA" w:rsidP="001C0A4D">
      <w:pPr>
        <w:widowControl w:val="0"/>
        <w:tabs>
          <w:tab w:val="left" w:pos="851"/>
        </w:tabs>
        <w:spacing w:after="0" w:line="240" w:lineRule="auto"/>
        <w:ind w:firstLine="709"/>
        <w:jc w:val="both"/>
        <w:rPr>
          <w:rFonts w:ascii="Times New Roman" w:hAnsi="Times New Roman" w:cs="Times New Roman"/>
          <w:sz w:val="28"/>
          <w:szCs w:val="28"/>
          <w:highlight w:val="yellow"/>
        </w:rPr>
      </w:pPr>
    </w:p>
    <w:p w:rsidR="001C0A4D" w:rsidRPr="007F7538" w:rsidRDefault="001C0A4D" w:rsidP="001C0A4D">
      <w:pPr>
        <w:spacing w:after="0" w:line="240" w:lineRule="auto"/>
        <w:jc w:val="center"/>
        <w:rPr>
          <w:rFonts w:ascii="Times New Roman" w:eastAsia="Times New Roman" w:hAnsi="Times New Roman" w:cs="Times New Roman"/>
          <w:sz w:val="32"/>
          <w:szCs w:val="32"/>
          <w:highlight w:val="yellow"/>
          <w:lang w:eastAsia="ru-RU"/>
        </w:rPr>
      </w:pPr>
      <w:r w:rsidRPr="007F7538">
        <w:rPr>
          <w:noProof/>
          <w:highlight w:val="yellow"/>
          <w:lang w:eastAsia="ru-RU"/>
        </w:rPr>
        <w:drawing>
          <wp:inline distT="0" distB="0" distL="0" distR="0" wp14:anchorId="0E6E18E8" wp14:editId="30BE33A8">
            <wp:extent cx="5848350" cy="37338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79376" cy="3753608"/>
                    </a:xfrm>
                    <a:prstGeom prst="rect">
                      <a:avLst/>
                    </a:prstGeom>
                    <a:noFill/>
                    <a:ln>
                      <a:noFill/>
                    </a:ln>
                  </pic:spPr>
                </pic:pic>
              </a:graphicData>
            </a:graphic>
          </wp:inline>
        </w:drawing>
      </w:r>
    </w:p>
    <w:p w:rsidR="001C0A4D" w:rsidRPr="00B2173F" w:rsidRDefault="001C0A4D" w:rsidP="00B2173F">
      <w:pPr>
        <w:spacing w:after="0" w:line="240" w:lineRule="auto"/>
        <w:rPr>
          <w:rFonts w:ascii="Times New Roman" w:eastAsia="Times New Roman" w:hAnsi="Times New Roman" w:cs="Times New Roman"/>
          <w:b/>
          <w:sz w:val="28"/>
          <w:szCs w:val="28"/>
          <w:lang w:eastAsia="ru-RU"/>
        </w:rPr>
      </w:pPr>
      <w:r w:rsidRPr="00B2173F">
        <w:rPr>
          <w:rFonts w:ascii="Times New Roman" w:hAnsi="Times New Roman" w:cs="Times New Roman"/>
          <w:b/>
          <w:sz w:val="24"/>
          <w:szCs w:val="24"/>
        </w:rPr>
        <w:t xml:space="preserve">Рисунок </w:t>
      </w:r>
      <w:r w:rsidR="005104BC" w:rsidRPr="00B2173F">
        <w:rPr>
          <w:rFonts w:ascii="Times New Roman" w:hAnsi="Times New Roman" w:cs="Times New Roman"/>
          <w:b/>
          <w:sz w:val="24"/>
          <w:szCs w:val="24"/>
        </w:rPr>
        <w:fldChar w:fldCharType="begin"/>
      </w:r>
      <w:r w:rsidRPr="00B2173F">
        <w:rPr>
          <w:rFonts w:ascii="Times New Roman" w:hAnsi="Times New Roman" w:cs="Times New Roman"/>
          <w:b/>
          <w:sz w:val="24"/>
          <w:szCs w:val="24"/>
        </w:rPr>
        <w:instrText xml:space="preserve"> SEQ Рисунок \* ARABIC </w:instrText>
      </w:r>
      <w:r w:rsidR="005104BC" w:rsidRPr="00B2173F">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w:t>
      </w:r>
      <w:r w:rsidR="005104BC" w:rsidRPr="00B2173F">
        <w:rPr>
          <w:rFonts w:ascii="Times New Roman" w:hAnsi="Times New Roman" w:cs="Times New Roman"/>
          <w:b/>
          <w:sz w:val="24"/>
          <w:szCs w:val="24"/>
        </w:rPr>
        <w:fldChar w:fldCharType="end"/>
      </w:r>
      <w:r w:rsidRPr="00B2173F">
        <w:rPr>
          <w:rFonts w:ascii="Times New Roman" w:hAnsi="Times New Roman" w:cs="Times New Roman"/>
          <w:b/>
          <w:sz w:val="24"/>
          <w:szCs w:val="24"/>
        </w:rPr>
        <w:t xml:space="preserve">.  Мероприятия, требуемые для реализации Варианта 1 </w:t>
      </w:r>
    </w:p>
    <w:p w:rsidR="00B2173F" w:rsidRDefault="00B2173F" w:rsidP="00B45D02">
      <w:pPr>
        <w:widowControl w:val="0"/>
        <w:tabs>
          <w:tab w:val="left" w:pos="851"/>
        </w:tabs>
        <w:spacing w:after="0" w:line="240" w:lineRule="auto"/>
        <w:ind w:firstLine="709"/>
        <w:jc w:val="both"/>
        <w:rPr>
          <w:rFonts w:ascii="Times New Roman" w:hAnsi="Times New Roman" w:cs="Times New Roman"/>
          <w:i/>
          <w:sz w:val="28"/>
          <w:szCs w:val="28"/>
        </w:rPr>
      </w:pPr>
    </w:p>
    <w:p w:rsidR="00B45D02" w:rsidRPr="00B2173F" w:rsidRDefault="008C2A24" w:rsidP="00B45D02">
      <w:pPr>
        <w:widowControl w:val="0"/>
        <w:tabs>
          <w:tab w:val="left" w:pos="851"/>
        </w:tabs>
        <w:spacing w:after="0" w:line="240" w:lineRule="auto"/>
        <w:ind w:firstLine="709"/>
        <w:jc w:val="both"/>
        <w:rPr>
          <w:rFonts w:ascii="Times New Roman" w:hAnsi="Times New Roman" w:cs="Times New Roman"/>
          <w:i/>
          <w:sz w:val="28"/>
          <w:szCs w:val="28"/>
        </w:rPr>
      </w:pPr>
      <w:r w:rsidRPr="00B2173F">
        <w:rPr>
          <w:rFonts w:ascii="Times New Roman" w:hAnsi="Times New Roman" w:cs="Times New Roman"/>
          <w:i/>
          <w:sz w:val="28"/>
          <w:szCs w:val="28"/>
        </w:rPr>
        <w:t>2) Обоснование п</w:t>
      </w:r>
      <w:r w:rsidR="00B45D02" w:rsidRPr="00B2173F">
        <w:rPr>
          <w:rFonts w:ascii="Times New Roman" w:hAnsi="Times New Roman" w:cs="Times New Roman"/>
          <w:i/>
          <w:sz w:val="28"/>
          <w:szCs w:val="28"/>
        </w:rPr>
        <w:t>ерераспределени</w:t>
      </w:r>
      <w:r w:rsidRPr="00B2173F">
        <w:rPr>
          <w:rFonts w:ascii="Times New Roman" w:hAnsi="Times New Roman" w:cs="Times New Roman"/>
          <w:i/>
          <w:sz w:val="28"/>
          <w:szCs w:val="28"/>
        </w:rPr>
        <w:t>я</w:t>
      </w:r>
      <w:r w:rsidR="00B45D02" w:rsidRPr="00B2173F">
        <w:rPr>
          <w:rFonts w:ascii="Times New Roman" w:hAnsi="Times New Roman" w:cs="Times New Roman"/>
          <w:i/>
          <w:sz w:val="28"/>
          <w:szCs w:val="28"/>
        </w:rPr>
        <w:t xml:space="preserve"> нагрузок между котельными №№ 4, 8, 10, 27, 31 </w:t>
      </w:r>
      <w:r w:rsidR="00392962" w:rsidRPr="00B2173F">
        <w:rPr>
          <w:rFonts w:ascii="Times New Roman" w:hAnsi="Times New Roman" w:cs="Times New Roman"/>
          <w:i/>
          <w:sz w:val="28"/>
          <w:szCs w:val="28"/>
        </w:rPr>
        <w:t>(рис. 2</w:t>
      </w:r>
      <w:r w:rsidR="004F0AE3" w:rsidRPr="00B2173F">
        <w:rPr>
          <w:rFonts w:ascii="Times New Roman" w:hAnsi="Times New Roman" w:cs="Times New Roman"/>
          <w:i/>
          <w:sz w:val="28"/>
          <w:szCs w:val="28"/>
        </w:rPr>
        <w:t>)</w:t>
      </w:r>
      <w:r w:rsidRPr="00B2173F">
        <w:rPr>
          <w:rFonts w:ascii="Times New Roman" w:hAnsi="Times New Roman" w:cs="Times New Roman"/>
          <w:i/>
          <w:sz w:val="28"/>
          <w:szCs w:val="28"/>
        </w:rPr>
        <w:t xml:space="preserve"> выполнено с использованием различных вариантов моделирования переключения нагрузки:</w:t>
      </w:r>
    </w:p>
    <w:p w:rsidR="00D45921" w:rsidRPr="008D7C4E" w:rsidRDefault="00925BCD" w:rsidP="00925BCD">
      <w:pPr>
        <w:pStyle w:val="ab"/>
        <w:tabs>
          <w:tab w:val="left" w:pos="993"/>
        </w:tabs>
        <w:spacing w:after="0" w:line="240" w:lineRule="auto"/>
        <w:ind w:left="0" w:firstLine="709"/>
        <w:jc w:val="both"/>
        <w:rPr>
          <w:rFonts w:ascii="Times New Roman" w:hAnsi="Times New Roman" w:cs="Times New Roman"/>
          <w:sz w:val="28"/>
          <w:szCs w:val="28"/>
        </w:rPr>
      </w:pPr>
      <w:r w:rsidRPr="008D7C4E">
        <w:rPr>
          <w:rFonts w:ascii="Times New Roman" w:hAnsi="Times New Roman" w:cs="Times New Roman"/>
          <w:sz w:val="28"/>
          <w:szCs w:val="28"/>
        </w:rPr>
        <w:t xml:space="preserve">а) </w:t>
      </w:r>
      <w:r w:rsidR="00D45921" w:rsidRPr="008D7C4E">
        <w:rPr>
          <w:rFonts w:ascii="Times New Roman" w:hAnsi="Times New Roman" w:cs="Times New Roman"/>
          <w:sz w:val="28"/>
          <w:szCs w:val="28"/>
        </w:rPr>
        <w:t>присоединение к котельной № 4 потребителей котельных № 8, № 27, № 10, № 31</w:t>
      </w:r>
      <w:r w:rsidR="008D7C4E" w:rsidRPr="008D7C4E">
        <w:rPr>
          <w:rFonts w:ascii="Times New Roman" w:hAnsi="Times New Roman" w:cs="Times New Roman"/>
          <w:sz w:val="28"/>
          <w:szCs w:val="28"/>
        </w:rPr>
        <w:t xml:space="preserve"> (со строительством 655 м</w:t>
      </w:r>
      <w:r w:rsidR="008D7C4E">
        <w:rPr>
          <w:rFonts w:ascii="Times New Roman" w:hAnsi="Times New Roman" w:cs="Times New Roman"/>
          <w:sz w:val="28"/>
          <w:szCs w:val="28"/>
        </w:rPr>
        <w:t xml:space="preserve"> сетей</w:t>
      </w:r>
      <w:r w:rsidR="008D7C4E" w:rsidRPr="008D7C4E">
        <w:rPr>
          <w:rFonts w:ascii="Times New Roman" w:hAnsi="Times New Roman" w:cs="Times New Roman"/>
          <w:sz w:val="28"/>
          <w:szCs w:val="28"/>
        </w:rPr>
        <w:t>, перекладкой 1225 м сетей)</w:t>
      </w:r>
      <w:r w:rsidR="00D45921" w:rsidRPr="008D7C4E">
        <w:rPr>
          <w:rFonts w:ascii="Times New Roman" w:hAnsi="Times New Roman" w:cs="Times New Roman"/>
          <w:sz w:val="28"/>
          <w:szCs w:val="28"/>
        </w:rPr>
        <w:t>;</w:t>
      </w:r>
    </w:p>
    <w:p w:rsidR="008D7C4E" w:rsidRPr="008D7C4E" w:rsidRDefault="00925BCD" w:rsidP="008D7C4E">
      <w:pPr>
        <w:pStyle w:val="ab"/>
        <w:tabs>
          <w:tab w:val="left" w:pos="993"/>
        </w:tabs>
        <w:spacing w:after="0" w:line="240" w:lineRule="auto"/>
        <w:ind w:left="0" w:firstLine="709"/>
        <w:jc w:val="both"/>
        <w:rPr>
          <w:rFonts w:ascii="Times New Roman" w:hAnsi="Times New Roman" w:cs="Times New Roman"/>
          <w:sz w:val="28"/>
          <w:szCs w:val="28"/>
        </w:rPr>
      </w:pPr>
      <w:r w:rsidRPr="008D7C4E">
        <w:rPr>
          <w:rFonts w:ascii="Times New Roman" w:hAnsi="Times New Roman" w:cs="Times New Roman"/>
          <w:sz w:val="28"/>
          <w:szCs w:val="28"/>
        </w:rPr>
        <w:t xml:space="preserve">б) </w:t>
      </w:r>
      <w:r w:rsidR="00D45921" w:rsidRPr="008D7C4E">
        <w:rPr>
          <w:rFonts w:ascii="Times New Roman" w:hAnsi="Times New Roman" w:cs="Times New Roman"/>
          <w:sz w:val="28"/>
          <w:szCs w:val="28"/>
        </w:rPr>
        <w:t>присоединение к котельной № 4 потребителей котельных № 8, № 27, № 10, № 31</w:t>
      </w:r>
      <w:r w:rsidR="008D7C4E" w:rsidRPr="008D7C4E">
        <w:rPr>
          <w:rFonts w:ascii="Times New Roman" w:hAnsi="Times New Roman" w:cs="Times New Roman"/>
          <w:sz w:val="28"/>
          <w:szCs w:val="28"/>
        </w:rPr>
        <w:t>(со строительством 507 м</w:t>
      </w:r>
      <w:r w:rsidR="008D7C4E">
        <w:rPr>
          <w:rFonts w:ascii="Times New Roman" w:hAnsi="Times New Roman" w:cs="Times New Roman"/>
          <w:sz w:val="28"/>
          <w:szCs w:val="28"/>
        </w:rPr>
        <w:t xml:space="preserve"> сетей</w:t>
      </w:r>
      <w:r w:rsidR="008D7C4E" w:rsidRPr="008D7C4E">
        <w:rPr>
          <w:rFonts w:ascii="Times New Roman" w:hAnsi="Times New Roman" w:cs="Times New Roman"/>
          <w:sz w:val="28"/>
          <w:szCs w:val="28"/>
        </w:rPr>
        <w:t>, перекладкой 1179 м сетей);</w:t>
      </w:r>
    </w:p>
    <w:p w:rsidR="00D45921" w:rsidRPr="008D7C4E" w:rsidRDefault="00925BCD" w:rsidP="00925BCD">
      <w:pPr>
        <w:pStyle w:val="ab"/>
        <w:tabs>
          <w:tab w:val="left" w:pos="993"/>
        </w:tabs>
        <w:spacing w:after="0" w:line="240" w:lineRule="auto"/>
        <w:ind w:left="0" w:firstLine="709"/>
        <w:jc w:val="both"/>
        <w:rPr>
          <w:rFonts w:ascii="Times New Roman" w:hAnsi="Times New Roman" w:cs="Times New Roman"/>
          <w:sz w:val="28"/>
          <w:szCs w:val="28"/>
        </w:rPr>
      </w:pPr>
      <w:r w:rsidRPr="008D7C4E">
        <w:rPr>
          <w:rFonts w:ascii="Times New Roman" w:hAnsi="Times New Roman" w:cs="Times New Roman"/>
          <w:sz w:val="28"/>
          <w:szCs w:val="28"/>
        </w:rPr>
        <w:t xml:space="preserve">в) </w:t>
      </w:r>
      <w:r w:rsidR="00D45921" w:rsidRPr="008D7C4E">
        <w:rPr>
          <w:rFonts w:ascii="Times New Roman" w:hAnsi="Times New Roman" w:cs="Times New Roman"/>
          <w:sz w:val="28"/>
          <w:szCs w:val="28"/>
        </w:rPr>
        <w:t xml:space="preserve">присоединение к котельной № 4 потребителей котельной № 8 с присоединенной нагрузкой 0,387 Гкал/ч; </w:t>
      </w:r>
    </w:p>
    <w:p w:rsidR="00D45921" w:rsidRPr="00B2173F" w:rsidRDefault="00925BCD" w:rsidP="00925BCD">
      <w:pPr>
        <w:pStyle w:val="ab"/>
        <w:tabs>
          <w:tab w:val="left" w:pos="993"/>
        </w:tabs>
        <w:spacing w:after="0" w:line="240" w:lineRule="auto"/>
        <w:ind w:left="0" w:firstLine="709"/>
        <w:jc w:val="both"/>
        <w:rPr>
          <w:rFonts w:ascii="Times New Roman" w:hAnsi="Times New Roman" w:cs="Times New Roman"/>
          <w:sz w:val="28"/>
          <w:szCs w:val="28"/>
        </w:rPr>
      </w:pPr>
      <w:r w:rsidRPr="00B2173F">
        <w:rPr>
          <w:rFonts w:ascii="Times New Roman" w:hAnsi="Times New Roman" w:cs="Times New Roman"/>
          <w:sz w:val="28"/>
          <w:szCs w:val="28"/>
        </w:rPr>
        <w:t xml:space="preserve">г) </w:t>
      </w:r>
      <w:r w:rsidR="004F0AE3" w:rsidRPr="00B2173F">
        <w:rPr>
          <w:rFonts w:ascii="Times New Roman" w:hAnsi="Times New Roman" w:cs="Times New Roman"/>
          <w:sz w:val="28"/>
          <w:szCs w:val="28"/>
        </w:rPr>
        <w:t>присоединение</w:t>
      </w:r>
      <w:r w:rsidR="00D45921" w:rsidRPr="00B2173F">
        <w:rPr>
          <w:rFonts w:ascii="Times New Roman" w:hAnsi="Times New Roman" w:cs="Times New Roman"/>
          <w:sz w:val="28"/>
          <w:szCs w:val="28"/>
        </w:rPr>
        <w:t xml:space="preserve"> к котельной №</w:t>
      </w:r>
      <w:r w:rsidR="004F0AE3" w:rsidRPr="00B2173F">
        <w:rPr>
          <w:rFonts w:ascii="Times New Roman" w:hAnsi="Times New Roman" w:cs="Times New Roman"/>
          <w:sz w:val="28"/>
          <w:szCs w:val="28"/>
        </w:rPr>
        <w:t xml:space="preserve"> </w:t>
      </w:r>
      <w:r w:rsidR="00D45921" w:rsidRPr="00B2173F">
        <w:rPr>
          <w:rFonts w:ascii="Times New Roman" w:hAnsi="Times New Roman" w:cs="Times New Roman"/>
          <w:sz w:val="28"/>
          <w:szCs w:val="28"/>
        </w:rPr>
        <w:t>10 потребителей котельной №</w:t>
      </w:r>
      <w:r w:rsidR="004F0AE3" w:rsidRPr="00B2173F">
        <w:rPr>
          <w:rFonts w:ascii="Times New Roman" w:hAnsi="Times New Roman" w:cs="Times New Roman"/>
          <w:sz w:val="28"/>
          <w:szCs w:val="28"/>
        </w:rPr>
        <w:t> 31;</w:t>
      </w:r>
      <w:r w:rsidR="00D45921" w:rsidRPr="00B2173F">
        <w:rPr>
          <w:rFonts w:ascii="Times New Roman" w:hAnsi="Times New Roman" w:cs="Times New Roman"/>
          <w:sz w:val="28"/>
          <w:szCs w:val="28"/>
        </w:rPr>
        <w:t xml:space="preserve"> </w:t>
      </w:r>
    </w:p>
    <w:p w:rsidR="004F0AE3" w:rsidRPr="00B2173F" w:rsidRDefault="00925BCD" w:rsidP="00925BCD">
      <w:pPr>
        <w:pStyle w:val="ab"/>
        <w:tabs>
          <w:tab w:val="left" w:pos="993"/>
        </w:tabs>
        <w:spacing w:after="0" w:line="240" w:lineRule="auto"/>
        <w:ind w:left="0" w:firstLine="709"/>
        <w:jc w:val="both"/>
        <w:rPr>
          <w:rFonts w:ascii="Times New Roman" w:hAnsi="Times New Roman" w:cs="Times New Roman"/>
          <w:sz w:val="28"/>
          <w:szCs w:val="28"/>
        </w:rPr>
      </w:pPr>
      <w:r w:rsidRPr="00B2173F">
        <w:rPr>
          <w:rFonts w:ascii="Times New Roman" w:hAnsi="Times New Roman" w:cs="Times New Roman"/>
          <w:sz w:val="28"/>
          <w:szCs w:val="28"/>
        </w:rPr>
        <w:t xml:space="preserve">д) </w:t>
      </w:r>
      <w:r w:rsidR="004F0AE3" w:rsidRPr="00B2173F">
        <w:rPr>
          <w:rFonts w:ascii="Times New Roman" w:hAnsi="Times New Roman" w:cs="Times New Roman"/>
          <w:sz w:val="28"/>
          <w:szCs w:val="28"/>
        </w:rPr>
        <w:t>присоединение к котельной № 4 потребителей котельных № 8, № 27;</w:t>
      </w:r>
    </w:p>
    <w:p w:rsidR="00D45921" w:rsidRPr="00B2173F" w:rsidRDefault="00925BCD" w:rsidP="00925BCD">
      <w:pPr>
        <w:pStyle w:val="ab"/>
        <w:tabs>
          <w:tab w:val="left" w:pos="993"/>
        </w:tabs>
        <w:spacing w:after="0" w:line="240" w:lineRule="auto"/>
        <w:ind w:left="0" w:firstLine="709"/>
        <w:jc w:val="both"/>
        <w:rPr>
          <w:rFonts w:ascii="Times New Roman" w:hAnsi="Times New Roman" w:cs="Times New Roman"/>
          <w:sz w:val="28"/>
          <w:szCs w:val="28"/>
        </w:rPr>
      </w:pPr>
      <w:r w:rsidRPr="00B2173F">
        <w:rPr>
          <w:rFonts w:ascii="Times New Roman" w:hAnsi="Times New Roman" w:cs="Times New Roman"/>
          <w:sz w:val="28"/>
          <w:szCs w:val="28"/>
        </w:rPr>
        <w:t xml:space="preserve">е) </w:t>
      </w:r>
      <w:r w:rsidR="004F0AE3" w:rsidRPr="00B2173F">
        <w:rPr>
          <w:rFonts w:ascii="Times New Roman" w:hAnsi="Times New Roman" w:cs="Times New Roman"/>
          <w:sz w:val="28"/>
          <w:szCs w:val="28"/>
        </w:rPr>
        <w:t>п</w:t>
      </w:r>
      <w:r w:rsidR="00D45921" w:rsidRPr="00B2173F">
        <w:rPr>
          <w:rFonts w:ascii="Times New Roman" w:hAnsi="Times New Roman" w:cs="Times New Roman"/>
          <w:sz w:val="28"/>
          <w:szCs w:val="28"/>
        </w:rPr>
        <w:t>рисоединение к котельной №</w:t>
      </w:r>
      <w:r w:rsidR="004F0AE3" w:rsidRPr="00B2173F">
        <w:rPr>
          <w:rFonts w:ascii="Times New Roman" w:hAnsi="Times New Roman" w:cs="Times New Roman"/>
          <w:sz w:val="28"/>
          <w:szCs w:val="28"/>
        </w:rPr>
        <w:t> </w:t>
      </w:r>
      <w:r w:rsidR="00D45921" w:rsidRPr="00B2173F">
        <w:rPr>
          <w:rFonts w:ascii="Times New Roman" w:hAnsi="Times New Roman" w:cs="Times New Roman"/>
          <w:sz w:val="28"/>
          <w:szCs w:val="28"/>
        </w:rPr>
        <w:t>4 потребителей котельных №</w:t>
      </w:r>
      <w:r w:rsidR="004F0AE3" w:rsidRPr="00B2173F">
        <w:rPr>
          <w:rFonts w:ascii="Times New Roman" w:hAnsi="Times New Roman" w:cs="Times New Roman"/>
          <w:sz w:val="28"/>
          <w:szCs w:val="28"/>
        </w:rPr>
        <w:t> </w:t>
      </w:r>
      <w:r w:rsidR="00D45921" w:rsidRPr="00B2173F">
        <w:rPr>
          <w:rFonts w:ascii="Times New Roman" w:hAnsi="Times New Roman" w:cs="Times New Roman"/>
          <w:sz w:val="28"/>
          <w:szCs w:val="28"/>
        </w:rPr>
        <w:t>8, №</w:t>
      </w:r>
      <w:r w:rsidR="004F0AE3" w:rsidRPr="00B2173F">
        <w:rPr>
          <w:rFonts w:ascii="Times New Roman" w:hAnsi="Times New Roman" w:cs="Times New Roman"/>
          <w:sz w:val="28"/>
          <w:szCs w:val="28"/>
        </w:rPr>
        <w:t xml:space="preserve"> </w:t>
      </w:r>
      <w:r w:rsidR="00D45921" w:rsidRPr="00B2173F">
        <w:rPr>
          <w:rFonts w:ascii="Times New Roman" w:hAnsi="Times New Roman" w:cs="Times New Roman"/>
          <w:sz w:val="28"/>
          <w:szCs w:val="28"/>
        </w:rPr>
        <w:t>10, №</w:t>
      </w:r>
      <w:r w:rsidR="004F0AE3" w:rsidRPr="00B2173F">
        <w:rPr>
          <w:rFonts w:ascii="Times New Roman" w:hAnsi="Times New Roman" w:cs="Times New Roman"/>
          <w:sz w:val="28"/>
          <w:szCs w:val="28"/>
        </w:rPr>
        <w:t> </w:t>
      </w:r>
      <w:r w:rsidR="00D45921" w:rsidRPr="00B2173F">
        <w:rPr>
          <w:rFonts w:ascii="Times New Roman" w:hAnsi="Times New Roman" w:cs="Times New Roman"/>
          <w:sz w:val="28"/>
          <w:szCs w:val="28"/>
        </w:rPr>
        <w:t>31.</w:t>
      </w:r>
    </w:p>
    <w:p w:rsidR="000019C1" w:rsidRPr="00B2173F" w:rsidRDefault="00D45921" w:rsidP="00B45D02">
      <w:pPr>
        <w:widowControl w:val="0"/>
        <w:tabs>
          <w:tab w:val="left" w:pos="851"/>
        </w:tabs>
        <w:spacing w:after="0" w:line="240" w:lineRule="auto"/>
        <w:ind w:firstLine="709"/>
        <w:jc w:val="both"/>
        <w:rPr>
          <w:rFonts w:ascii="Times New Roman" w:hAnsi="Times New Roman" w:cs="Times New Roman"/>
          <w:i/>
          <w:sz w:val="28"/>
          <w:szCs w:val="28"/>
        </w:rPr>
      </w:pPr>
      <w:r w:rsidRPr="00B2173F">
        <w:rPr>
          <w:rFonts w:ascii="Times New Roman" w:hAnsi="Times New Roman" w:cs="Times New Roman"/>
          <w:i/>
          <w:noProof/>
          <w:sz w:val="28"/>
          <w:szCs w:val="28"/>
          <w:lang w:eastAsia="ru-RU"/>
        </w:rPr>
        <w:drawing>
          <wp:inline distT="0" distB="0" distL="0" distR="0" wp14:anchorId="0BD0706D" wp14:editId="5675C882">
            <wp:extent cx="5267325" cy="410527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5838" cy="4104116"/>
                    </a:xfrm>
                    <a:prstGeom prst="rect">
                      <a:avLst/>
                    </a:prstGeom>
                    <a:noFill/>
                    <a:ln>
                      <a:noFill/>
                    </a:ln>
                  </pic:spPr>
                </pic:pic>
              </a:graphicData>
            </a:graphic>
          </wp:inline>
        </w:drawing>
      </w:r>
    </w:p>
    <w:p w:rsidR="00D45921" w:rsidRPr="00B2173F" w:rsidRDefault="00D45921" w:rsidP="00B2173F">
      <w:pPr>
        <w:spacing w:after="0" w:line="240" w:lineRule="auto"/>
        <w:rPr>
          <w:rFonts w:ascii="Times New Roman" w:eastAsia="Times New Roman" w:hAnsi="Times New Roman" w:cs="Times New Roman"/>
          <w:b/>
          <w:sz w:val="28"/>
          <w:szCs w:val="28"/>
          <w:lang w:eastAsia="ru-RU"/>
        </w:rPr>
      </w:pPr>
      <w:r w:rsidRPr="00B2173F">
        <w:rPr>
          <w:rFonts w:ascii="Times New Roman" w:hAnsi="Times New Roman" w:cs="Times New Roman"/>
          <w:b/>
          <w:sz w:val="24"/>
          <w:szCs w:val="24"/>
        </w:rPr>
        <w:t xml:space="preserve">Рисунок </w:t>
      </w:r>
      <w:r w:rsidR="005104BC" w:rsidRPr="00B2173F">
        <w:rPr>
          <w:rFonts w:ascii="Times New Roman" w:hAnsi="Times New Roman" w:cs="Times New Roman"/>
          <w:b/>
          <w:sz w:val="24"/>
          <w:szCs w:val="24"/>
        </w:rPr>
        <w:fldChar w:fldCharType="begin"/>
      </w:r>
      <w:r w:rsidRPr="00B2173F">
        <w:rPr>
          <w:rFonts w:ascii="Times New Roman" w:hAnsi="Times New Roman" w:cs="Times New Roman"/>
          <w:b/>
          <w:sz w:val="24"/>
          <w:szCs w:val="24"/>
        </w:rPr>
        <w:instrText xml:space="preserve"> SEQ Рисунок \* ARABIC </w:instrText>
      </w:r>
      <w:r w:rsidR="005104BC" w:rsidRPr="00B2173F">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w:t>
      </w:r>
      <w:r w:rsidR="005104BC" w:rsidRPr="00B2173F">
        <w:rPr>
          <w:rFonts w:ascii="Times New Roman" w:hAnsi="Times New Roman" w:cs="Times New Roman"/>
          <w:b/>
          <w:sz w:val="24"/>
          <w:szCs w:val="24"/>
        </w:rPr>
        <w:fldChar w:fldCharType="end"/>
      </w:r>
      <w:r w:rsidRPr="00B2173F">
        <w:rPr>
          <w:rFonts w:ascii="Times New Roman" w:hAnsi="Times New Roman" w:cs="Times New Roman"/>
          <w:b/>
          <w:sz w:val="24"/>
          <w:szCs w:val="24"/>
        </w:rPr>
        <w:t xml:space="preserve">.  Расположение котельных №№ 4, 8, 10, 27, 31 </w:t>
      </w:r>
    </w:p>
    <w:p w:rsidR="00D45921" w:rsidRPr="00B2173F" w:rsidRDefault="00D45921" w:rsidP="00B45D02">
      <w:pPr>
        <w:widowControl w:val="0"/>
        <w:tabs>
          <w:tab w:val="left" w:pos="851"/>
        </w:tabs>
        <w:spacing w:after="0" w:line="240" w:lineRule="auto"/>
        <w:ind w:firstLine="709"/>
        <w:jc w:val="both"/>
        <w:rPr>
          <w:rFonts w:ascii="Times New Roman" w:hAnsi="Times New Roman" w:cs="Times New Roman"/>
          <w:i/>
          <w:sz w:val="28"/>
          <w:szCs w:val="28"/>
        </w:rPr>
      </w:pPr>
    </w:p>
    <w:p w:rsidR="00492E98" w:rsidRPr="00B2173F" w:rsidRDefault="00492E98" w:rsidP="00492E98">
      <w:pPr>
        <w:spacing w:after="0" w:line="240" w:lineRule="auto"/>
        <w:ind w:firstLine="709"/>
        <w:jc w:val="both"/>
        <w:rPr>
          <w:rFonts w:ascii="Times New Roman" w:hAnsi="Times New Roman" w:cs="Times New Roman"/>
          <w:sz w:val="28"/>
          <w:szCs w:val="28"/>
        </w:rPr>
      </w:pPr>
      <w:r w:rsidRPr="00B2173F">
        <w:rPr>
          <w:rFonts w:ascii="Times New Roman" w:hAnsi="Times New Roman" w:cs="Times New Roman"/>
          <w:sz w:val="28"/>
          <w:szCs w:val="28"/>
        </w:rPr>
        <w:t>По результатам гидравлических расчетов различных подвариантов (</w:t>
      </w:r>
      <w:r w:rsidR="00392962" w:rsidRPr="00B2173F">
        <w:rPr>
          <w:rFonts w:ascii="Times New Roman" w:hAnsi="Times New Roman" w:cs="Times New Roman"/>
          <w:sz w:val="28"/>
          <w:szCs w:val="28"/>
        </w:rPr>
        <w:t>Приложение 2, рис. 6-11, 13-17, 19, 21, 24-30</w:t>
      </w:r>
      <w:r w:rsidRPr="00B2173F">
        <w:rPr>
          <w:rFonts w:ascii="Times New Roman" w:hAnsi="Times New Roman" w:cs="Times New Roman"/>
          <w:sz w:val="28"/>
          <w:szCs w:val="28"/>
        </w:rPr>
        <w:t xml:space="preserve">) установлено, что условию обеспечения качественного и надежного гидравлического режима в наибольшей степени соответствует подвариант б) (рис. </w:t>
      </w:r>
      <w:r w:rsidR="00392962" w:rsidRPr="00B2173F">
        <w:rPr>
          <w:rFonts w:ascii="Times New Roman" w:hAnsi="Times New Roman" w:cs="Times New Roman"/>
          <w:sz w:val="28"/>
          <w:szCs w:val="28"/>
        </w:rPr>
        <w:t>3</w:t>
      </w:r>
      <w:r w:rsidRPr="00B2173F">
        <w:rPr>
          <w:rFonts w:ascii="Times New Roman" w:hAnsi="Times New Roman" w:cs="Times New Roman"/>
          <w:sz w:val="28"/>
          <w:szCs w:val="28"/>
        </w:rPr>
        <w:t>), предусматривающий строительство и реконструкцию тепловых сетей (</w:t>
      </w:r>
      <w:r w:rsidR="00392962" w:rsidRPr="00B2173F">
        <w:rPr>
          <w:rFonts w:ascii="Times New Roman" w:hAnsi="Times New Roman" w:cs="Times New Roman"/>
          <w:sz w:val="28"/>
          <w:szCs w:val="28"/>
        </w:rPr>
        <w:t xml:space="preserve">Приложение 2, </w:t>
      </w:r>
      <w:r w:rsidRPr="00B2173F">
        <w:rPr>
          <w:rFonts w:ascii="Times New Roman" w:hAnsi="Times New Roman" w:cs="Times New Roman"/>
          <w:sz w:val="28"/>
          <w:szCs w:val="28"/>
        </w:rPr>
        <w:t>табл</w:t>
      </w:r>
      <w:r w:rsidR="00392962" w:rsidRPr="00B2173F">
        <w:rPr>
          <w:rFonts w:ascii="Times New Roman" w:hAnsi="Times New Roman" w:cs="Times New Roman"/>
          <w:sz w:val="28"/>
          <w:szCs w:val="28"/>
        </w:rPr>
        <w:t>.1</w:t>
      </w:r>
      <w:r w:rsidRPr="00B2173F">
        <w:rPr>
          <w:rFonts w:ascii="Times New Roman" w:hAnsi="Times New Roman" w:cs="Times New Roman"/>
          <w:sz w:val="28"/>
          <w:szCs w:val="28"/>
        </w:rPr>
        <w:t>2).</w:t>
      </w:r>
    </w:p>
    <w:p w:rsidR="00492E98" w:rsidRPr="00B2173F" w:rsidRDefault="00492E98" w:rsidP="00492E98">
      <w:pPr>
        <w:widowControl w:val="0"/>
        <w:tabs>
          <w:tab w:val="left" w:pos="851"/>
        </w:tabs>
        <w:spacing w:after="0" w:line="240" w:lineRule="auto"/>
        <w:ind w:firstLine="709"/>
        <w:jc w:val="both"/>
        <w:rPr>
          <w:rFonts w:ascii="Times New Roman" w:hAnsi="Times New Roman" w:cs="Times New Roman"/>
          <w:sz w:val="28"/>
          <w:szCs w:val="28"/>
        </w:rPr>
      </w:pPr>
      <w:r w:rsidRPr="00B2173F">
        <w:rPr>
          <w:rFonts w:ascii="Times New Roman" w:hAnsi="Times New Roman" w:cs="Times New Roman"/>
          <w:sz w:val="28"/>
          <w:szCs w:val="28"/>
        </w:rPr>
        <w:t>Результаты расчетов и характеристики насосного оборудования представлены в Приложении 2</w:t>
      </w:r>
      <w:r w:rsidR="008D7C4E">
        <w:rPr>
          <w:rFonts w:ascii="Times New Roman" w:hAnsi="Times New Roman" w:cs="Times New Roman"/>
          <w:sz w:val="28"/>
          <w:szCs w:val="28"/>
        </w:rPr>
        <w:t>,</w:t>
      </w:r>
      <w:r w:rsidR="00392962" w:rsidRPr="00B2173F">
        <w:rPr>
          <w:rFonts w:ascii="Times New Roman" w:hAnsi="Times New Roman" w:cs="Times New Roman"/>
          <w:sz w:val="28"/>
          <w:szCs w:val="28"/>
        </w:rPr>
        <w:t xml:space="preserve"> табл. 10, 11, 13-19</w:t>
      </w:r>
      <w:r w:rsidRPr="00B2173F">
        <w:rPr>
          <w:rFonts w:ascii="Times New Roman" w:hAnsi="Times New Roman" w:cs="Times New Roman"/>
          <w:sz w:val="28"/>
          <w:szCs w:val="28"/>
        </w:rPr>
        <w:t>.</w:t>
      </w:r>
    </w:p>
    <w:p w:rsidR="00653D61" w:rsidRPr="00B2173F" w:rsidRDefault="00653D61" w:rsidP="00653D61">
      <w:pPr>
        <w:widowControl w:val="0"/>
        <w:tabs>
          <w:tab w:val="left" w:pos="851"/>
        </w:tabs>
        <w:spacing w:after="0" w:line="240" w:lineRule="auto"/>
        <w:jc w:val="both"/>
        <w:rPr>
          <w:rFonts w:ascii="Times New Roman" w:hAnsi="Times New Roman" w:cs="Times New Roman"/>
          <w:i/>
          <w:sz w:val="28"/>
          <w:szCs w:val="28"/>
        </w:rPr>
      </w:pPr>
      <w:r w:rsidRPr="00B2173F">
        <w:rPr>
          <w:rFonts w:ascii="Times New Roman" w:hAnsi="Times New Roman" w:cs="Times New Roman"/>
          <w:i/>
          <w:noProof/>
          <w:sz w:val="28"/>
          <w:szCs w:val="28"/>
          <w:lang w:eastAsia="ru-RU"/>
        </w:rPr>
        <w:drawing>
          <wp:inline distT="0" distB="0" distL="0" distR="0" wp14:anchorId="7F9A04EE" wp14:editId="52BC1945">
            <wp:extent cx="5656132" cy="3876675"/>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56132" cy="3876675"/>
                    </a:xfrm>
                    <a:prstGeom prst="rect">
                      <a:avLst/>
                    </a:prstGeom>
                    <a:noFill/>
                    <a:ln>
                      <a:noFill/>
                    </a:ln>
                  </pic:spPr>
                </pic:pic>
              </a:graphicData>
            </a:graphic>
          </wp:inline>
        </w:drawing>
      </w:r>
    </w:p>
    <w:p w:rsidR="00653D61" w:rsidRPr="00B2173F" w:rsidRDefault="00653D61" w:rsidP="00B2173F">
      <w:pPr>
        <w:spacing w:after="0" w:line="240" w:lineRule="auto"/>
        <w:rPr>
          <w:rFonts w:ascii="Times New Roman" w:eastAsia="Times New Roman" w:hAnsi="Times New Roman" w:cs="Times New Roman"/>
          <w:b/>
          <w:sz w:val="28"/>
          <w:szCs w:val="28"/>
          <w:lang w:eastAsia="ru-RU"/>
        </w:rPr>
      </w:pPr>
      <w:r w:rsidRPr="00B2173F">
        <w:rPr>
          <w:rFonts w:ascii="Times New Roman" w:hAnsi="Times New Roman" w:cs="Times New Roman"/>
          <w:b/>
          <w:sz w:val="24"/>
          <w:szCs w:val="24"/>
        </w:rPr>
        <w:t xml:space="preserve">Рисунок </w:t>
      </w:r>
      <w:r w:rsidR="005104BC" w:rsidRPr="00B2173F">
        <w:rPr>
          <w:rFonts w:ascii="Times New Roman" w:hAnsi="Times New Roman" w:cs="Times New Roman"/>
          <w:b/>
          <w:sz w:val="24"/>
          <w:szCs w:val="24"/>
        </w:rPr>
        <w:fldChar w:fldCharType="begin"/>
      </w:r>
      <w:r w:rsidRPr="00B2173F">
        <w:rPr>
          <w:rFonts w:ascii="Times New Roman" w:hAnsi="Times New Roman" w:cs="Times New Roman"/>
          <w:b/>
          <w:sz w:val="24"/>
          <w:szCs w:val="24"/>
        </w:rPr>
        <w:instrText xml:space="preserve"> SEQ Рисунок \* ARABIC </w:instrText>
      </w:r>
      <w:r w:rsidR="005104BC" w:rsidRPr="00B2173F">
        <w:rPr>
          <w:rFonts w:ascii="Times New Roman" w:hAnsi="Times New Roman" w:cs="Times New Roman"/>
          <w:b/>
          <w:sz w:val="24"/>
          <w:szCs w:val="24"/>
        </w:rPr>
        <w:fldChar w:fldCharType="separate"/>
      </w:r>
      <w:r w:rsidR="00981BC2">
        <w:rPr>
          <w:rFonts w:ascii="Times New Roman" w:hAnsi="Times New Roman" w:cs="Times New Roman"/>
          <w:b/>
          <w:noProof/>
          <w:sz w:val="24"/>
          <w:szCs w:val="24"/>
        </w:rPr>
        <w:t>3</w:t>
      </w:r>
      <w:r w:rsidR="005104BC" w:rsidRPr="00B2173F">
        <w:rPr>
          <w:rFonts w:ascii="Times New Roman" w:hAnsi="Times New Roman" w:cs="Times New Roman"/>
          <w:b/>
          <w:sz w:val="24"/>
          <w:szCs w:val="24"/>
        </w:rPr>
        <w:fldChar w:fldCharType="end"/>
      </w:r>
      <w:r w:rsidRPr="00B2173F">
        <w:rPr>
          <w:rFonts w:ascii="Times New Roman" w:hAnsi="Times New Roman" w:cs="Times New Roman"/>
          <w:b/>
          <w:sz w:val="24"/>
          <w:szCs w:val="24"/>
        </w:rPr>
        <w:t xml:space="preserve">.  Мероприятия, требуемые для реализации Варианта 2 </w:t>
      </w:r>
    </w:p>
    <w:p w:rsidR="00653D61" w:rsidRPr="00B2173F" w:rsidRDefault="00653D61" w:rsidP="00653D61">
      <w:pPr>
        <w:widowControl w:val="0"/>
        <w:tabs>
          <w:tab w:val="left" w:pos="851"/>
        </w:tabs>
        <w:spacing w:after="0" w:line="240" w:lineRule="auto"/>
        <w:jc w:val="both"/>
        <w:rPr>
          <w:rFonts w:ascii="Times New Roman" w:hAnsi="Times New Roman" w:cs="Times New Roman"/>
          <w:i/>
          <w:sz w:val="28"/>
          <w:szCs w:val="28"/>
        </w:rPr>
      </w:pPr>
    </w:p>
    <w:p w:rsidR="008C2A24" w:rsidRPr="00B2173F" w:rsidRDefault="008C2A24" w:rsidP="00391BCC">
      <w:pPr>
        <w:widowControl w:val="0"/>
        <w:tabs>
          <w:tab w:val="left" w:pos="851"/>
        </w:tabs>
        <w:spacing w:after="0" w:line="240" w:lineRule="auto"/>
        <w:ind w:firstLine="709"/>
        <w:jc w:val="both"/>
        <w:rPr>
          <w:rFonts w:ascii="Times New Roman" w:hAnsi="Times New Roman" w:cs="Times New Roman"/>
          <w:i/>
          <w:sz w:val="28"/>
          <w:szCs w:val="28"/>
        </w:rPr>
      </w:pPr>
      <w:r w:rsidRPr="00B2173F">
        <w:rPr>
          <w:rFonts w:ascii="Times New Roman" w:hAnsi="Times New Roman" w:cs="Times New Roman"/>
          <w:i/>
          <w:sz w:val="28"/>
          <w:szCs w:val="28"/>
        </w:rPr>
        <w:t xml:space="preserve">3) </w:t>
      </w:r>
      <w:r w:rsidR="00B45D02" w:rsidRPr="00B2173F">
        <w:rPr>
          <w:rFonts w:ascii="Times New Roman" w:hAnsi="Times New Roman" w:cs="Times New Roman"/>
          <w:i/>
          <w:sz w:val="28"/>
          <w:szCs w:val="28"/>
        </w:rPr>
        <w:t>Перераспределение нагрузки между котельными № 5 и № 12</w:t>
      </w:r>
      <w:r w:rsidR="00391BCC" w:rsidRPr="00B2173F">
        <w:rPr>
          <w:rFonts w:ascii="Times New Roman" w:hAnsi="Times New Roman" w:cs="Times New Roman"/>
          <w:i/>
          <w:sz w:val="28"/>
          <w:szCs w:val="28"/>
        </w:rPr>
        <w:t xml:space="preserve"> (присоединение к котельной № 5 потребителей котельной № 12)</w:t>
      </w:r>
      <w:r w:rsidR="00B45D02" w:rsidRPr="00B2173F">
        <w:rPr>
          <w:rFonts w:ascii="Times New Roman" w:hAnsi="Times New Roman" w:cs="Times New Roman"/>
          <w:i/>
          <w:sz w:val="28"/>
          <w:szCs w:val="28"/>
        </w:rPr>
        <w:t>.</w:t>
      </w:r>
      <w:r w:rsidR="00391BCC" w:rsidRPr="00B2173F">
        <w:rPr>
          <w:rFonts w:ascii="Times New Roman" w:hAnsi="Times New Roman" w:cs="Times New Roman"/>
          <w:i/>
          <w:sz w:val="28"/>
          <w:szCs w:val="28"/>
        </w:rPr>
        <w:t xml:space="preserve"> </w:t>
      </w:r>
    </w:p>
    <w:p w:rsidR="00610A38" w:rsidRPr="00B2173F" w:rsidRDefault="00610A38" w:rsidP="00391BCC">
      <w:pPr>
        <w:widowControl w:val="0"/>
        <w:tabs>
          <w:tab w:val="left" w:pos="851"/>
        </w:tabs>
        <w:spacing w:after="0" w:line="240" w:lineRule="auto"/>
        <w:ind w:firstLine="709"/>
        <w:jc w:val="both"/>
        <w:rPr>
          <w:rFonts w:ascii="Times New Roman" w:hAnsi="Times New Roman" w:cs="Times New Roman"/>
          <w:sz w:val="28"/>
          <w:szCs w:val="28"/>
        </w:rPr>
      </w:pPr>
      <w:r w:rsidRPr="00B2173F">
        <w:rPr>
          <w:rFonts w:ascii="Times New Roman" w:hAnsi="Times New Roman" w:cs="Times New Roman"/>
          <w:sz w:val="28"/>
          <w:szCs w:val="28"/>
        </w:rPr>
        <w:t>Суммарная присоединенная нагрузка</w:t>
      </w:r>
      <w:r w:rsidR="00435E17" w:rsidRPr="00B2173F">
        <w:rPr>
          <w:rFonts w:ascii="Times New Roman" w:hAnsi="Times New Roman" w:cs="Times New Roman"/>
          <w:sz w:val="28"/>
          <w:szCs w:val="28"/>
        </w:rPr>
        <w:t xml:space="preserve"> без потерь</w:t>
      </w:r>
      <w:r w:rsidRPr="00B2173F">
        <w:rPr>
          <w:rFonts w:ascii="Times New Roman" w:hAnsi="Times New Roman" w:cs="Times New Roman"/>
          <w:sz w:val="28"/>
          <w:szCs w:val="28"/>
        </w:rPr>
        <w:t xml:space="preserve"> составит </w:t>
      </w:r>
      <w:r w:rsidR="00435E17" w:rsidRPr="00B2173F">
        <w:rPr>
          <w:rFonts w:ascii="Times New Roman" w:hAnsi="Times New Roman" w:cs="Times New Roman"/>
          <w:sz w:val="28"/>
          <w:szCs w:val="28"/>
        </w:rPr>
        <w:t>1,817 </w:t>
      </w:r>
      <w:r w:rsidRPr="00B2173F">
        <w:rPr>
          <w:rFonts w:ascii="Times New Roman" w:hAnsi="Times New Roman" w:cs="Times New Roman"/>
          <w:sz w:val="28"/>
          <w:szCs w:val="28"/>
        </w:rPr>
        <w:t>Гкал/ч, при установленной теплово</w:t>
      </w:r>
      <w:r w:rsidR="00435E17" w:rsidRPr="00B2173F">
        <w:rPr>
          <w:rFonts w:ascii="Times New Roman" w:hAnsi="Times New Roman" w:cs="Times New Roman"/>
          <w:sz w:val="28"/>
          <w:szCs w:val="28"/>
        </w:rPr>
        <w:t>й мощности котельной № 5 – 4,31 </w:t>
      </w:r>
      <w:r w:rsidRPr="00B2173F">
        <w:rPr>
          <w:rFonts w:ascii="Times New Roman" w:hAnsi="Times New Roman" w:cs="Times New Roman"/>
          <w:sz w:val="28"/>
          <w:szCs w:val="28"/>
        </w:rPr>
        <w:t xml:space="preserve">Гкал/ч. </w:t>
      </w:r>
      <w:r w:rsidR="00CC61DE" w:rsidRPr="00B2173F">
        <w:rPr>
          <w:rFonts w:ascii="Times New Roman" w:hAnsi="Times New Roman" w:cs="Times New Roman"/>
          <w:sz w:val="28"/>
          <w:szCs w:val="28"/>
        </w:rPr>
        <w:t>Присоединение потребителей к котельной № 5 выполнено на основании сравнительных пьезометрических графиков Электронной модели системы теплоснабжения г. Тобольска</w:t>
      </w:r>
      <w:r w:rsidR="00391BCC" w:rsidRPr="00B2173F">
        <w:rPr>
          <w:rFonts w:ascii="Times New Roman" w:hAnsi="Times New Roman" w:cs="Times New Roman"/>
          <w:sz w:val="28"/>
          <w:szCs w:val="28"/>
        </w:rPr>
        <w:t xml:space="preserve"> (Приложение 2)</w:t>
      </w:r>
      <w:r w:rsidR="00CC61DE" w:rsidRPr="00B2173F">
        <w:rPr>
          <w:rFonts w:ascii="Times New Roman" w:hAnsi="Times New Roman" w:cs="Times New Roman"/>
          <w:sz w:val="28"/>
          <w:szCs w:val="28"/>
        </w:rPr>
        <w:t>.</w:t>
      </w:r>
      <w:r w:rsidR="00391BCC" w:rsidRPr="00B2173F">
        <w:rPr>
          <w:rFonts w:ascii="Times New Roman" w:hAnsi="Times New Roman" w:cs="Times New Roman"/>
          <w:sz w:val="28"/>
          <w:szCs w:val="28"/>
        </w:rPr>
        <w:t xml:space="preserve"> Результаты расчетов</w:t>
      </w:r>
      <w:r w:rsidR="000019C1" w:rsidRPr="00B2173F">
        <w:rPr>
          <w:rFonts w:ascii="Times New Roman" w:hAnsi="Times New Roman" w:cs="Times New Roman"/>
          <w:sz w:val="28"/>
          <w:szCs w:val="28"/>
        </w:rPr>
        <w:t xml:space="preserve"> и характеристики насосного </w:t>
      </w:r>
      <w:r w:rsidR="00B2173F" w:rsidRPr="00B2173F">
        <w:rPr>
          <w:rFonts w:ascii="Times New Roman" w:hAnsi="Times New Roman" w:cs="Times New Roman"/>
          <w:sz w:val="28"/>
          <w:szCs w:val="28"/>
        </w:rPr>
        <w:t>оборудования представлены</w:t>
      </w:r>
      <w:r w:rsidR="00391BCC" w:rsidRPr="00B2173F">
        <w:rPr>
          <w:rFonts w:ascii="Times New Roman" w:hAnsi="Times New Roman" w:cs="Times New Roman"/>
          <w:sz w:val="28"/>
          <w:szCs w:val="28"/>
        </w:rPr>
        <w:t xml:space="preserve"> в Приложении 2.</w:t>
      </w:r>
      <w:r w:rsidR="00CC61DE" w:rsidRPr="00B2173F">
        <w:rPr>
          <w:rFonts w:ascii="Times New Roman" w:hAnsi="Times New Roman" w:cs="Times New Roman"/>
          <w:sz w:val="28"/>
          <w:szCs w:val="28"/>
        </w:rPr>
        <w:t xml:space="preserve"> </w:t>
      </w:r>
    </w:p>
    <w:p w:rsidR="00391BCC" w:rsidRPr="00B2173F" w:rsidRDefault="00391BCC" w:rsidP="00391BCC">
      <w:pPr>
        <w:widowControl w:val="0"/>
        <w:tabs>
          <w:tab w:val="left" w:pos="851"/>
        </w:tabs>
        <w:spacing w:after="0" w:line="240" w:lineRule="auto"/>
        <w:ind w:firstLine="709"/>
        <w:jc w:val="both"/>
        <w:rPr>
          <w:rFonts w:ascii="Times New Roman" w:hAnsi="Times New Roman" w:cs="Times New Roman"/>
          <w:sz w:val="28"/>
          <w:szCs w:val="28"/>
        </w:rPr>
      </w:pPr>
      <w:r w:rsidRPr="00B2173F">
        <w:rPr>
          <w:rFonts w:ascii="Times New Roman" w:hAnsi="Times New Roman" w:cs="Times New Roman"/>
          <w:sz w:val="28"/>
          <w:szCs w:val="28"/>
        </w:rPr>
        <w:t>Для реализации мероприятия необходимо строительство и реконструкция сетей (рис</w:t>
      </w:r>
      <w:r w:rsidR="00392962" w:rsidRPr="00B2173F">
        <w:rPr>
          <w:rFonts w:ascii="Times New Roman" w:hAnsi="Times New Roman" w:cs="Times New Roman"/>
          <w:sz w:val="28"/>
          <w:szCs w:val="28"/>
        </w:rPr>
        <w:t>. 4</w:t>
      </w:r>
      <w:r w:rsidRPr="00B2173F">
        <w:rPr>
          <w:rFonts w:ascii="Times New Roman" w:hAnsi="Times New Roman" w:cs="Times New Roman"/>
          <w:sz w:val="28"/>
          <w:szCs w:val="28"/>
        </w:rPr>
        <w:t>, Приложение 2</w:t>
      </w:r>
      <w:r w:rsidR="008C2A24" w:rsidRPr="00B2173F">
        <w:rPr>
          <w:rFonts w:ascii="Times New Roman" w:hAnsi="Times New Roman" w:cs="Times New Roman"/>
          <w:sz w:val="28"/>
          <w:szCs w:val="28"/>
        </w:rPr>
        <w:t>,</w:t>
      </w:r>
      <w:r w:rsidRPr="00B2173F">
        <w:rPr>
          <w:rFonts w:ascii="Times New Roman" w:hAnsi="Times New Roman" w:cs="Times New Roman"/>
          <w:sz w:val="28"/>
          <w:szCs w:val="28"/>
        </w:rPr>
        <w:t xml:space="preserve"> табл.</w:t>
      </w:r>
      <w:r w:rsidR="00392962" w:rsidRPr="00B2173F">
        <w:rPr>
          <w:rFonts w:ascii="Times New Roman" w:hAnsi="Times New Roman" w:cs="Times New Roman"/>
          <w:sz w:val="28"/>
          <w:szCs w:val="28"/>
        </w:rPr>
        <w:t xml:space="preserve"> 20</w:t>
      </w:r>
      <w:r w:rsidRPr="00B2173F">
        <w:rPr>
          <w:rFonts w:ascii="Times New Roman" w:hAnsi="Times New Roman" w:cs="Times New Roman"/>
          <w:sz w:val="28"/>
          <w:szCs w:val="28"/>
        </w:rPr>
        <w:t xml:space="preserve">). </w:t>
      </w:r>
    </w:p>
    <w:p w:rsidR="00391BCC" w:rsidRPr="00B2173F" w:rsidRDefault="00391BCC" w:rsidP="00391BCC">
      <w:pPr>
        <w:widowControl w:val="0"/>
        <w:tabs>
          <w:tab w:val="left" w:pos="851"/>
        </w:tabs>
        <w:spacing w:after="0" w:line="240" w:lineRule="auto"/>
        <w:ind w:firstLine="709"/>
        <w:jc w:val="both"/>
        <w:rPr>
          <w:rFonts w:ascii="Times New Roman" w:hAnsi="Times New Roman" w:cs="Times New Roman"/>
          <w:i/>
          <w:sz w:val="28"/>
          <w:szCs w:val="28"/>
        </w:rPr>
      </w:pPr>
    </w:p>
    <w:p w:rsidR="00F771D1" w:rsidRPr="00B2173F" w:rsidRDefault="00F771D1" w:rsidP="00F771D1">
      <w:pPr>
        <w:tabs>
          <w:tab w:val="left" w:pos="993"/>
        </w:tabs>
        <w:spacing w:after="0" w:line="240" w:lineRule="auto"/>
        <w:jc w:val="both"/>
        <w:rPr>
          <w:rFonts w:ascii="Times New Roman" w:hAnsi="Times New Roman" w:cs="Times New Roman"/>
          <w:sz w:val="28"/>
          <w:szCs w:val="28"/>
        </w:rPr>
      </w:pPr>
      <w:r w:rsidRPr="00B2173F">
        <w:rPr>
          <w:noProof/>
          <w:lang w:eastAsia="ru-RU"/>
        </w:rPr>
        <w:drawing>
          <wp:inline distT="0" distB="0" distL="0" distR="0" wp14:anchorId="15223AD2" wp14:editId="5D373A18">
            <wp:extent cx="5657850" cy="378142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3904" cy="3785471"/>
                    </a:xfrm>
                    <a:prstGeom prst="rect">
                      <a:avLst/>
                    </a:prstGeom>
                    <a:noFill/>
                    <a:ln>
                      <a:noFill/>
                    </a:ln>
                  </pic:spPr>
                </pic:pic>
              </a:graphicData>
            </a:graphic>
          </wp:inline>
        </w:drawing>
      </w:r>
    </w:p>
    <w:p w:rsidR="00F771D1" w:rsidRPr="00653D61" w:rsidRDefault="00F771D1" w:rsidP="00B2173F">
      <w:pPr>
        <w:spacing w:after="0" w:line="240" w:lineRule="auto"/>
        <w:jc w:val="both"/>
        <w:rPr>
          <w:rFonts w:ascii="Times New Roman" w:eastAsia="Times New Roman" w:hAnsi="Times New Roman" w:cs="Times New Roman"/>
          <w:b/>
          <w:sz w:val="28"/>
          <w:szCs w:val="28"/>
          <w:lang w:eastAsia="ru-RU"/>
        </w:rPr>
      </w:pPr>
      <w:r w:rsidRPr="00B2173F">
        <w:rPr>
          <w:rFonts w:ascii="Times New Roman" w:hAnsi="Times New Roman" w:cs="Times New Roman"/>
          <w:b/>
          <w:sz w:val="24"/>
          <w:szCs w:val="24"/>
        </w:rPr>
        <w:t xml:space="preserve">Рисунок </w:t>
      </w:r>
      <w:r w:rsidR="005104BC" w:rsidRPr="00B2173F">
        <w:rPr>
          <w:rFonts w:ascii="Times New Roman" w:hAnsi="Times New Roman" w:cs="Times New Roman"/>
          <w:b/>
          <w:sz w:val="24"/>
          <w:szCs w:val="24"/>
        </w:rPr>
        <w:fldChar w:fldCharType="begin"/>
      </w:r>
      <w:r w:rsidRPr="00B2173F">
        <w:rPr>
          <w:rFonts w:ascii="Times New Roman" w:hAnsi="Times New Roman" w:cs="Times New Roman"/>
          <w:b/>
          <w:sz w:val="24"/>
          <w:szCs w:val="24"/>
        </w:rPr>
        <w:instrText xml:space="preserve"> SEQ Рисунок \* ARABIC </w:instrText>
      </w:r>
      <w:r w:rsidR="005104BC" w:rsidRPr="00B2173F">
        <w:rPr>
          <w:rFonts w:ascii="Times New Roman" w:hAnsi="Times New Roman" w:cs="Times New Roman"/>
          <w:b/>
          <w:sz w:val="24"/>
          <w:szCs w:val="24"/>
        </w:rPr>
        <w:fldChar w:fldCharType="separate"/>
      </w:r>
      <w:r w:rsidR="00981BC2">
        <w:rPr>
          <w:rFonts w:ascii="Times New Roman" w:hAnsi="Times New Roman" w:cs="Times New Roman"/>
          <w:b/>
          <w:noProof/>
          <w:sz w:val="24"/>
          <w:szCs w:val="24"/>
        </w:rPr>
        <w:t>4</w:t>
      </w:r>
      <w:r w:rsidR="005104BC" w:rsidRPr="00B2173F">
        <w:rPr>
          <w:rFonts w:ascii="Times New Roman" w:hAnsi="Times New Roman" w:cs="Times New Roman"/>
          <w:b/>
          <w:sz w:val="24"/>
          <w:szCs w:val="24"/>
        </w:rPr>
        <w:fldChar w:fldCharType="end"/>
      </w:r>
      <w:r w:rsidRPr="00B2173F">
        <w:rPr>
          <w:rFonts w:ascii="Times New Roman" w:hAnsi="Times New Roman" w:cs="Times New Roman"/>
          <w:b/>
          <w:sz w:val="24"/>
          <w:szCs w:val="24"/>
        </w:rPr>
        <w:t>.  Мероприятия, требуемые для реализации Варианта 3</w:t>
      </w:r>
    </w:p>
    <w:p w:rsidR="00F771D1" w:rsidRPr="00653D61" w:rsidRDefault="00F771D1" w:rsidP="00F771D1">
      <w:pPr>
        <w:tabs>
          <w:tab w:val="left" w:pos="993"/>
        </w:tabs>
        <w:spacing w:after="0" w:line="240" w:lineRule="auto"/>
        <w:jc w:val="both"/>
        <w:rPr>
          <w:rFonts w:ascii="Times New Roman" w:hAnsi="Times New Roman" w:cs="Times New Roman"/>
          <w:b/>
          <w:sz w:val="28"/>
          <w:szCs w:val="28"/>
          <w:highlight w:val="yellow"/>
        </w:rPr>
      </w:pPr>
    </w:p>
    <w:p w:rsidR="00D425A0" w:rsidRPr="00CE11DC"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24" w:name="_Toc356802395"/>
      <w:bookmarkStart w:id="25" w:name="_Toc361319692"/>
      <w:bookmarkStart w:id="26" w:name="_Toc429137501"/>
      <w:r>
        <w:rPr>
          <w:rFonts w:ascii="Times New Roman" w:hAnsi="Times New Roman" w:cs="Times New Roman"/>
          <w:color w:val="auto"/>
          <w:sz w:val="28"/>
          <w:szCs w:val="28"/>
        </w:rPr>
        <w:t>6.</w:t>
      </w:r>
      <w:r w:rsidR="00D425A0" w:rsidRPr="00CE11DC">
        <w:rPr>
          <w:rFonts w:ascii="Times New Roman" w:hAnsi="Times New Roman" w:cs="Times New Roman"/>
          <w:color w:val="auto"/>
          <w:sz w:val="28"/>
          <w:szCs w:val="28"/>
        </w:rPr>
        <w:t>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24"/>
      <w:bookmarkEnd w:id="25"/>
      <w:bookmarkEnd w:id="26"/>
    </w:p>
    <w:p w:rsidR="007F7538" w:rsidRPr="003A0F69" w:rsidRDefault="007F7538" w:rsidP="007F7538">
      <w:pPr>
        <w:tabs>
          <w:tab w:val="left" w:pos="567"/>
          <w:tab w:val="left" w:pos="851"/>
        </w:tabs>
        <w:spacing w:after="0" w:line="240" w:lineRule="auto"/>
        <w:ind w:firstLine="709"/>
        <w:jc w:val="both"/>
        <w:rPr>
          <w:rFonts w:ascii="Times New Roman" w:eastAsia="Calibri" w:hAnsi="Times New Roman" w:cs="Times New Roman"/>
          <w:sz w:val="28"/>
          <w:szCs w:val="28"/>
        </w:rPr>
      </w:pPr>
      <w:bookmarkStart w:id="27" w:name="_Toc356802396"/>
      <w:bookmarkStart w:id="28" w:name="_Toc361319693"/>
      <w:r w:rsidRPr="003A0F69">
        <w:rPr>
          <w:rFonts w:ascii="Times New Roman" w:eastAsia="Calibri" w:hAnsi="Times New Roman" w:cs="Times New Roman"/>
          <w:sz w:val="28"/>
          <w:szCs w:val="28"/>
        </w:rPr>
        <w:t>Для выработки электроэнергии в комбинированном цикле на базе существующих и перспективных тепловых нагрузок предусмотрен</w:t>
      </w:r>
      <w:r>
        <w:rPr>
          <w:rFonts w:ascii="Times New Roman" w:eastAsia="Calibri" w:hAnsi="Times New Roman" w:cs="Times New Roman"/>
          <w:sz w:val="28"/>
          <w:szCs w:val="28"/>
        </w:rPr>
        <w:t>ы мероприятия</w:t>
      </w:r>
      <w:r w:rsidRPr="003A0F69">
        <w:rPr>
          <w:rFonts w:ascii="Times New Roman" w:eastAsia="Calibri" w:hAnsi="Times New Roman" w:cs="Times New Roman"/>
          <w:sz w:val="28"/>
          <w:szCs w:val="28"/>
        </w:rPr>
        <w:t xml:space="preserve">: </w:t>
      </w:r>
    </w:p>
    <w:p w:rsidR="007F7538" w:rsidRDefault="007F7538" w:rsidP="001B5DEE">
      <w:pPr>
        <w:pStyle w:val="ab"/>
        <w:numPr>
          <w:ilvl w:val="0"/>
          <w:numId w:val="37"/>
        </w:numPr>
        <w:tabs>
          <w:tab w:val="left" w:pos="851"/>
          <w:tab w:val="left" w:pos="993"/>
        </w:tabs>
        <w:spacing w:after="0" w:line="240" w:lineRule="auto"/>
        <w:ind w:left="0" w:firstLine="709"/>
        <w:jc w:val="both"/>
        <w:rPr>
          <w:rFonts w:ascii="Times New Roman" w:eastAsia="Calibri" w:hAnsi="Times New Roman" w:cs="Times New Roman"/>
          <w:sz w:val="28"/>
          <w:szCs w:val="28"/>
        </w:rPr>
      </w:pPr>
      <w:r w:rsidRPr="003A0F69">
        <w:rPr>
          <w:rFonts w:ascii="Times New Roman" w:eastAsia="Calibri" w:hAnsi="Times New Roman" w:cs="Times New Roman"/>
          <w:sz w:val="28"/>
          <w:szCs w:val="28"/>
        </w:rPr>
        <w:t>модернизация и техническое перевооружение Городской котельной № 1 с целью ее использования в аварийном режиме (мощностью 69 Гкал/ч (80 МВт</w:t>
      </w:r>
      <w:r w:rsidR="00DD5F22">
        <w:rPr>
          <w:rFonts w:ascii="Times New Roman" w:eastAsia="Calibri" w:hAnsi="Times New Roman" w:cs="Times New Roman"/>
          <w:sz w:val="28"/>
          <w:szCs w:val="28"/>
        </w:rPr>
        <w:t>)</w:t>
      </w:r>
      <w:r w:rsidRPr="003A0F69">
        <w:rPr>
          <w:rFonts w:ascii="Times New Roman" w:eastAsia="Calibri" w:hAnsi="Times New Roman" w:cs="Times New Roman"/>
          <w:sz w:val="28"/>
          <w:szCs w:val="28"/>
        </w:rPr>
        <w:t>)</w:t>
      </w:r>
      <w:r w:rsidR="00227DEF">
        <w:rPr>
          <w:rFonts w:ascii="Times New Roman" w:eastAsia="Calibri" w:hAnsi="Times New Roman" w:cs="Times New Roman"/>
          <w:sz w:val="28"/>
          <w:szCs w:val="28"/>
        </w:rPr>
        <w:t>;</w:t>
      </w:r>
    </w:p>
    <w:p w:rsidR="00227DEF" w:rsidRPr="00227DEF" w:rsidRDefault="00227DEF" w:rsidP="001B5DEE">
      <w:pPr>
        <w:pStyle w:val="ab"/>
        <w:numPr>
          <w:ilvl w:val="0"/>
          <w:numId w:val="37"/>
        </w:numPr>
        <w:tabs>
          <w:tab w:val="left" w:pos="851"/>
          <w:tab w:val="left" w:pos="993"/>
        </w:tabs>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проведение технического перевооружения Городской котельной № 1 (ГК-1) с целью ее использования в режиме автоматизированной насосной станции в Нагорной части с большей мощностью.</w:t>
      </w:r>
    </w:p>
    <w:p w:rsidR="007F7538" w:rsidRPr="003A0F69" w:rsidRDefault="007F7538" w:rsidP="007F7538">
      <w:pPr>
        <w:tabs>
          <w:tab w:val="left" w:pos="567"/>
          <w:tab w:val="left" w:pos="851"/>
        </w:tabs>
        <w:spacing w:after="0" w:line="240" w:lineRule="auto"/>
        <w:ind w:firstLine="709"/>
        <w:jc w:val="both"/>
        <w:rPr>
          <w:rFonts w:ascii="Times New Roman" w:hAnsi="Times New Roman" w:cs="Times New Roman"/>
          <w:sz w:val="28"/>
          <w:szCs w:val="28"/>
        </w:rPr>
      </w:pPr>
      <w:r w:rsidRPr="003A0F69">
        <w:rPr>
          <w:rFonts w:ascii="Times New Roman" w:hAnsi="Times New Roman" w:cs="Times New Roman"/>
          <w:sz w:val="28"/>
          <w:szCs w:val="28"/>
        </w:rPr>
        <w:t>При аварии на Тобольской ТЭЦ или на магистральном трубопроводе от Тобольской ТЭЦ и прекращении подачи теплоносителя для незамерзания системы теплоснабжения Нагорной части г. Тобольска до момента устранения аварии Городская котельная № 1 (ГК-1) должна обеспечить:</w:t>
      </w:r>
    </w:p>
    <w:p w:rsidR="007F7538" w:rsidRPr="003A0F69" w:rsidRDefault="007F7538" w:rsidP="001B5DEE">
      <w:pPr>
        <w:pStyle w:val="ab"/>
        <w:numPr>
          <w:ilvl w:val="0"/>
          <w:numId w:val="38"/>
        </w:numPr>
        <w:tabs>
          <w:tab w:val="left" w:pos="567"/>
          <w:tab w:val="left" w:pos="851"/>
          <w:tab w:val="left" w:pos="993"/>
        </w:tabs>
        <w:spacing w:after="0" w:line="240" w:lineRule="auto"/>
        <w:ind w:left="0" w:firstLine="709"/>
        <w:jc w:val="both"/>
        <w:rPr>
          <w:rFonts w:ascii="Times New Roman" w:hAnsi="Times New Roman" w:cs="Times New Roman"/>
          <w:sz w:val="28"/>
          <w:szCs w:val="28"/>
        </w:rPr>
      </w:pPr>
      <w:r w:rsidRPr="003A0F69">
        <w:rPr>
          <w:rFonts w:ascii="Times New Roman" w:hAnsi="Times New Roman" w:cs="Times New Roman"/>
          <w:sz w:val="28"/>
          <w:szCs w:val="28"/>
        </w:rPr>
        <w:t>постоянную циркуляцию теплоносителя в системе теплоснабжения;</w:t>
      </w:r>
    </w:p>
    <w:p w:rsidR="007F7538" w:rsidRPr="003A0F69" w:rsidRDefault="007F7538" w:rsidP="001B5DEE">
      <w:pPr>
        <w:pStyle w:val="ab"/>
        <w:numPr>
          <w:ilvl w:val="0"/>
          <w:numId w:val="38"/>
        </w:numPr>
        <w:tabs>
          <w:tab w:val="left" w:pos="567"/>
          <w:tab w:val="left" w:pos="851"/>
          <w:tab w:val="left" w:pos="993"/>
        </w:tabs>
        <w:spacing w:after="0" w:line="240" w:lineRule="auto"/>
        <w:ind w:left="0" w:firstLine="709"/>
        <w:jc w:val="both"/>
        <w:rPr>
          <w:rFonts w:ascii="Times New Roman" w:hAnsi="Times New Roman" w:cs="Times New Roman"/>
          <w:sz w:val="28"/>
          <w:szCs w:val="28"/>
        </w:rPr>
      </w:pPr>
      <w:r w:rsidRPr="003A0F69">
        <w:rPr>
          <w:rFonts w:ascii="Times New Roman" w:hAnsi="Times New Roman" w:cs="Times New Roman"/>
          <w:sz w:val="28"/>
          <w:szCs w:val="28"/>
        </w:rPr>
        <w:t>подогрев воды из обратного трубопровода на 10 °С;</w:t>
      </w:r>
    </w:p>
    <w:p w:rsidR="007F7538" w:rsidRPr="003A0F69" w:rsidRDefault="007F7538" w:rsidP="001B5DEE">
      <w:pPr>
        <w:pStyle w:val="ab"/>
        <w:numPr>
          <w:ilvl w:val="0"/>
          <w:numId w:val="38"/>
        </w:numPr>
        <w:tabs>
          <w:tab w:val="left" w:pos="567"/>
          <w:tab w:val="left" w:pos="851"/>
          <w:tab w:val="left" w:pos="993"/>
        </w:tabs>
        <w:spacing w:after="0" w:line="240" w:lineRule="auto"/>
        <w:ind w:left="0" w:firstLine="709"/>
        <w:jc w:val="both"/>
        <w:rPr>
          <w:rFonts w:ascii="Times New Roman" w:hAnsi="Times New Roman" w:cs="Times New Roman"/>
          <w:sz w:val="28"/>
          <w:szCs w:val="28"/>
        </w:rPr>
      </w:pPr>
      <w:r w:rsidRPr="003A0F69">
        <w:rPr>
          <w:rFonts w:ascii="Times New Roman" w:eastAsia="Times New Roman" w:hAnsi="Times New Roman" w:cs="Times New Roman"/>
          <w:sz w:val="28"/>
          <w:szCs w:val="28"/>
          <w:lang w:eastAsia="ru-RU"/>
        </w:rPr>
        <w:t xml:space="preserve">подпитку тепловой сети из баков-аккумуляторов ГК-1. Величина подпитки зависит от потерь теплоносителя в системе теплоснабжения и величины открытого водоразбора и не должна превышать 145 т/ч в среднем за 48 ч (на время устранения аварий за предыдущие периоды). </w:t>
      </w:r>
    </w:p>
    <w:p w:rsidR="007F7538" w:rsidRPr="003A0F69" w:rsidRDefault="007F7538" w:rsidP="007F7538">
      <w:pPr>
        <w:tabs>
          <w:tab w:val="left" w:pos="567"/>
          <w:tab w:val="left" w:pos="851"/>
          <w:tab w:val="left" w:pos="993"/>
        </w:tabs>
        <w:spacing w:after="0" w:line="240" w:lineRule="auto"/>
        <w:ind w:firstLine="709"/>
        <w:jc w:val="both"/>
        <w:rPr>
          <w:rFonts w:ascii="Times New Roman" w:hAnsi="Times New Roman" w:cs="Times New Roman"/>
          <w:sz w:val="28"/>
          <w:szCs w:val="28"/>
        </w:rPr>
      </w:pPr>
      <w:r w:rsidRPr="003A0F69">
        <w:rPr>
          <w:rFonts w:ascii="Times New Roman" w:hAnsi="Times New Roman" w:cs="Times New Roman"/>
          <w:sz w:val="28"/>
          <w:szCs w:val="28"/>
        </w:rPr>
        <w:t>Режим работы ГК-1 должен обеспечить на период ликвидации аварии (но не более чем 54 ч):</w:t>
      </w:r>
    </w:p>
    <w:p w:rsidR="007F7538" w:rsidRPr="003A0F69" w:rsidRDefault="007F7538" w:rsidP="001B5DEE">
      <w:pPr>
        <w:pStyle w:val="ab"/>
        <w:numPr>
          <w:ilvl w:val="0"/>
          <w:numId w:val="38"/>
        </w:numPr>
        <w:tabs>
          <w:tab w:val="left" w:pos="567"/>
          <w:tab w:val="left" w:pos="851"/>
          <w:tab w:val="left" w:pos="993"/>
        </w:tabs>
        <w:spacing w:after="0" w:line="240" w:lineRule="auto"/>
        <w:ind w:left="0" w:firstLine="709"/>
        <w:jc w:val="both"/>
        <w:rPr>
          <w:rFonts w:ascii="Times New Roman" w:hAnsi="Times New Roman" w:cs="Times New Roman"/>
          <w:sz w:val="28"/>
          <w:szCs w:val="28"/>
        </w:rPr>
      </w:pPr>
      <w:r w:rsidRPr="003A0F69">
        <w:rPr>
          <w:rFonts w:ascii="Times New Roman" w:hAnsi="Times New Roman" w:cs="Times New Roman"/>
          <w:sz w:val="28"/>
          <w:szCs w:val="28"/>
        </w:rPr>
        <w:t>исключение замерзания (разморозки) магистральных трубопроводов;</w:t>
      </w:r>
    </w:p>
    <w:p w:rsidR="007F7538" w:rsidRPr="003A0F69" w:rsidRDefault="007F7538" w:rsidP="001B5DEE">
      <w:pPr>
        <w:pStyle w:val="ab"/>
        <w:numPr>
          <w:ilvl w:val="0"/>
          <w:numId w:val="38"/>
        </w:numPr>
        <w:tabs>
          <w:tab w:val="left" w:pos="567"/>
          <w:tab w:val="left" w:pos="851"/>
          <w:tab w:val="left" w:pos="993"/>
        </w:tabs>
        <w:spacing w:after="0" w:line="240" w:lineRule="auto"/>
        <w:ind w:left="0" w:firstLine="709"/>
        <w:jc w:val="both"/>
        <w:rPr>
          <w:rFonts w:ascii="Times New Roman" w:hAnsi="Times New Roman" w:cs="Times New Roman"/>
          <w:sz w:val="28"/>
          <w:szCs w:val="28"/>
        </w:rPr>
      </w:pPr>
      <w:r w:rsidRPr="003A0F69">
        <w:rPr>
          <w:rFonts w:ascii="Times New Roman" w:hAnsi="Times New Roman" w:cs="Times New Roman"/>
          <w:sz w:val="28"/>
          <w:szCs w:val="28"/>
        </w:rPr>
        <w:t xml:space="preserve"> обеспечение тепловой энергией потребителей первой, второй и третьей категории, достаточной для неснижения температуры в жилых и общественных зданиях до 12 °С, в промышленных зданиях до 8 °С.</w:t>
      </w:r>
    </w:p>
    <w:p w:rsidR="007F7538" w:rsidRPr="00B5540A" w:rsidRDefault="007F7538" w:rsidP="007F7538">
      <w:pPr>
        <w:spacing w:after="0" w:line="240" w:lineRule="auto"/>
        <w:ind w:firstLine="709"/>
        <w:jc w:val="both"/>
        <w:rPr>
          <w:rFonts w:ascii="Times New Roman" w:eastAsia="Times New Roman" w:hAnsi="Times New Roman" w:cs="Times New Roman"/>
          <w:sz w:val="28"/>
          <w:szCs w:val="28"/>
          <w:lang w:eastAsia="ru-RU"/>
        </w:rPr>
      </w:pPr>
      <w:r w:rsidRPr="003A0F69">
        <w:rPr>
          <w:rFonts w:ascii="Times New Roman" w:eastAsia="Times New Roman" w:hAnsi="Times New Roman" w:cs="Times New Roman"/>
          <w:sz w:val="28"/>
          <w:szCs w:val="28"/>
          <w:lang w:eastAsia="ru-RU"/>
        </w:rPr>
        <w:t xml:space="preserve">Объем финансирования для реализации мероприятий по реконструкции ГК-1 </w:t>
      </w:r>
      <w:r w:rsidRPr="003A0F69">
        <w:rPr>
          <w:rFonts w:ascii="Times New Roman" w:hAnsi="Times New Roman" w:cs="Times New Roman"/>
          <w:sz w:val="28"/>
          <w:szCs w:val="28"/>
        </w:rPr>
        <w:t xml:space="preserve">определен на основании предложений по аналогичному оборудованию и составляет </w:t>
      </w:r>
      <w:r w:rsidRPr="003A0F69">
        <w:rPr>
          <w:rFonts w:ascii="Times New Roman" w:eastAsia="Times New Roman" w:hAnsi="Times New Roman" w:cs="Times New Roman"/>
          <w:sz w:val="28"/>
          <w:szCs w:val="28"/>
          <w:lang w:eastAsia="ru-RU"/>
        </w:rPr>
        <w:t>134,1 млн</w:t>
      </w:r>
      <w:r w:rsidR="00FB08C4">
        <w:rPr>
          <w:rFonts w:ascii="Times New Roman" w:eastAsia="Times New Roman" w:hAnsi="Times New Roman" w:cs="Times New Roman"/>
          <w:sz w:val="28"/>
          <w:szCs w:val="28"/>
          <w:lang w:eastAsia="ru-RU"/>
        </w:rPr>
        <w:t>.</w:t>
      </w:r>
      <w:r w:rsidRPr="003A0F69">
        <w:rPr>
          <w:rFonts w:ascii="Times New Roman" w:eastAsia="Times New Roman" w:hAnsi="Times New Roman" w:cs="Times New Roman"/>
          <w:sz w:val="28"/>
          <w:szCs w:val="28"/>
          <w:lang w:eastAsia="ru-RU"/>
        </w:rPr>
        <w:t xml:space="preserve"> руб. в </w:t>
      </w:r>
      <w:r w:rsidR="00227DEF">
        <w:rPr>
          <w:rFonts w:ascii="Times New Roman" w:eastAsia="Times New Roman" w:hAnsi="Times New Roman" w:cs="Times New Roman"/>
          <w:sz w:val="28"/>
          <w:szCs w:val="28"/>
          <w:lang w:eastAsia="ru-RU"/>
        </w:rPr>
        <w:t xml:space="preserve">базовых </w:t>
      </w:r>
      <w:r w:rsidRPr="003A0F69">
        <w:rPr>
          <w:rFonts w:ascii="Times New Roman" w:eastAsia="Times New Roman" w:hAnsi="Times New Roman" w:cs="Times New Roman"/>
          <w:sz w:val="28"/>
          <w:szCs w:val="28"/>
          <w:lang w:eastAsia="ru-RU"/>
        </w:rPr>
        <w:t>ценах</w:t>
      </w:r>
      <w:r w:rsidR="00227DEF">
        <w:rPr>
          <w:rFonts w:ascii="Times New Roman" w:eastAsia="Times New Roman" w:hAnsi="Times New Roman" w:cs="Times New Roman"/>
          <w:sz w:val="28"/>
          <w:szCs w:val="28"/>
          <w:lang w:eastAsia="ru-RU"/>
        </w:rPr>
        <w:t xml:space="preserve"> – ценах, </w:t>
      </w:r>
      <w:r w:rsidRPr="003A0F69">
        <w:rPr>
          <w:rFonts w:ascii="Times New Roman" w:eastAsia="Times New Roman" w:hAnsi="Times New Roman" w:cs="Times New Roman"/>
          <w:sz w:val="28"/>
          <w:szCs w:val="28"/>
          <w:lang w:eastAsia="ru-RU"/>
        </w:rPr>
        <w:t>действующих на июль 2015 г. (табл. 2).</w:t>
      </w:r>
    </w:p>
    <w:p w:rsidR="007F7538" w:rsidRPr="00B5540A" w:rsidRDefault="007F7538" w:rsidP="007F7538">
      <w:pPr>
        <w:spacing w:after="0" w:line="240" w:lineRule="auto"/>
        <w:jc w:val="right"/>
        <w:rPr>
          <w:rFonts w:ascii="Times New Roman" w:eastAsia="Times New Roman" w:hAnsi="Times New Roman" w:cs="Times New Roman"/>
          <w:b/>
          <w:bCs/>
          <w:sz w:val="24"/>
          <w:szCs w:val="24"/>
        </w:rPr>
      </w:pPr>
    </w:p>
    <w:p w:rsidR="007F7538" w:rsidRPr="00B5540A" w:rsidRDefault="007F7538" w:rsidP="007F7538">
      <w:pPr>
        <w:spacing w:after="0" w:line="240" w:lineRule="auto"/>
        <w:jc w:val="right"/>
        <w:rPr>
          <w:rFonts w:ascii="Times New Roman" w:eastAsia="Times New Roman" w:hAnsi="Times New Roman" w:cs="Times New Roman"/>
          <w:b/>
          <w:bCs/>
          <w:sz w:val="24"/>
          <w:szCs w:val="24"/>
        </w:rPr>
        <w:sectPr w:rsidR="007F7538" w:rsidRPr="00B5540A" w:rsidSect="00B51FC7">
          <w:pgSz w:w="11907" w:h="16840" w:code="9"/>
          <w:pgMar w:top="1134" w:right="851" w:bottom="1134" w:left="1701" w:header="709" w:footer="709" w:gutter="0"/>
          <w:cols w:space="720"/>
          <w:docGrid w:linePitch="326"/>
        </w:sectPr>
      </w:pPr>
    </w:p>
    <w:p w:rsidR="007F7538" w:rsidRPr="00B5540A" w:rsidRDefault="007F7538" w:rsidP="007F7538">
      <w:pPr>
        <w:spacing w:after="0" w:line="240" w:lineRule="auto"/>
        <w:jc w:val="right"/>
        <w:rPr>
          <w:rFonts w:ascii="Times New Roman" w:eastAsia="Times New Roman" w:hAnsi="Times New Roman" w:cs="Times New Roman"/>
          <w:b/>
          <w:bCs/>
          <w:sz w:val="24"/>
          <w:szCs w:val="24"/>
        </w:rPr>
      </w:pPr>
      <w:r w:rsidRPr="00B5540A">
        <w:rPr>
          <w:rFonts w:ascii="Times New Roman" w:eastAsia="Times New Roman" w:hAnsi="Times New Roman" w:cs="Times New Roman"/>
          <w:b/>
          <w:bCs/>
          <w:sz w:val="24"/>
          <w:szCs w:val="24"/>
        </w:rPr>
        <w:t xml:space="preserve">Таблица </w:t>
      </w:r>
      <w:r w:rsidR="005104BC" w:rsidRPr="00B5540A">
        <w:rPr>
          <w:rFonts w:ascii="Times New Roman" w:eastAsia="Times New Roman" w:hAnsi="Times New Roman" w:cs="Times New Roman"/>
          <w:b/>
          <w:bCs/>
          <w:sz w:val="24"/>
          <w:szCs w:val="24"/>
        </w:rPr>
        <w:fldChar w:fldCharType="begin"/>
      </w:r>
      <w:r w:rsidRPr="00B5540A">
        <w:rPr>
          <w:rFonts w:ascii="Times New Roman" w:eastAsia="Times New Roman" w:hAnsi="Times New Roman" w:cs="Times New Roman"/>
          <w:b/>
          <w:bCs/>
          <w:sz w:val="24"/>
          <w:szCs w:val="24"/>
        </w:rPr>
        <w:instrText xml:space="preserve"> SEQ Таблица \* ARABIC </w:instrText>
      </w:r>
      <w:r w:rsidR="005104BC" w:rsidRPr="00B5540A">
        <w:rPr>
          <w:rFonts w:ascii="Times New Roman" w:eastAsia="Times New Roman" w:hAnsi="Times New Roman" w:cs="Times New Roman"/>
          <w:b/>
          <w:bCs/>
          <w:sz w:val="24"/>
          <w:szCs w:val="24"/>
        </w:rPr>
        <w:fldChar w:fldCharType="separate"/>
      </w:r>
      <w:r w:rsidR="00981BC2">
        <w:rPr>
          <w:rFonts w:ascii="Times New Roman" w:eastAsia="Times New Roman" w:hAnsi="Times New Roman" w:cs="Times New Roman"/>
          <w:b/>
          <w:bCs/>
          <w:noProof/>
          <w:sz w:val="24"/>
          <w:szCs w:val="24"/>
        </w:rPr>
        <w:t>2</w:t>
      </w:r>
      <w:r w:rsidR="005104BC" w:rsidRPr="00B5540A">
        <w:rPr>
          <w:rFonts w:ascii="Times New Roman" w:eastAsia="Times New Roman" w:hAnsi="Times New Roman" w:cs="Times New Roman"/>
          <w:b/>
          <w:bCs/>
          <w:sz w:val="24"/>
          <w:szCs w:val="24"/>
        </w:rPr>
        <w:fldChar w:fldCharType="end"/>
      </w:r>
    </w:p>
    <w:p w:rsidR="007F7538" w:rsidRPr="00B5540A" w:rsidRDefault="007F7538" w:rsidP="007F7538">
      <w:pPr>
        <w:spacing w:after="120"/>
        <w:jc w:val="center"/>
        <w:rPr>
          <w:rFonts w:ascii="Times New Roman" w:hAnsi="Times New Roman" w:cs="Times New Roman"/>
          <w:b/>
          <w:sz w:val="24"/>
          <w:szCs w:val="24"/>
        </w:rPr>
      </w:pPr>
      <w:r w:rsidRPr="00B5540A">
        <w:rPr>
          <w:rFonts w:ascii="Times New Roman" w:hAnsi="Times New Roman" w:cs="Times New Roman"/>
          <w:b/>
          <w:sz w:val="24"/>
          <w:szCs w:val="24"/>
        </w:rPr>
        <w:t xml:space="preserve">Обоснование стоимости реконструкции Городской котельной № 1 (ГК-1) (в ценах, действующих </w:t>
      </w:r>
      <w:r w:rsidR="00227DEF" w:rsidRPr="00B5540A">
        <w:rPr>
          <w:rFonts w:ascii="Times New Roman" w:hAnsi="Times New Roman" w:cs="Times New Roman"/>
          <w:b/>
          <w:sz w:val="24"/>
          <w:szCs w:val="24"/>
        </w:rPr>
        <w:t>на июль</w:t>
      </w:r>
      <w:r w:rsidRPr="00B5540A">
        <w:rPr>
          <w:rFonts w:ascii="Times New Roman" w:hAnsi="Times New Roman" w:cs="Times New Roman"/>
          <w:b/>
          <w:sz w:val="24"/>
          <w:szCs w:val="24"/>
        </w:rPr>
        <w:t xml:space="preserve"> 2015 г.)</w:t>
      </w:r>
    </w:p>
    <w:tbl>
      <w:tblPr>
        <w:tblW w:w="4855" w:type="pct"/>
        <w:jc w:val="center"/>
        <w:tblLook w:val="04A0" w:firstRow="1" w:lastRow="0" w:firstColumn="1" w:lastColumn="0" w:noHBand="0" w:noVBand="1"/>
      </w:tblPr>
      <w:tblGrid>
        <w:gridCol w:w="850"/>
        <w:gridCol w:w="2852"/>
        <w:gridCol w:w="744"/>
        <w:gridCol w:w="962"/>
        <w:gridCol w:w="1508"/>
        <w:gridCol w:w="770"/>
        <w:gridCol w:w="913"/>
        <w:gridCol w:w="1611"/>
        <w:gridCol w:w="1206"/>
        <w:gridCol w:w="1677"/>
        <w:gridCol w:w="1266"/>
      </w:tblGrid>
      <w:tr w:rsidR="00DD5F22" w:rsidRPr="00B5540A" w:rsidTr="00DD5F22">
        <w:trPr>
          <w:jc w:val="center"/>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color w:val="000000"/>
                <w:sz w:val="18"/>
                <w:szCs w:val="18"/>
                <w:lang w:eastAsia="ru-RU"/>
              </w:rPr>
            </w:pPr>
            <w:r w:rsidRPr="00B5540A">
              <w:rPr>
                <w:rFonts w:ascii="Times New Roman" w:eastAsia="Times New Roman" w:hAnsi="Times New Roman" w:cs="Times New Roman"/>
                <w:b/>
                <w:color w:val="000000"/>
                <w:sz w:val="18"/>
                <w:szCs w:val="18"/>
                <w:lang w:eastAsia="ru-RU"/>
              </w:rPr>
              <w:t>№ п/п</w:t>
            </w:r>
          </w:p>
        </w:tc>
        <w:tc>
          <w:tcPr>
            <w:tcW w:w="993"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Наносное оборудование на ГК-1</w:t>
            </w:r>
          </w:p>
        </w:tc>
        <w:tc>
          <w:tcPr>
            <w:tcW w:w="259"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Ед.</w:t>
            </w:r>
          </w:p>
        </w:tc>
        <w:tc>
          <w:tcPr>
            <w:tcW w:w="335"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Курс евро</w:t>
            </w:r>
            <w:r>
              <w:rPr>
                <w:rFonts w:ascii="Times New Roman" w:eastAsia="Times New Roman" w:hAnsi="Times New Roman" w:cs="Times New Roman"/>
                <w:b/>
                <w:bCs/>
                <w:color w:val="000000"/>
                <w:sz w:val="18"/>
                <w:szCs w:val="18"/>
                <w:lang w:eastAsia="ru-RU"/>
              </w:rPr>
              <w:t>, руб./евро</w:t>
            </w:r>
          </w:p>
        </w:tc>
        <w:tc>
          <w:tcPr>
            <w:tcW w:w="525"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Итого оборудование, тыс. руб.</w:t>
            </w:r>
          </w:p>
        </w:tc>
        <w:tc>
          <w:tcPr>
            <w:tcW w:w="268"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ПСД</w:t>
            </w:r>
          </w:p>
        </w:tc>
        <w:tc>
          <w:tcPr>
            <w:tcW w:w="318"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СМР</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Непредвиденные расходы</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НДС</w:t>
            </w:r>
          </w:p>
        </w:tc>
        <w:tc>
          <w:tcPr>
            <w:tcW w:w="584"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Итого, тыс. руб.</w:t>
            </w:r>
          </w:p>
        </w:tc>
        <w:tc>
          <w:tcPr>
            <w:tcW w:w="441" w:type="pct"/>
            <w:tcBorders>
              <w:top w:val="single" w:sz="4" w:space="0" w:color="auto"/>
              <w:left w:val="nil"/>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Год реализации</w:t>
            </w: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 xml:space="preserve">Котлы с доставкой </w:t>
            </w:r>
            <w:r w:rsidR="00227DEF" w:rsidRPr="00B5540A">
              <w:rPr>
                <w:rFonts w:ascii="Times New Roman" w:eastAsia="Times New Roman" w:hAnsi="Times New Roman" w:cs="Times New Roman"/>
                <w:b/>
                <w:bCs/>
                <w:color w:val="000000"/>
                <w:sz w:val="18"/>
                <w:szCs w:val="18"/>
                <w:lang w:eastAsia="ru-RU"/>
              </w:rPr>
              <w:t>и монтажом</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71%</w:t>
            </w:r>
          </w:p>
        </w:tc>
        <w:tc>
          <w:tcPr>
            <w:tcW w:w="26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4%</w:t>
            </w:r>
          </w:p>
        </w:tc>
        <w:tc>
          <w:tcPr>
            <w:tcW w:w="31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25%</w:t>
            </w:r>
          </w:p>
        </w:tc>
        <w:tc>
          <w:tcPr>
            <w:tcW w:w="56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0</w:t>
            </w:r>
          </w:p>
        </w:tc>
        <w:tc>
          <w:tcPr>
            <w:tcW w:w="420"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18%</w:t>
            </w:r>
          </w:p>
        </w:tc>
        <w:tc>
          <w:tcPr>
            <w:tcW w:w="584"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w:t>
            </w: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Котел</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w:t>
            </w: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74,32</w:t>
            </w: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59 600</w:t>
            </w:r>
          </w:p>
        </w:tc>
        <w:tc>
          <w:tcPr>
            <w:tcW w:w="26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3 416</w:t>
            </w:r>
          </w:p>
        </w:tc>
        <w:tc>
          <w:tcPr>
            <w:tcW w:w="31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21 352</w:t>
            </w:r>
          </w:p>
        </w:tc>
        <w:tc>
          <w:tcPr>
            <w:tcW w:w="56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0</w:t>
            </w:r>
          </w:p>
        </w:tc>
        <w:tc>
          <w:tcPr>
            <w:tcW w:w="42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15 374</w:t>
            </w:r>
          </w:p>
        </w:tc>
        <w:tc>
          <w:tcPr>
            <w:tcW w:w="58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100 782</w:t>
            </w: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DD5F22">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2018-20</w:t>
            </w:r>
            <w:r>
              <w:rPr>
                <w:rFonts w:ascii="Times New Roman" w:eastAsia="Times New Roman" w:hAnsi="Times New Roman" w:cs="Times New Roman"/>
                <w:color w:val="000000"/>
                <w:sz w:val="18"/>
                <w:szCs w:val="18"/>
                <w:lang w:eastAsia="ru-RU"/>
              </w:rPr>
              <w:t>20</w:t>
            </w: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w:t>
            </w: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Автоматика</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w:t>
            </w: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74,32</w:t>
            </w: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1 040</w:t>
            </w:r>
          </w:p>
        </w:tc>
        <w:tc>
          <w:tcPr>
            <w:tcW w:w="268" w:type="pct"/>
            <w:vMerge/>
            <w:tcBorders>
              <w:top w:val="nil"/>
              <w:left w:val="single" w:sz="4" w:space="0" w:color="auto"/>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318" w:type="pct"/>
            <w:vMerge/>
            <w:tcBorders>
              <w:top w:val="nil"/>
              <w:left w:val="single" w:sz="4" w:space="0" w:color="auto"/>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561" w:type="pct"/>
            <w:vMerge/>
            <w:tcBorders>
              <w:top w:val="nil"/>
              <w:left w:val="single" w:sz="4" w:space="0" w:color="auto"/>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584" w:type="pct"/>
            <w:vMerge/>
            <w:tcBorders>
              <w:top w:val="nil"/>
              <w:left w:val="single" w:sz="4" w:space="0" w:color="auto"/>
              <w:bottom w:val="single" w:sz="4" w:space="0" w:color="auto"/>
              <w:right w:val="single" w:sz="4" w:space="0" w:color="auto"/>
            </w:tcBorders>
            <w:shd w:val="clear" w:color="auto" w:fill="auto"/>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DD5F22">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2018-20</w:t>
            </w:r>
            <w:r>
              <w:rPr>
                <w:rFonts w:ascii="Times New Roman" w:eastAsia="Times New Roman" w:hAnsi="Times New Roman" w:cs="Times New Roman"/>
                <w:color w:val="000000"/>
                <w:sz w:val="18"/>
                <w:szCs w:val="18"/>
                <w:lang w:eastAsia="ru-RU"/>
              </w:rPr>
              <w:t>20</w:t>
            </w: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3</w:t>
            </w: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Дополнительное оборудование</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56</w:t>
            </w: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74,32</w:t>
            </w: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2 696</w:t>
            </w:r>
          </w:p>
        </w:tc>
        <w:tc>
          <w:tcPr>
            <w:tcW w:w="26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152</w:t>
            </w:r>
          </w:p>
        </w:tc>
        <w:tc>
          <w:tcPr>
            <w:tcW w:w="31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949</w:t>
            </w:r>
          </w:p>
        </w:tc>
        <w:tc>
          <w:tcPr>
            <w:tcW w:w="56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0</w:t>
            </w:r>
          </w:p>
        </w:tc>
        <w:tc>
          <w:tcPr>
            <w:tcW w:w="420" w:type="pct"/>
            <w:tcBorders>
              <w:top w:val="nil"/>
              <w:left w:val="nil"/>
              <w:bottom w:val="nil"/>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683</w:t>
            </w:r>
          </w:p>
        </w:tc>
        <w:tc>
          <w:tcPr>
            <w:tcW w:w="584"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4 481</w:t>
            </w: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DD5F22">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2018-20</w:t>
            </w:r>
            <w:r>
              <w:rPr>
                <w:rFonts w:ascii="Times New Roman" w:eastAsia="Times New Roman" w:hAnsi="Times New Roman" w:cs="Times New Roman"/>
                <w:color w:val="000000"/>
                <w:sz w:val="18"/>
                <w:szCs w:val="18"/>
                <w:lang w:eastAsia="ru-RU"/>
              </w:rPr>
              <w:t>20</w:t>
            </w: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4</w:t>
            </w: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Замена резервуаров</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w:t>
            </w: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17 347</w:t>
            </w:r>
          </w:p>
        </w:tc>
        <w:tc>
          <w:tcPr>
            <w:tcW w:w="26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977</w:t>
            </w:r>
          </w:p>
        </w:tc>
        <w:tc>
          <w:tcPr>
            <w:tcW w:w="31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6 108</w:t>
            </w:r>
          </w:p>
        </w:tc>
        <w:tc>
          <w:tcPr>
            <w:tcW w:w="56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1</w:t>
            </w:r>
          </w:p>
        </w:tc>
        <w:tc>
          <w:tcPr>
            <w:tcW w:w="420" w:type="pct"/>
            <w:tcBorders>
              <w:top w:val="single" w:sz="4" w:space="0" w:color="auto"/>
              <w:left w:val="nil"/>
              <w:bottom w:val="nil"/>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4 398</w:t>
            </w:r>
          </w:p>
        </w:tc>
        <w:tc>
          <w:tcPr>
            <w:tcW w:w="584"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28 832</w:t>
            </w: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DD5F22">
            <w:pPr>
              <w:spacing w:after="0" w:line="240" w:lineRule="auto"/>
              <w:jc w:val="center"/>
              <w:rPr>
                <w:rFonts w:ascii="Times New Roman" w:eastAsia="Times New Roman" w:hAnsi="Times New Roman" w:cs="Times New Roman"/>
                <w:color w:val="000000"/>
                <w:sz w:val="18"/>
                <w:szCs w:val="18"/>
                <w:lang w:eastAsia="ru-RU"/>
              </w:rPr>
            </w:pPr>
            <w:r w:rsidRPr="00B5540A">
              <w:rPr>
                <w:rFonts w:ascii="Times New Roman" w:eastAsia="Times New Roman" w:hAnsi="Times New Roman" w:cs="Times New Roman"/>
                <w:color w:val="000000"/>
                <w:sz w:val="18"/>
                <w:szCs w:val="18"/>
                <w:lang w:eastAsia="ru-RU"/>
              </w:rPr>
              <w:t>2018-20</w:t>
            </w:r>
            <w:r>
              <w:rPr>
                <w:rFonts w:ascii="Times New Roman" w:eastAsia="Times New Roman" w:hAnsi="Times New Roman" w:cs="Times New Roman"/>
                <w:color w:val="000000"/>
                <w:sz w:val="18"/>
                <w:szCs w:val="18"/>
                <w:lang w:eastAsia="ru-RU"/>
              </w:rPr>
              <w:t>20</w:t>
            </w:r>
          </w:p>
        </w:tc>
      </w:tr>
      <w:tr w:rsidR="00DD5F22" w:rsidRPr="00B5540A" w:rsidTr="00DD5F22">
        <w:trPr>
          <w:jc w:val="center"/>
        </w:trPr>
        <w:tc>
          <w:tcPr>
            <w:tcW w:w="296" w:type="pct"/>
            <w:tcBorders>
              <w:top w:val="nil"/>
              <w:left w:val="single" w:sz="4" w:space="0" w:color="auto"/>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color w:val="000000"/>
                <w:sz w:val="18"/>
                <w:szCs w:val="18"/>
                <w:lang w:eastAsia="ru-RU"/>
              </w:rPr>
            </w:pPr>
          </w:p>
        </w:tc>
        <w:tc>
          <w:tcPr>
            <w:tcW w:w="993"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ИТОГО</w:t>
            </w:r>
          </w:p>
        </w:tc>
        <w:tc>
          <w:tcPr>
            <w:tcW w:w="259"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p>
        </w:tc>
        <w:tc>
          <w:tcPr>
            <w:tcW w:w="33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p>
        </w:tc>
        <w:tc>
          <w:tcPr>
            <w:tcW w:w="525"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80 683</w:t>
            </w:r>
          </w:p>
        </w:tc>
        <w:tc>
          <w:tcPr>
            <w:tcW w:w="26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4 546</w:t>
            </w:r>
          </w:p>
        </w:tc>
        <w:tc>
          <w:tcPr>
            <w:tcW w:w="318"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28 409</w:t>
            </w:r>
          </w:p>
        </w:tc>
        <w:tc>
          <w:tcPr>
            <w:tcW w:w="56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1</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20 455</w:t>
            </w:r>
          </w:p>
        </w:tc>
        <w:tc>
          <w:tcPr>
            <w:tcW w:w="584"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DD5F22">
            <w:pPr>
              <w:spacing w:after="0" w:line="240" w:lineRule="auto"/>
              <w:jc w:val="center"/>
              <w:rPr>
                <w:rFonts w:ascii="Times New Roman" w:eastAsia="Times New Roman" w:hAnsi="Times New Roman" w:cs="Times New Roman"/>
                <w:b/>
                <w:bCs/>
                <w:color w:val="000000"/>
                <w:sz w:val="18"/>
                <w:szCs w:val="18"/>
                <w:lang w:eastAsia="ru-RU"/>
              </w:rPr>
            </w:pPr>
            <w:r w:rsidRPr="00B5540A">
              <w:rPr>
                <w:rFonts w:ascii="Times New Roman" w:eastAsia="Times New Roman" w:hAnsi="Times New Roman" w:cs="Times New Roman"/>
                <w:b/>
                <w:bCs/>
                <w:color w:val="000000"/>
                <w:sz w:val="18"/>
                <w:szCs w:val="18"/>
                <w:lang w:eastAsia="ru-RU"/>
              </w:rPr>
              <w:t>134 09</w:t>
            </w:r>
            <w:r>
              <w:rPr>
                <w:rFonts w:ascii="Times New Roman" w:eastAsia="Times New Roman" w:hAnsi="Times New Roman" w:cs="Times New Roman"/>
                <w:b/>
                <w:bCs/>
                <w:color w:val="000000"/>
                <w:sz w:val="18"/>
                <w:szCs w:val="18"/>
                <w:lang w:eastAsia="ru-RU"/>
              </w:rPr>
              <w:t>5</w:t>
            </w:r>
          </w:p>
        </w:tc>
        <w:tc>
          <w:tcPr>
            <w:tcW w:w="441" w:type="pct"/>
            <w:tcBorders>
              <w:top w:val="nil"/>
              <w:left w:val="nil"/>
              <w:bottom w:val="single" w:sz="4" w:space="0" w:color="auto"/>
              <w:right w:val="single" w:sz="4" w:space="0" w:color="auto"/>
            </w:tcBorders>
            <w:shd w:val="clear" w:color="auto" w:fill="auto"/>
            <w:noWrap/>
            <w:vAlign w:val="center"/>
            <w:hideMark/>
          </w:tcPr>
          <w:p w:rsidR="00DD5F22" w:rsidRPr="00B5540A" w:rsidRDefault="00DD5F22" w:rsidP="00CC6466">
            <w:pPr>
              <w:spacing w:after="0" w:line="240" w:lineRule="auto"/>
              <w:jc w:val="center"/>
              <w:rPr>
                <w:rFonts w:ascii="Times New Roman" w:eastAsia="Times New Roman" w:hAnsi="Times New Roman" w:cs="Times New Roman"/>
                <w:b/>
                <w:bCs/>
                <w:color w:val="000000"/>
                <w:sz w:val="18"/>
                <w:szCs w:val="18"/>
                <w:lang w:eastAsia="ru-RU"/>
              </w:rPr>
            </w:pPr>
          </w:p>
        </w:tc>
      </w:tr>
    </w:tbl>
    <w:p w:rsidR="007F7538" w:rsidRDefault="007F7538" w:rsidP="00165BEC">
      <w:pPr>
        <w:spacing w:after="0" w:line="240" w:lineRule="auto"/>
        <w:ind w:firstLine="709"/>
        <w:jc w:val="both"/>
        <w:rPr>
          <w:rFonts w:ascii="Times New Roman" w:eastAsia="Times New Roman" w:hAnsi="Times New Roman" w:cs="Times New Roman"/>
          <w:sz w:val="28"/>
          <w:szCs w:val="28"/>
          <w:lang w:eastAsia="ru-RU"/>
        </w:rPr>
        <w:sectPr w:rsidR="007F7538" w:rsidSect="007F7538">
          <w:pgSz w:w="16840" w:h="11907" w:orient="landscape" w:code="9"/>
          <w:pgMar w:top="1701" w:right="1134" w:bottom="851" w:left="1134" w:header="709" w:footer="709" w:gutter="0"/>
          <w:cols w:space="720"/>
          <w:docGrid w:linePitch="326"/>
        </w:sectPr>
      </w:pPr>
    </w:p>
    <w:p w:rsidR="007F7538" w:rsidRDefault="007F7538" w:rsidP="00165BEC">
      <w:pPr>
        <w:spacing w:after="0" w:line="240" w:lineRule="auto"/>
        <w:ind w:firstLine="709"/>
        <w:jc w:val="both"/>
        <w:rPr>
          <w:rFonts w:ascii="Times New Roman" w:eastAsia="Times New Roman" w:hAnsi="Times New Roman" w:cs="Times New Roman"/>
          <w:sz w:val="28"/>
          <w:szCs w:val="28"/>
          <w:lang w:eastAsia="ru-RU"/>
        </w:rPr>
      </w:pPr>
    </w:p>
    <w:p w:rsidR="00165BEC" w:rsidRPr="00B5540A" w:rsidRDefault="00831F2B" w:rsidP="00165BEC">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Для р</w:t>
      </w:r>
      <w:r w:rsidR="003332A2" w:rsidRPr="00B5540A">
        <w:rPr>
          <w:rFonts w:ascii="Times New Roman" w:eastAsia="Times New Roman" w:hAnsi="Times New Roman" w:cs="Times New Roman"/>
          <w:sz w:val="28"/>
          <w:szCs w:val="28"/>
          <w:lang w:eastAsia="ru-RU"/>
        </w:rPr>
        <w:t xml:space="preserve">ешения вопроса резервирования </w:t>
      </w:r>
      <w:r w:rsidR="00165BEC" w:rsidRPr="00B5540A">
        <w:rPr>
          <w:rFonts w:ascii="Times New Roman" w:eastAsia="Times New Roman" w:hAnsi="Times New Roman" w:cs="Times New Roman"/>
          <w:sz w:val="28"/>
          <w:szCs w:val="28"/>
          <w:lang w:eastAsia="ru-RU"/>
        </w:rPr>
        <w:t xml:space="preserve">предусмотрено проведение модернизации городской котельной № 1 (ГК-1) с переводом в </w:t>
      </w:r>
      <w:r w:rsidR="00B7295B" w:rsidRPr="00B5540A">
        <w:rPr>
          <w:rFonts w:ascii="Times New Roman" w:eastAsia="Times New Roman" w:hAnsi="Times New Roman" w:cs="Times New Roman"/>
          <w:color w:val="000000" w:themeColor="text1"/>
          <w:sz w:val="28"/>
          <w:szCs w:val="28"/>
          <w:lang w:eastAsia="ru-RU"/>
        </w:rPr>
        <w:t>аварийный режим</w:t>
      </w:r>
      <w:r w:rsidR="00165BEC" w:rsidRPr="00B5540A">
        <w:rPr>
          <w:rFonts w:ascii="Times New Roman" w:eastAsia="Times New Roman" w:hAnsi="Times New Roman" w:cs="Times New Roman"/>
          <w:color w:val="000000" w:themeColor="text1"/>
          <w:sz w:val="28"/>
          <w:szCs w:val="28"/>
          <w:lang w:eastAsia="ru-RU"/>
        </w:rPr>
        <w:t xml:space="preserve"> работы для обеспечен</w:t>
      </w:r>
      <w:r w:rsidR="00B7295B" w:rsidRPr="00B5540A">
        <w:rPr>
          <w:rFonts w:ascii="Times New Roman" w:eastAsia="Times New Roman" w:hAnsi="Times New Roman" w:cs="Times New Roman"/>
          <w:color w:val="000000" w:themeColor="text1"/>
          <w:sz w:val="28"/>
          <w:szCs w:val="28"/>
          <w:lang w:eastAsia="ru-RU"/>
        </w:rPr>
        <w:t xml:space="preserve">ия догрева теплоносителя </w:t>
      </w:r>
      <w:r w:rsidR="00165BEC" w:rsidRPr="00B5540A">
        <w:rPr>
          <w:rFonts w:ascii="Times New Roman" w:eastAsia="Times New Roman" w:hAnsi="Times New Roman" w:cs="Times New Roman"/>
          <w:color w:val="000000" w:themeColor="text1"/>
          <w:sz w:val="28"/>
          <w:szCs w:val="28"/>
          <w:lang w:eastAsia="ru-RU"/>
        </w:rPr>
        <w:t>до необходимых параметров теплоснабжения и ГВС.</w:t>
      </w:r>
    </w:p>
    <w:p w:rsidR="00C6688B" w:rsidRPr="00B5540A" w:rsidRDefault="00C6688B" w:rsidP="00C6688B">
      <w:pPr>
        <w:pStyle w:val="FORMATTEXT"/>
        <w:ind w:firstLine="568"/>
        <w:jc w:val="both"/>
        <w:rPr>
          <w:rFonts w:eastAsia="Times New Roman"/>
          <w:color w:val="000000" w:themeColor="text1"/>
          <w:sz w:val="28"/>
          <w:szCs w:val="28"/>
        </w:rPr>
      </w:pPr>
      <w:r w:rsidRPr="00B5540A">
        <w:rPr>
          <w:rFonts w:eastAsia="Times New Roman"/>
          <w:sz w:val="28"/>
          <w:szCs w:val="28"/>
        </w:rPr>
        <w:t>«</w:t>
      </w:r>
      <w:r w:rsidR="00B7295B" w:rsidRPr="00B5540A">
        <w:rPr>
          <w:rFonts w:eastAsia="Times New Roman"/>
          <w:sz w:val="28"/>
          <w:szCs w:val="28"/>
        </w:rPr>
        <w:t>Аварийный</w:t>
      </w:r>
      <w:r w:rsidRPr="00B5540A">
        <w:rPr>
          <w:rFonts w:eastAsia="Times New Roman"/>
          <w:sz w:val="28"/>
          <w:szCs w:val="28"/>
        </w:rPr>
        <w:t xml:space="preserve"> режим</w:t>
      </w:r>
      <w:r w:rsidR="00B7295B" w:rsidRPr="00B5540A">
        <w:rPr>
          <w:rFonts w:eastAsia="Times New Roman"/>
          <w:sz w:val="28"/>
          <w:szCs w:val="28"/>
        </w:rPr>
        <w:t>»</w:t>
      </w:r>
      <w:r w:rsidRPr="00B5540A">
        <w:rPr>
          <w:rFonts w:eastAsia="Times New Roman"/>
          <w:sz w:val="28"/>
          <w:szCs w:val="28"/>
        </w:rPr>
        <w:t xml:space="preserve"> работы Городской котельной № 1 (ГК-1) – режим работы источника тепловой энергии с переменной мощностью для </w:t>
      </w:r>
      <w:r w:rsidRPr="00B5540A">
        <w:rPr>
          <w:rFonts w:eastAsia="Times New Roman"/>
          <w:color w:val="000000" w:themeColor="text1"/>
          <w:sz w:val="28"/>
          <w:szCs w:val="28"/>
        </w:rPr>
        <w:t>обеспечения изменяющегося уровня потребления тепловой энергии, теплоносителя потребителями.</w:t>
      </w:r>
    </w:p>
    <w:p w:rsidR="00227DEF" w:rsidRPr="00671838" w:rsidRDefault="00227DEF" w:rsidP="00227DEF">
      <w:pPr>
        <w:spacing w:after="0" w:line="240" w:lineRule="auto"/>
        <w:ind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Основные параметры Городской котельной № 1 (ГК-1) после реконструкции:</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установленная тепловая мощность – 69 Гкал/ч (80 МВт);</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система теплоснабжения для потребителей – двухтрубная, закрытая;</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основное топливо – природный газ (ГОСТ 5542-87);</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категория объекта по теплоснабжению</w:t>
      </w:r>
      <w:r w:rsidRPr="00671838">
        <w:rPr>
          <w:rFonts w:ascii="Times New Roman" w:eastAsia="Times New Roman" w:hAnsi="Times New Roman"/>
          <w:sz w:val="24"/>
          <w:szCs w:val="24"/>
          <w:lang w:eastAsia="ru-RU"/>
        </w:rPr>
        <w:t xml:space="preserve"> –</w:t>
      </w:r>
      <w:r w:rsidRPr="00671838">
        <w:rPr>
          <w:rFonts w:ascii="Times New Roman" w:eastAsia="Times New Roman" w:hAnsi="Times New Roman"/>
          <w:sz w:val="28"/>
          <w:szCs w:val="28"/>
          <w:lang w:eastAsia="ru-RU"/>
        </w:rPr>
        <w:t xml:space="preserve"> вторая</w:t>
      </w:r>
      <w:r w:rsidRPr="00671838">
        <w:rPr>
          <w:rFonts w:ascii="Times New Roman" w:eastAsia="Times New Roman" w:hAnsi="Times New Roman"/>
          <w:sz w:val="24"/>
          <w:szCs w:val="24"/>
          <w:lang w:eastAsia="ru-RU"/>
        </w:rPr>
        <w:t xml:space="preserve"> </w:t>
      </w:r>
      <w:r w:rsidRPr="00671838">
        <w:rPr>
          <w:rFonts w:ascii="Times New Roman" w:eastAsia="Times New Roman" w:hAnsi="Times New Roman"/>
          <w:sz w:val="28"/>
          <w:szCs w:val="28"/>
          <w:lang w:eastAsia="ru-RU"/>
        </w:rPr>
        <w:t xml:space="preserve">(по п.18. 11 </w:t>
      </w:r>
      <w:r w:rsidRPr="00671838">
        <w:rPr>
          <w:rFonts w:ascii="Times New Roman" w:eastAsia="Times New Roman" w:hAnsi="Times New Roman"/>
          <w:sz w:val="28"/>
          <w:szCs w:val="28"/>
          <w:lang w:eastAsia="ru-RU"/>
        </w:rPr>
        <w:br/>
        <w:t>СНиП II-35-76);</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категория объекта по электроснабжению – вторая;</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режим работы – круглосуточный, круглогодичный;</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категория по надежности отпуска тепла потребителям – вторая;</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система теплоснабжения – закрытая;</w:t>
      </w:r>
    </w:p>
    <w:p w:rsidR="00227DEF" w:rsidRPr="00671838" w:rsidRDefault="00227DEF" w:rsidP="001B5DEE">
      <w:pPr>
        <w:numPr>
          <w:ilvl w:val="0"/>
          <w:numId w:val="36"/>
        </w:numPr>
        <w:tabs>
          <w:tab w:val="clear" w:pos="1429"/>
          <w:tab w:val="left" w:pos="993"/>
        </w:tabs>
        <w:spacing w:after="0" w:line="240" w:lineRule="auto"/>
        <w:ind w:left="0" w:firstLine="709"/>
        <w:jc w:val="both"/>
        <w:rPr>
          <w:rFonts w:ascii="Times New Roman" w:eastAsia="Times New Roman" w:hAnsi="Times New Roman"/>
          <w:sz w:val="28"/>
          <w:szCs w:val="28"/>
          <w:lang w:eastAsia="ru-RU"/>
        </w:rPr>
      </w:pPr>
      <w:r w:rsidRPr="00671838">
        <w:rPr>
          <w:rFonts w:ascii="Times New Roman" w:eastAsia="Times New Roman" w:hAnsi="Times New Roman"/>
          <w:sz w:val="28"/>
          <w:szCs w:val="28"/>
          <w:lang w:eastAsia="ru-RU"/>
        </w:rPr>
        <w:t>температурный график –130/70</w:t>
      </w:r>
      <w:r w:rsidRPr="00671838">
        <w:t xml:space="preserve"> </w:t>
      </w:r>
      <w:r w:rsidRPr="00671838">
        <w:rPr>
          <w:rFonts w:ascii="Times New Roman" w:eastAsia="Times New Roman" w:hAnsi="Times New Roman"/>
          <w:sz w:val="28"/>
          <w:szCs w:val="28"/>
          <w:lang w:eastAsia="ru-RU"/>
        </w:rPr>
        <w:t>°С.</w:t>
      </w:r>
    </w:p>
    <w:p w:rsidR="00227DEF" w:rsidRPr="00671838" w:rsidRDefault="00227DEF" w:rsidP="00227DEF">
      <w:pPr>
        <w:spacing w:after="0" w:line="240" w:lineRule="auto"/>
        <w:ind w:firstLine="708"/>
        <w:jc w:val="both"/>
        <w:rPr>
          <w:rFonts w:ascii="Times New Roman" w:eastAsia="Times New Roman" w:hAnsi="Times New Roman" w:cs="Times New Roman"/>
          <w:sz w:val="28"/>
          <w:szCs w:val="28"/>
          <w:lang w:eastAsia="ru-RU"/>
        </w:rPr>
      </w:pPr>
      <w:r w:rsidRPr="00671838">
        <w:rPr>
          <w:rFonts w:ascii="Times New Roman" w:eastAsia="Times New Roman" w:hAnsi="Times New Roman" w:cs="Times New Roman"/>
          <w:sz w:val="28"/>
          <w:szCs w:val="28"/>
          <w:lang w:eastAsia="ru-RU"/>
        </w:rPr>
        <w:t>Параметры оборудования источника уточняются при разработке проектно-сметной документации.</w:t>
      </w:r>
    </w:p>
    <w:p w:rsidR="00227DEF" w:rsidRPr="00671838" w:rsidRDefault="00227DEF" w:rsidP="00227DEF">
      <w:pPr>
        <w:spacing w:after="0" w:line="240" w:lineRule="auto"/>
        <w:ind w:firstLine="708"/>
        <w:jc w:val="both"/>
        <w:rPr>
          <w:rFonts w:ascii="Times New Roman" w:eastAsia="Times New Roman" w:hAnsi="Times New Roman" w:cs="Times New Roman"/>
          <w:sz w:val="28"/>
          <w:szCs w:val="28"/>
          <w:lang w:eastAsia="ru-RU"/>
        </w:rPr>
      </w:pPr>
      <w:r w:rsidRPr="00671838">
        <w:rPr>
          <w:rFonts w:ascii="Times New Roman" w:eastAsia="Times New Roman" w:hAnsi="Times New Roman" w:cs="Times New Roman"/>
          <w:sz w:val="28"/>
          <w:szCs w:val="28"/>
          <w:lang w:eastAsia="ru-RU"/>
        </w:rPr>
        <w:t>При ра</w:t>
      </w:r>
      <w:r>
        <w:rPr>
          <w:rFonts w:ascii="Times New Roman" w:eastAsia="Times New Roman" w:hAnsi="Times New Roman" w:cs="Times New Roman"/>
          <w:sz w:val="28"/>
          <w:szCs w:val="28"/>
          <w:lang w:eastAsia="ru-RU"/>
        </w:rPr>
        <w:t>зработке проекта реконструкции Г</w:t>
      </w:r>
      <w:r w:rsidRPr="00671838">
        <w:rPr>
          <w:rFonts w:ascii="Times New Roman" w:eastAsia="Times New Roman" w:hAnsi="Times New Roman" w:cs="Times New Roman"/>
          <w:sz w:val="28"/>
          <w:szCs w:val="28"/>
          <w:lang w:eastAsia="ru-RU"/>
        </w:rPr>
        <w:t>ородской котельной при ее переводе в пиковый режим необходимо предусмотреть:</w:t>
      </w:r>
    </w:p>
    <w:p w:rsidR="00227DEF" w:rsidRPr="00671838" w:rsidRDefault="00227DEF" w:rsidP="001B5DEE">
      <w:pPr>
        <w:pStyle w:val="ab"/>
        <w:numPr>
          <w:ilvl w:val="0"/>
          <w:numId w:val="35"/>
        </w:numPr>
        <w:tabs>
          <w:tab w:val="left" w:pos="993"/>
        </w:tabs>
        <w:spacing w:after="0" w:line="240" w:lineRule="auto"/>
        <w:ind w:left="0" w:firstLine="709"/>
        <w:jc w:val="both"/>
        <w:rPr>
          <w:rFonts w:ascii="Times New Roman" w:eastAsia="Calibri" w:hAnsi="Times New Roman" w:cs="Times New Roman"/>
          <w:sz w:val="28"/>
          <w:szCs w:val="28"/>
        </w:rPr>
      </w:pPr>
      <w:r w:rsidRPr="00671838">
        <w:rPr>
          <w:rFonts w:ascii="Times New Roman" w:eastAsia="Calibri" w:hAnsi="Times New Roman" w:cs="Times New Roman"/>
          <w:sz w:val="28"/>
          <w:szCs w:val="28"/>
        </w:rPr>
        <w:t xml:space="preserve">реконструкцию мазутного хозяйства, обеспечивающего работу источника при ограничении подачи газа; </w:t>
      </w:r>
    </w:p>
    <w:p w:rsidR="00227DEF" w:rsidRPr="00671838" w:rsidRDefault="00227DEF" w:rsidP="001B5DEE">
      <w:pPr>
        <w:pStyle w:val="ab"/>
        <w:numPr>
          <w:ilvl w:val="0"/>
          <w:numId w:val="35"/>
        </w:numPr>
        <w:tabs>
          <w:tab w:val="left" w:pos="993"/>
        </w:tabs>
        <w:spacing w:after="0" w:line="240" w:lineRule="auto"/>
        <w:ind w:left="0" w:firstLine="709"/>
        <w:jc w:val="both"/>
        <w:rPr>
          <w:rFonts w:ascii="Times New Roman" w:eastAsia="Calibri" w:hAnsi="Times New Roman" w:cs="Times New Roman"/>
          <w:sz w:val="28"/>
          <w:szCs w:val="28"/>
        </w:rPr>
      </w:pPr>
      <w:r w:rsidRPr="00671838">
        <w:rPr>
          <w:rFonts w:ascii="Times New Roman" w:eastAsia="Calibri" w:hAnsi="Times New Roman" w:cs="Times New Roman"/>
          <w:sz w:val="28"/>
          <w:szCs w:val="28"/>
        </w:rPr>
        <w:t>замену установленных баков-аккумуляторов;</w:t>
      </w:r>
    </w:p>
    <w:p w:rsidR="00227DEF" w:rsidRPr="00671838" w:rsidRDefault="00227DEF" w:rsidP="001B5DEE">
      <w:pPr>
        <w:pStyle w:val="ab"/>
        <w:numPr>
          <w:ilvl w:val="0"/>
          <w:numId w:val="35"/>
        </w:numPr>
        <w:tabs>
          <w:tab w:val="left" w:pos="993"/>
        </w:tabs>
        <w:spacing w:after="0" w:line="240" w:lineRule="auto"/>
        <w:ind w:left="0" w:firstLine="709"/>
        <w:jc w:val="both"/>
        <w:rPr>
          <w:rFonts w:ascii="Times New Roman" w:eastAsia="Calibri" w:hAnsi="Times New Roman" w:cs="Times New Roman"/>
          <w:sz w:val="28"/>
          <w:szCs w:val="28"/>
        </w:rPr>
      </w:pPr>
      <w:r w:rsidRPr="00671838">
        <w:rPr>
          <w:rFonts w:ascii="Times New Roman" w:eastAsia="Times New Roman" w:hAnsi="Times New Roman" w:cs="Times New Roman"/>
          <w:sz w:val="28"/>
          <w:szCs w:val="28"/>
          <w:lang w:eastAsia="ru-RU"/>
        </w:rPr>
        <w:t>использование энергоэффективного оборудования, внедрение автоматизированных систем управления технологическими процессами (АСУ), диспетчеризации, комплексной системы учета энергоресурсов  и др.</w:t>
      </w:r>
    </w:p>
    <w:p w:rsidR="00831F2B" w:rsidRPr="00B5540A" w:rsidRDefault="00831F2B" w:rsidP="00831F2B">
      <w:pPr>
        <w:spacing w:after="0" w:line="240" w:lineRule="auto"/>
        <w:ind w:firstLine="708"/>
        <w:jc w:val="both"/>
        <w:rPr>
          <w:rFonts w:ascii="Times New Roman" w:eastAsia="Times New Roman" w:hAnsi="Times New Roman" w:cs="Times New Roman"/>
          <w:color w:val="000000" w:themeColor="text1"/>
          <w:sz w:val="28"/>
          <w:szCs w:val="28"/>
          <w:lang w:eastAsia="ru-RU"/>
        </w:rPr>
      </w:pPr>
      <w:r w:rsidRPr="00B5540A">
        <w:rPr>
          <w:rFonts w:ascii="Times New Roman" w:eastAsia="Times New Roman" w:hAnsi="Times New Roman" w:cs="Times New Roman"/>
          <w:color w:val="000000" w:themeColor="text1"/>
          <w:sz w:val="28"/>
          <w:szCs w:val="28"/>
          <w:lang w:eastAsia="ru-RU"/>
        </w:rPr>
        <w:t xml:space="preserve">Предлагаемые профили оборудования, устанавливаемого после реконструкции городской котельной № 1 (ГК-1) и ее перевода в </w:t>
      </w:r>
      <w:r w:rsidR="00B7295B" w:rsidRPr="00B5540A">
        <w:rPr>
          <w:rFonts w:ascii="Times New Roman" w:eastAsia="Times New Roman" w:hAnsi="Times New Roman" w:cs="Times New Roman"/>
          <w:color w:val="000000" w:themeColor="text1"/>
          <w:sz w:val="28"/>
          <w:szCs w:val="28"/>
          <w:lang w:eastAsia="ru-RU"/>
        </w:rPr>
        <w:t>аварийный</w:t>
      </w:r>
      <w:r w:rsidRPr="00B5540A">
        <w:rPr>
          <w:rFonts w:ascii="Times New Roman" w:eastAsia="Times New Roman" w:hAnsi="Times New Roman" w:cs="Times New Roman"/>
          <w:color w:val="000000" w:themeColor="text1"/>
          <w:sz w:val="28"/>
          <w:szCs w:val="28"/>
          <w:lang w:eastAsia="ru-RU"/>
        </w:rPr>
        <w:t xml:space="preserve"> режим</w:t>
      </w:r>
      <w:r w:rsidR="00C7101E" w:rsidRPr="00B5540A">
        <w:rPr>
          <w:rFonts w:ascii="Times New Roman" w:eastAsia="Times New Roman" w:hAnsi="Times New Roman" w:cs="Times New Roman"/>
          <w:color w:val="000000" w:themeColor="text1"/>
          <w:sz w:val="28"/>
          <w:szCs w:val="28"/>
          <w:lang w:eastAsia="ru-RU"/>
        </w:rPr>
        <w:t xml:space="preserve"> представлены в табл.</w:t>
      </w:r>
      <w:r w:rsidR="000201ED" w:rsidRPr="00B5540A">
        <w:rPr>
          <w:rFonts w:ascii="Times New Roman" w:eastAsia="Times New Roman" w:hAnsi="Times New Roman" w:cs="Times New Roman"/>
          <w:color w:val="000000" w:themeColor="text1"/>
          <w:sz w:val="28"/>
          <w:szCs w:val="28"/>
          <w:lang w:eastAsia="ru-RU"/>
        </w:rPr>
        <w:t xml:space="preserve"> 2</w:t>
      </w:r>
      <w:r w:rsidR="00861C08" w:rsidRPr="00B5540A">
        <w:rPr>
          <w:rFonts w:ascii="Times New Roman" w:eastAsia="Times New Roman" w:hAnsi="Times New Roman" w:cs="Times New Roman"/>
          <w:color w:val="000000" w:themeColor="text1"/>
          <w:sz w:val="28"/>
          <w:szCs w:val="28"/>
          <w:lang w:eastAsia="ru-RU"/>
        </w:rPr>
        <w:t>.</w:t>
      </w:r>
    </w:p>
    <w:p w:rsidR="00831F2B" w:rsidRPr="00B5540A" w:rsidRDefault="00831F2B" w:rsidP="00831F2B">
      <w:pPr>
        <w:spacing w:after="0" w:line="240" w:lineRule="auto"/>
        <w:ind w:firstLine="708"/>
        <w:jc w:val="both"/>
        <w:rPr>
          <w:rFonts w:ascii="Times New Roman" w:eastAsia="Times New Roman" w:hAnsi="Times New Roman" w:cs="Times New Roman"/>
          <w:color w:val="000000" w:themeColor="text1"/>
          <w:sz w:val="28"/>
          <w:szCs w:val="28"/>
          <w:lang w:eastAsia="ru-RU"/>
        </w:rPr>
      </w:pPr>
      <w:r w:rsidRPr="00B5540A">
        <w:rPr>
          <w:rFonts w:ascii="Times New Roman" w:eastAsia="Times New Roman" w:hAnsi="Times New Roman" w:cs="Times New Roman"/>
          <w:color w:val="000000" w:themeColor="text1"/>
          <w:sz w:val="28"/>
          <w:szCs w:val="28"/>
          <w:lang w:eastAsia="ru-RU"/>
        </w:rPr>
        <w:t>Параметры оборудования источника уточняются при разработке проектно-сметной документации.</w:t>
      </w:r>
    </w:p>
    <w:p w:rsidR="00CF1715" w:rsidRDefault="00CF1715" w:rsidP="00FE39D3">
      <w:pPr>
        <w:spacing w:after="0" w:line="240" w:lineRule="auto"/>
        <w:jc w:val="center"/>
        <w:rPr>
          <w:rFonts w:ascii="Times New Roman" w:eastAsia="Times New Roman" w:hAnsi="Times New Roman" w:cs="Times New Roman"/>
          <w:b/>
          <w:bCs/>
          <w:color w:val="000000"/>
          <w:sz w:val="24"/>
          <w:szCs w:val="24"/>
          <w:highlight w:val="yellow"/>
          <w:lang w:eastAsia="ru-RU"/>
        </w:rPr>
      </w:pPr>
    </w:p>
    <w:p w:rsidR="00BA4C1F" w:rsidRDefault="00BA4C1F">
      <w:pPr>
        <w:rPr>
          <w:rFonts w:ascii="Times New Roman" w:hAnsi="Times New Roman" w:cs="Times New Roman"/>
          <w:b/>
          <w:sz w:val="28"/>
          <w:szCs w:val="28"/>
        </w:rPr>
      </w:pPr>
      <w:r>
        <w:rPr>
          <w:rFonts w:ascii="Times New Roman" w:hAnsi="Times New Roman" w:cs="Times New Roman"/>
          <w:b/>
          <w:sz w:val="28"/>
          <w:szCs w:val="28"/>
        </w:rPr>
        <w:br w:type="page"/>
      </w:r>
    </w:p>
    <w:p w:rsidR="003332A2" w:rsidRPr="00B5540A" w:rsidRDefault="003332A2" w:rsidP="003332A2">
      <w:pPr>
        <w:tabs>
          <w:tab w:val="left" w:pos="567"/>
          <w:tab w:val="left" w:pos="851"/>
        </w:tabs>
        <w:spacing w:after="0" w:line="240" w:lineRule="auto"/>
        <w:ind w:firstLine="709"/>
        <w:jc w:val="both"/>
        <w:rPr>
          <w:rFonts w:ascii="Times New Roman" w:hAnsi="Times New Roman" w:cs="Times New Roman"/>
          <w:b/>
          <w:sz w:val="28"/>
          <w:szCs w:val="28"/>
        </w:rPr>
      </w:pPr>
      <w:r w:rsidRPr="00B5540A">
        <w:rPr>
          <w:rFonts w:ascii="Times New Roman" w:hAnsi="Times New Roman" w:cs="Times New Roman"/>
          <w:b/>
          <w:sz w:val="28"/>
          <w:szCs w:val="28"/>
        </w:rPr>
        <w:t>Работа Городской котельной № 1 (ГК-1) как аварийного источника в период ликвидации аварии</w:t>
      </w:r>
    </w:p>
    <w:p w:rsidR="003332A2" w:rsidRPr="00B5540A" w:rsidRDefault="003332A2" w:rsidP="003332A2">
      <w:pPr>
        <w:tabs>
          <w:tab w:val="left" w:pos="567"/>
          <w:tab w:val="left" w:pos="851"/>
        </w:tabs>
        <w:spacing w:after="0" w:line="240" w:lineRule="auto"/>
        <w:ind w:firstLine="567"/>
        <w:jc w:val="both"/>
        <w:rPr>
          <w:rFonts w:ascii="Times New Roman" w:hAnsi="Times New Roman" w:cs="Times New Roman"/>
          <w:sz w:val="28"/>
          <w:szCs w:val="28"/>
        </w:rPr>
      </w:pPr>
      <w:r w:rsidRPr="00B5540A">
        <w:rPr>
          <w:rFonts w:ascii="Times New Roman" w:hAnsi="Times New Roman" w:cs="Times New Roman"/>
          <w:sz w:val="28"/>
          <w:szCs w:val="28"/>
        </w:rPr>
        <w:t>Расчет необходимой мощности источника – Городской котельной № 1 (ГК-1) производится из условия обеспечения постоянной циркуляции теплоносителя и подогрева воды из обратного трубопровода на 10 °С для обеспечения незамерзания системы теплоснабжения Нагорной части</w:t>
      </w:r>
      <w:r w:rsidR="00457D67">
        <w:rPr>
          <w:rFonts w:ascii="Times New Roman" w:hAnsi="Times New Roman" w:cs="Times New Roman"/>
          <w:sz w:val="28"/>
          <w:szCs w:val="28"/>
        </w:rPr>
        <w:t xml:space="preserve"> г. Тобольска в течение 48 ч</w:t>
      </w:r>
      <w:r w:rsidRPr="00B5540A">
        <w:rPr>
          <w:rFonts w:ascii="Times New Roman" w:hAnsi="Times New Roman" w:cs="Times New Roman"/>
          <w:sz w:val="28"/>
          <w:szCs w:val="28"/>
        </w:rPr>
        <w:t xml:space="preserve"> (время устранения аварий за предыдущие периоды). </w:t>
      </w:r>
    </w:p>
    <w:p w:rsidR="003332A2" w:rsidRPr="00B5540A" w:rsidRDefault="003332A2" w:rsidP="003332A2">
      <w:pPr>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Расчетные условия приняты на основании расчетов электронной модели:</w:t>
      </w:r>
    </w:p>
    <w:p w:rsidR="003332A2" w:rsidRPr="00B5540A" w:rsidRDefault="003332A2" w:rsidP="001B5DEE">
      <w:pPr>
        <w:pStyle w:val="ab"/>
        <w:numPr>
          <w:ilvl w:val="0"/>
          <w:numId w:val="38"/>
        </w:numPr>
        <w:tabs>
          <w:tab w:val="left" w:pos="567"/>
          <w:tab w:val="left" w:pos="851"/>
        </w:tabs>
        <w:spacing w:after="0" w:line="240" w:lineRule="auto"/>
        <w:ind w:left="993" w:hanging="284"/>
        <w:jc w:val="both"/>
        <w:rPr>
          <w:rFonts w:ascii="Times New Roman" w:hAnsi="Times New Roman" w:cs="Times New Roman"/>
          <w:sz w:val="28"/>
          <w:szCs w:val="28"/>
        </w:rPr>
      </w:pPr>
      <w:r w:rsidRPr="00B5540A">
        <w:rPr>
          <w:rFonts w:ascii="Times New Roman" w:hAnsi="Times New Roman" w:cs="Times New Roman"/>
          <w:sz w:val="28"/>
          <w:szCs w:val="28"/>
        </w:rPr>
        <w:t>расход воды в подающем трубопроводе М</w:t>
      </w:r>
      <w:r w:rsidRPr="00B5540A">
        <w:rPr>
          <w:rFonts w:ascii="Times New Roman" w:hAnsi="Times New Roman" w:cs="Times New Roman"/>
          <w:sz w:val="28"/>
          <w:szCs w:val="28"/>
          <w:vertAlign w:val="subscript"/>
        </w:rPr>
        <w:t>1</w:t>
      </w:r>
      <w:r w:rsidRPr="00B5540A">
        <w:rPr>
          <w:rFonts w:ascii="Times New Roman" w:hAnsi="Times New Roman" w:cs="Times New Roman"/>
          <w:sz w:val="28"/>
          <w:szCs w:val="28"/>
        </w:rPr>
        <w:t>=5143 т/ч;</w:t>
      </w:r>
    </w:p>
    <w:p w:rsidR="003332A2" w:rsidRPr="00B5540A" w:rsidRDefault="003332A2" w:rsidP="001B5DEE">
      <w:pPr>
        <w:pStyle w:val="ab"/>
        <w:numPr>
          <w:ilvl w:val="0"/>
          <w:numId w:val="38"/>
        </w:numPr>
        <w:tabs>
          <w:tab w:val="left" w:pos="567"/>
          <w:tab w:val="left" w:pos="851"/>
        </w:tabs>
        <w:spacing w:after="0" w:line="240" w:lineRule="auto"/>
        <w:ind w:left="993" w:hanging="284"/>
        <w:jc w:val="both"/>
        <w:rPr>
          <w:rFonts w:ascii="Times New Roman" w:hAnsi="Times New Roman" w:cs="Times New Roman"/>
          <w:sz w:val="28"/>
          <w:szCs w:val="28"/>
        </w:rPr>
      </w:pPr>
      <w:r w:rsidRPr="00B5540A">
        <w:rPr>
          <w:rFonts w:ascii="Times New Roman" w:hAnsi="Times New Roman" w:cs="Times New Roman"/>
          <w:sz w:val="28"/>
          <w:szCs w:val="28"/>
        </w:rPr>
        <w:t xml:space="preserve">температура воды в подающем трубопроводе </w:t>
      </w:r>
      <w:r w:rsidRPr="00B5540A">
        <w:rPr>
          <w:rFonts w:ascii="Times New Roman" w:hAnsi="Times New Roman" w:cs="Times New Roman"/>
          <w:sz w:val="28"/>
          <w:szCs w:val="28"/>
          <w:lang w:val="en-US"/>
        </w:rPr>
        <w:t>T</w:t>
      </w:r>
      <w:r w:rsidRPr="00B5540A">
        <w:rPr>
          <w:rFonts w:ascii="Times New Roman" w:hAnsi="Times New Roman" w:cs="Times New Roman"/>
          <w:sz w:val="28"/>
          <w:szCs w:val="28"/>
          <w:vertAlign w:val="subscript"/>
        </w:rPr>
        <w:t>1</w:t>
      </w:r>
      <w:r w:rsidRPr="00B5540A">
        <w:rPr>
          <w:rFonts w:ascii="Times New Roman" w:hAnsi="Times New Roman" w:cs="Times New Roman"/>
          <w:sz w:val="28"/>
          <w:szCs w:val="28"/>
        </w:rPr>
        <w:t>=80 °С;</w:t>
      </w:r>
    </w:p>
    <w:p w:rsidR="003332A2" w:rsidRPr="00B5540A" w:rsidRDefault="003332A2" w:rsidP="001B5DEE">
      <w:pPr>
        <w:pStyle w:val="ab"/>
        <w:numPr>
          <w:ilvl w:val="0"/>
          <w:numId w:val="38"/>
        </w:numPr>
        <w:tabs>
          <w:tab w:val="left" w:pos="567"/>
          <w:tab w:val="left" w:pos="851"/>
        </w:tabs>
        <w:spacing w:after="0" w:line="240" w:lineRule="auto"/>
        <w:ind w:left="993" w:hanging="284"/>
        <w:jc w:val="both"/>
        <w:rPr>
          <w:rFonts w:ascii="Times New Roman" w:hAnsi="Times New Roman" w:cs="Times New Roman"/>
          <w:sz w:val="28"/>
          <w:szCs w:val="28"/>
        </w:rPr>
      </w:pPr>
      <w:r w:rsidRPr="00B5540A">
        <w:rPr>
          <w:rFonts w:ascii="Times New Roman" w:hAnsi="Times New Roman" w:cs="Times New Roman"/>
          <w:sz w:val="28"/>
          <w:szCs w:val="28"/>
        </w:rPr>
        <w:t>расход воды в обратном трубопроводе М</w:t>
      </w:r>
      <w:r w:rsidRPr="00B5540A">
        <w:rPr>
          <w:rFonts w:ascii="Times New Roman" w:hAnsi="Times New Roman" w:cs="Times New Roman"/>
          <w:sz w:val="28"/>
          <w:szCs w:val="28"/>
          <w:vertAlign w:val="subscript"/>
        </w:rPr>
        <w:t>2</w:t>
      </w:r>
      <w:r w:rsidRPr="00B5540A">
        <w:rPr>
          <w:rFonts w:ascii="Times New Roman" w:hAnsi="Times New Roman" w:cs="Times New Roman"/>
          <w:sz w:val="28"/>
          <w:szCs w:val="28"/>
        </w:rPr>
        <w:t>=5083 т/ч;</w:t>
      </w:r>
    </w:p>
    <w:p w:rsidR="003332A2" w:rsidRPr="00B5540A" w:rsidRDefault="003332A2" w:rsidP="001B5DEE">
      <w:pPr>
        <w:pStyle w:val="ab"/>
        <w:numPr>
          <w:ilvl w:val="0"/>
          <w:numId w:val="38"/>
        </w:numPr>
        <w:tabs>
          <w:tab w:val="left" w:pos="567"/>
          <w:tab w:val="left" w:pos="851"/>
        </w:tabs>
        <w:spacing w:after="0" w:line="240" w:lineRule="auto"/>
        <w:ind w:left="993" w:hanging="284"/>
        <w:jc w:val="both"/>
        <w:rPr>
          <w:rFonts w:ascii="Times New Roman" w:hAnsi="Times New Roman" w:cs="Times New Roman"/>
          <w:sz w:val="28"/>
          <w:szCs w:val="28"/>
        </w:rPr>
      </w:pPr>
      <w:r w:rsidRPr="00B5540A">
        <w:rPr>
          <w:rFonts w:ascii="Times New Roman" w:hAnsi="Times New Roman" w:cs="Times New Roman"/>
          <w:sz w:val="28"/>
          <w:szCs w:val="28"/>
        </w:rPr>
        <w:t xml:space="preserve">температура воды в обратном трубопроводе </w:t>
      </w:r>
      <w:r w:rsidRPr="00B5540A">
        <w:rPr>
          <w:rFonts w:ascii="Times New Roman" w:hAnsi="Times New Roman" w:cs="Times New Roman"/>
          <w:sz w:val="28"/>
          <w:szCs w:val="28"/>
          <w:lang w:val="en-US"/>
        </w:rPr>
        <w:t>T</w:t>
      </w:r>
      <w:r w:rsidRPr="00B5540A">
        <w:rPr>
          <w:rFonts w:ascii="Times New Roman" w:hAnsi="Times New Roman" w:cs="Times New Roman"/>
          <w:sz w:val="28"/>
          <w:szCs w:val="28"/>
          <w:vertAlign w:val="subscript"/>
        </w:rPr>
        <w:t>2</w:t>
      </w:r>
      <w:r w:rsidRPr="00B5540A">
        <w:rPr>
          <w:rFonts w:ascii="Times New Roman" w:hAnsi="Times New Roman" w:cs="Times New Roman"/>
          <w:sz w:val="28"/>
          <w:szCs w:val="28"/>
        </w:rPr>
        <w:t>=70 °С.</w:t>
      </w:r>
    </w:p>
    <w:p w:rsidR="003332A2" w:rsidRPr="00B5540A" w:rsidRDefault="003332A2" w:rsidP="003332A2">
      <w:pPr>
        <w:tabs>
          <w:tab w:val="left" w:pos="567"/>
          <w:tab w:val="left" w:pos="851"/>
        </w:tabs>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Количество тепловой энергии (</w:t>
      </w:r>
      <w:r w:rsidRPr="00B5540A">
        <w:rPr>
          <w:rFonts w:ascii="Times New Roman" w:hAnsi="Times New Roman" w:cs="Times New Roman"/>
          <w:sz w:val="28"/>
          <w:szCs w:val="28"/>
          <w:lang w:val="en-US"/>
        </w:rPr>
        <w:t>Q</w:t>
      </w:r>
      <w:r w:rsidRPr="00B5540A">
        <w:rPr>
          <w:rFonts w:ascii="Times New Roman" w:hAnsi="Times New Roman" w:cs="Times New Roman"/>
          <w:sz w:val="28"/>
          <w:szCs w:val="28"/>
          <w:vertAlign w:val="subscript"/>
        </w:rPr>
        <w:t>и</w:t>
      </w:r>
      <w:r w:rsidRPr="00B5540A">
        <w:rPr>
          <w:rFonts w:ascii="Times New Roman" w:hAnsi="Times New Roman" w:cs="Times New Roman"/>
          <w:sz w:val="28"/>
          <w:szCs w:val="28"/>
        </w:rPr>
        <w:t>), отпущенное источником тепловой энергии для систем теплоснабжения с непосредственным водоразбором из тепловой сети, рассчитывается по формуле п. 15 Приказа Министерства строительства и ЖКХ Российской Федерации от 17.03.2014 г. № 99/пр «Об утверждении методики осуществления коммерческого учета тепловой энергии, теплоносителя»:</w:t>
      </w:r>
    </w:p>
    <w:p w:rsidR="003332A2" w:rsidRPr="00B5540A" w:rsidRDefault="003332A2" w:rsidP="003332A2">
      <w:pPr>
        <w:pStyle w:val="ConsPlusNormal"/>
        <w:ind w:left="1004" w:firstLine="709"/>
        <w:jc w:val="both"/>
        <w:rPr>
          <w:rFonts w:ascii="Times New Roman" w:hAnsi="Times New Roman"/>
          <w:sz w:val="28"/>
          <w:szCs w:val="28"/>
        </w:rPr>
      </w:pPr>
      <w:r w:rsidRPr="00B5540A">
        <w:rPr>
          <w:rFonts w:ascii="Times New Roman" w:hAnsi="Times New Roman"/>
          <w:noProof/>
          <w:position w:val="-36"/>
          <w:sz w:val="28"/>
          <w:szCs w:val="28"/>
          <w:lang w:eastAsia="ru-RU"/>
        </w:rPr>
        <w:t xml:space="preserve"> </w:t>
      </w:r>
      <w:r w:rsidRPr="00B5540A">
        <w:rPr>
          <w:rFonts w:ascii="Times New Roman" w:hAnsi="Times New Roman"/>
          <w:noProof/>
          <w:position w:val="-36"/>
          <w:sz w:val="28"/>
          <w:szCs w:val="28"/>
          <w:lang w:eastAsia="ru-RU"/>
        </w:rPr>
        <w:drawing>
          <wp:inline distT="0" distB="0" distL="0" distR="0" wp14:anchorId="2ABC8037" wp14:editId="1C8F7B20">
            <wp:extent cx="3529965" cy="53149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29965" cy="531495"/>
                    </a:xfrm>
                    <a:prstGeom prst="rect">
                      <a:avLst/>
                    </a:prstGeom>
                    <a:noFill/>
                    <a:ln>
                      <a:noFill/>
                    </a:ln>
                  </pic:spPr>
                </pic:pic>
              </a:graphicData>
            </a:graphic>
          </wp:inline>
        </w:drawing>
      </w:r>
      <w:r w:rsidRPr="00B5540A">
        <w:rPr>
          <w:rFonts w:ascii="Times New Roman" w:hAnsi="Times New Roman"/>
          <w:sz w:val="28"/>
          <w:szCs w:val="28"/>
        </w:rPr>
        <w:t>, Гкал</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где:</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4773367E" wp14:editId="29FE5EA2">
            <wp:extent cx="159385" cy="23368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385"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время начала отчетного периода, ч;</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1E81450B" wp14:editId="604288D1">
            <wp:extent cx="148590" cy="23368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590"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время конца отчетного периода, ч;</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7387A140" wp14:editId="35420099">
            <wp:extent cx="233680" cy="2336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масса теплоносителя, отпущенного источником тепловой энергии по подающему трубопроводу, т;</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401DBA3C" wp14:editId="4F7E62AB">
            <wp:extent cx="148590" cy="23368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8590"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удельная энтальпия теплоносителя в подающем трубопроводе, ккал/кг (для </w:t>
      </w:r>
      <w:r w:rsidRPr="00B5540A">
        <w:rPr>
          <w:rFonts w:ascii="Times New Roman" w:hAnsi="Times New Roman" w:cs="Times New Roman"/>
          <w:sz w:val="28"/>
          <w:szCs w:val="28"/>
          <w:lang w:val="en-US"/>
        </w:rPr>
        <w:t>t</w:t>
      </w:r>
      <w:r w:rsidRPr="00B5540A">
        <w:rPr>
          <w:rFonts w:ascii="Times New Roman" w:hAnsi="Times New Roman" w:cs="Times New Roman"/>
          <w:sz w:val="28"/>
          <w:szCs w:val="28"/>
        </w:rPr>
        <w:t>=80°</w:t>
      </w:r>
      <w:r w:rsidRPr="00B5540A">
        <w:rPr>
          <w:rFonts w:ascii="Times New Roman" w:hAnsi="Times New Roman" w:cs="Times New Roman"/>
          <w:sz w:val="28"/>
          <w:szCs w:val="28"/>
          <w:lang w:val="en-US"/>
        </w:rPr>
        <w:t>h</w:t>
      </w:r>
      <w:r w:rsidRPr="00B5540A">
        <w:rPr>
          <w:rFonts w:ascii="Times New Roman" w:hAnsi="Times New Roman" w:cs="Times New Roman"/>
          <w:sz w:val="28"/>
          <w:szCs w:val="28"/>
        </w:rPr>
        <w:t>=80,1 ккал/кг);</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3E9C0FEA" wp14:editId="041B5D07">
            <wp:extent cx="233680" cy="2336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удельная энтальпия холодной воды, используемой для подпитки на вводе источника тепловой энергии, ккал/кг (для </w:t>
      </w:r>
      <w:r w:rsidRPr="00B5540A">
        <w:rPr>
          <w:rFonts w:ascii="Times New Roman" w:hAnsi="Times New Roman" w:cs="Times New Roman"/>
          <w:sz w:val="28"/>
          <w:szCs w:val="28"/>
          <w:lang w:val="en-US"/>
        </w:rPr>
        <w:t>t</w:t>
      </w:r>
      <w:r w:rsidRPr="00B5540A">
        <w:rPr>
          <w:rFonts w:ascii="Times New Roman" w:hAnsi="Times New Roman" w:cs="Times New Roman"/>
          <w:sz w:val="28"/>
          <w:szCs w:val="28"/>
        </w:rPr>
        <w:t xml:space="preserve">=5 °С </w:t>
      </w:r>
      <w:r w:rsidRPr="00B5540A">
        <w:rPr>
          <w:rFonts w:ascii="Times New Roman" w:hAnsi="Times New Roman" w:cs="Times New Roman"/>
          <w:sz w:val="28"/>
          <w:szCs w:val="28"/>
          <w:lang w:val="en-US"/>
        </w:rPr>
        <w:t>h</w:t>
      </w:r>
      <w:r w:rsidRPr="00B5540A">
        <w:rPr>
          <w:rFonts w:ascii="Times New Roman" w:hAnsi="Times New Roman" w:cs="Times New Roman"/>
          <w:sz w:val="28"/>
          <w:szCs w:val="28"/>
        </w:rPr>
        <w:t>=5 ккал/кг);</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28CC80EE" wp14:editId="487AE475">
            <wp:extent cx="233680" cy="2336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масса теплоносителя, возвращенного на источник тепловой энергии по обратному трубопроводу, т;</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noProof/>
          <w:position w:val="-12"/>
          <w:sz w:val="28"/>
          <w:szCs w:val="28"/>
          <w:lang w:eastAsia="ru-RU"/>
        </w:rPr>
        <w:drawing>
          <wp:inline distT="0" distB="0" distL="0" distR="0" wp14:anchorId="2D9B269C" wp14:editId="3424FACD">
            <wp:extent cx="159385" cy="2336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9385" cy="233680"/>
                    </a:xfrm>
                    <a:prstGeom prst="rect">
                      <a:avLst/>
                    </a:prstGeom>
                    <a:noFill/>
                    <a:ln>
                      <a:noFill/>
                    </a:ln>
                  </pic:spPr>
                </pic:pic>
              </a:graphicData>
            </a:graphic>
          </wp:inline>
        </w:drawing>
      </w:r>
      <w:r w:rsidRPr="00B5540A">
        <w:rPr>
          <w:rFonts w:ascii="Times New Roman" w:hAnsi="Times New Roman" w:cs="Times New Roman"/>
          <w:sz w:val="28"/>
          <w:szCs w:val="28"/>
        </w:rPr>
        <w:t xml:space="preserve"> – удельная энтальпия теплоносителя в обратном трубопроводе, ккал/кг (для </w:t>
      </w:r>
      <w:r w:rsidRPr="00B5540A">
        <w:rPr>
          <w:rFonts w:ascii="Times New Roman" w:hAnsi="Times New Roman" w:cs="Times New Roman"/>
          <w:sz w:val="28"/>
          <w:szCs w:val="28"/>
          <w:lang w:val="en-US"/>
        </w:rPr>
        <w:t>t</w:t>
      </w:r>
      <w:r w:rsidRPr="00B5540A">
        <w:rPr>
          <w:rFonts w:ascii="Times New Roman" w:hAnsi="Times New Roman" w:cs="Times New Roman"/>
          <w:sz w:val="28"/>
          <w:szCs w:val="28"/>
        </w:rPr>
        <w:t xml:space="preserve">=70 °С </w:t>
      </w:r>
      <w:r w:rsidRPr="00B5540A">
        <w:rPr>
          <w:rFonts w:ascii="Times New Roman" w:hAnsi="Times New Roman" w:cs="Times New Roman"/>
          <w:sz w:val="28"/>
          <w:szCs w:val="28"/>
          <w:lang w:val="en-US"/>
        </w:rPr>
        <w:t>h</w:t>
      </w:r>
      <w:r w:rsidRPr="00B5540A">
        <w:rPr>
          <w:rFonts w:ascii="Times New Roman" w:hAnsi="Times New Roman" w:cs="Times New Roman"/>
          <w:sz w:val="28"/>
          <w:szCs w:val="28"/>
        </w:rPr>
        <w:t>=70,1 ккал/кг).</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Из формулы получим:</w:t>
      </w:r>
    </w:p>
    <w:p w:rsidR="003332A2" w:rsidRPr="00B5540A" w:rsidRDefault="003332A2" w:rsidP="003332A2">
      <w:pPr>
        <w:autoSpaceDE w:val="0"/>
        <w:autoSpaceDN w:val="0"/>
        <w:adjustRightInd w:val="0"/>
        <w:spacing w:after="0" w:line="240" w:lineRule="auto"/>
        <w:ind w:left="709"/>
        <w:rPr>
          <w:rFonts w:ascii="Times New Roman" w:hAnsi="Times New Roman" w:cs="Times New Roman"/>
          <w:i/>
          <w:sz w:val="28"/>
          <w:szCs w:val="28"/>
        </w:rPr>
      </w:pPr>
      <w:r w:rsidRPr="00B5540A">
        <w:rPr>
          <w:rFonts w:ascii="Times New Roman" w:hAnsi="Times New Roman" w:cs="Times New Roman"/>
          <w:sz w:val="28"/>
          <w:szCs w:val="28"/>
          <w:lang w:val="en-US"/>
        </w:rPr>
        <w:t>Q</w:t>
      </w:r>
      <w:r w:rsidRPr="00B5540A">
        <w:rPr>
          <w:rFonts w:ascii="Times New Roman" w:hAnsi="Times New Roman" w:cs="Times New Roman"/>
          <w:sz w:val="28"/>
          <w:szCs w:val="28"/>
          <w:vertAlign w:val="subscript"/>
        </w:rPr>
        <w:t>и</w:t>
      </w:r>
      <w:r w:rsidRPr="00B5540A">
        <w:rPr>
          <w:rFonts w:ascii="Times New Roman" w:hAnsi="Times New Roman" w:cs="Times New Roman"/>
          <w:i/>
          <w:sz w:val="28"/>
          <w:szCs w:val="28"/>
        </w:rPr>
        <w:t xml:space="preserve"> =(5143*(80.1-5)-5083*(70.1-5))/1000=(386239,3-330903,3)/1000= =55,34</w:t>
      </w:r>
      <w:r w:rsidRPr="00B5540A">
        <w:rPr>
          <w:rFonts w:ascii="Times New Roman" w:hAnsi="Times New Roman" w:cs="Times New Roman"/>
          <w:i/>
          <w:sz w:val="28"/>
          <w:szCs w:val="28"/>
          <w:lang w:val="en-US"/>
        </w:rPr>
        <w:t> </w:t>
      </w:r>
      <w:r w:rsidRPr="00B5540A">
        <w:rPr>
          <w:rFonts w:ascii="Times New Roman" w:hAnsi="Times New Roman" w:cs="Times New Roman"/>
          <w:i/>
          <w:sz w:val="28"/>
          <w:szCs w:val="28"/>
        </w:rPr>
        <w:t xml:space="preserve">Гкал/ч </w:t>
      </w:r>
    </w:p>
    <w:p w:rsidR="003332A2" w:rsidRPr="00B5540A" w:rsidRDefault="003332A2" w:rsidP="003332A2">
      <w:pPr>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Расчетный необходимый объем выработки тепла на источнике для подогрева теплоносителя на 10 °С – не менее 55,3 Гкал/ч.</w:t>
      </w:r>
    </w:p>
    <w:p w:rsidR="003332A2" w:rsidRPr="00B5540A" w:rsidRDefault="003332A2" w:rsidP="003332A2">
      <w:pPr>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С учетом КПД котельного оборудования минимальная мощность котлов не мен</w:t>
      </w:r>
      <w:r w:rsidR="002B2B12">
        <w:rPr>
          <w:rFonts w:ascii="Times New Roman" w:hAnsi="Times New Roman" w:cs="Times New Roman"/>
          <w:sz w:val="28"/>
          <w:szCs w:val="28"/>
        </w:rPr>
        <w:t>е</w:t>
      </w:r>
      <w:r w:rsidRPr="00B5540A">
        <w:rPr>
          <w:rFonts w:ascii="Times New Roman" w:hAnsi="Times New Roman" w:cs="Times New Roman"/>
          <w:sz w:val="28"/>
          <w:szCs w:val="28"/>
        </w:rPr>
        <w:t>е – 63 Гкал/ч.</w:t>
      </w:r>
    </w:p>
    <w:p w:rsidR="003332A2" w:rsidRPr="00B5540A" w:rsidRDefault="003332A2" w:rsidP="003332A2">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hAnsi="Times New Roman" w:cs="Times New Roman"/>
          <w:sz w:val="28"/>
          <w:szCs w:val="28"/>
        </w:rPr>
        <w:t xml:space="preserve">Подпитка тепловой сети при аварии на Тобольской ТЭЦ производится от ГК-1. </w:t>
      </w:r>
      <w:r w:rsidRPr="00B5540A">
        <w:rPr>
          <w:rFonts w:ascii="Times New Roman" w:eastAsia="Times New Roman" w:hAnsi="Times New Roman" w:cs="Times New Roman"/>
          <w:sz w:val="28"/>
          <w:szCs w:val="28"/>
          <w:lang w:eastAsia="ru-RU"/>
        </w:rPr>
        <w:t>Резервные емкости под воду, установленные на ГК-1 5000 м</w:t>
      </w:r>
      <w:r w:rsidRPr="00B5540A">
        <w:rPr>
          <w:rFonts w:ascii="Times New Roman" w:eastAsia="Times New Roman" w:hAnsi="Times New Roman" w:cs="Times New Roman"/>
          <w:sz w:val="28"/>
          <w:szCs w:val="28"/>
          <w:vertAlign w:val="superscript"/>
          <w:lang w:eastAsia="ru-RU"/>
        </w:rPr>
        <w:t xml:space="preserve">3 </w:t>
      </w:r>
      <w:r w:rsidRPr="00B5540A">
        <w:rPr>
          <w:rFonts w:ascii="Times New Roman" w:eastAsia="Times New Roman" w:hAnsi="Times New Roman" w:cs="Times New Roman"/>
          <w:sz w:val="28"/>
          <w:szCs w:val="28"/>
          <w:lang w:eastAsia="ru-RU"/>
        </w:rPr>
        <w:t>х 2 шт. являются буфером, при отсутствии водоразбора, регулируют давление в обратном трубопроводе на Тобольской ТЭЦ. Полезный объем баков-аккумуляторов составляет 7000 м</w:t>
      </w:r>
      <w:r w:rsidRPr="00B5540A">
        <w:rPr>
          <w:rFonts w:ascii="Times New Roman" w:eastAsia="Times New Roman" w:hAnsi="Times New Roman" w:cs="Times New Roman"/>
          <w:sz w:val="28"/>
          <w:szCs w:val="28"/>
          <w:vertAlign w:val="superscript"/>
          <w:lang w:eastAsia="ru-RU"/>
        </w:rPr>
        <w:t>3</w:t>
      </w:r>
      <w:r w:rsidRPr="00B5540A">
        <w:rPr>
          <w:rFonts w:ascii="Times New Roman" w:eastAsia="Times New Roman" w:hAnsi="Times New Roman" w:cs="Times New Roman"/>
          <w:sz w:val="28"/>
          <w:szCs w:val="28"/>
          <w:lang w:eastAsia="ru-RU"/>
        </w:rPr>
        <w:t>.</w:t>
      </w:r>
    </w:p>
    <w:p w:rsidR="003332A2" w:rsidRPr="00B5540A" w:rsidRDefault="003332A2" w:rsidP="003332A2">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штатном режиме работы Тобольской ТЭЦ подпиточные насосы 7 гр. (СЭ 800-100-11 - 1 шт.) и 9 гр. (Д 630-90-1 шт.) выкачивают воду для подпитки теплосети с баков-аккумуляторов. Аккумуляторные баки заполняются в ночное время при минимальном </w:t>
      </w:r>
      <w:r w:rsidR="00337DFF">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водоразборе.  Подпиточные насосы Городской котельной № 1 (ГК-1) также регулируют давление на всасе сетевых насосов 5 гр.  (СЭ 1250-140-11 – 5 шт., из них 2 шт. – в резерве), установленных на прямом подающем трубопроводе на город и обеспечивающих увеличение или уменьшение давления в трубопроводе. </w:t>
      </w:r>
    </w:p>
    <w:p w:rsidR="003332A2" w:rsidRDefault="003332A2" w:rsidP="003332A2">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При прекращении подачи теплоносителя от Тобольской ТЭЦ подпитка будет полностью производиться из баков-аккумуляторов ГК-1. Величина подпитки будет зависеть от потерь теплоносителя в системе теплоснабжения и величины открытого водоразбора и не должна превыша</w:t>
      </w:r>
      <w:r w:rsidR="00457D67">
        <w:rPr>
          <w:rFonts w:ascii="Times New Roman" w:eastAsia="Times New Roman" w:hAnsi="Times New Roman" w:cs="Times New Roman"/>
          <w:sz w:val="28"/>
          <w:szCs w:val="28"/>
          <w:lang w:eastAsia="ru-RU"/>
        </w:rPr>
        <w:t>ть 145 т/ч в среднем за 48 ч</w:t>
      </w:r>
      <w:r w:rsidRPr="00B5540A">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rsidR="003332A2" w:rsidRPr="00342F16" w:rsidRDefault="003332A2" w:rsidP="00FE39D3">
      <w:pPr>
        <w:spacing w:after="0" w:line="240" w:lineRule="auto"/>
        <w:jc w:val="center"/>
        <w:rPr>
          <w:rFonts w:ascii="Times New Roman" w:eastAsia="Times New Roman" w:hAnsi="Times New Roman" w:cs="Times New Roman"/>
          <w:b/>
          <w:bCs/>
          <w:color w:val="000000"/>
          <w:sz w:val="24"/>
          <w:szCs w:val="24"/>
          <w:highlight w:val="yellow"/>
          <w:lang w:eastAsia="ru-RU"/>
        </w:rPr>
        <w:sectPr w:rsidR="003332A2" w:rsidRPr="00342F16" w:rsidSect="00B51FC7">
          <w:pgSz w:w="11907" w:h="16840" w:code="9"/>
          <w:pgMar w:top="1134" w:right="851" w:bottom="1134" w:left="1701" w:header="709" w:footer="709" w:gutter="0"/>
          <w:cols w:space="720"/>
          <w:docGrid w:linePitch="326"/>
        </w:sectPr>
      </w:pPr>
    </w:p>
    <w:p w:rsidR="00D425A0" w:rsidRPr="00D425A0"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29" w:name="_Toc429137502"/>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27"/>
      <w:bookmarkEnd w:id="28"/>
      <w:bookmarkEnd w:id="29"/>
    </w:p>
    <w:p w:rsidR="003D10C5" w:rsidRPr="00B5540A" w:rsidRDefault="00E84301" w:rsidP="00D425A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3D10C5" w:rsidRPr="00B5540A">
        <w:rPr>
          <w:rFonts w:ascii="Times New Roman" w:eastAsia="Times New Roman" w:hAnsi="Times New Roman" w:cs="Times New Roman"/>
          <w:sz w:val="28"/>
          <w:szCs w:val="28"/>
          <w:lang w:eastAsia="ru-RU"/>
        </w:rPr>
        <w:t>редусмотрено расширение зоны действия Тобольской ТЭЦ с подключением всех новых микрорайонов Нагорной части г. Тобольска.</w:t>
      </w:r>
      <w:r w:rsidR="002B0496" w:rsidRPr="00B5540A">
        <w:rPr>
          <w:rFonts w:ascii="Times New Roman" w:eastAsia="Times New Roman" w:hAnsi="Times New Roman" w:cs="Times New Roman"/>
          <w:sz w:val="28"/>
          <w:szCs w:val="28"/>
          <w:lang w:eastAsia="ru-RU"/>
        </w:rPr>
        <w:t xml:space="preserve"> Перспективная нагрузка новых м</w:t>
      </w:r>
      <w:r w:rsidR="00165BEC" w:rsidRPr="00B5540A">
        <w:rPr>
          <w:rFonts w:ascii="Times New Roman" w:eastAsia="Times New Roman" w:hAnsi="Times New Roman" w:cs="Times New Roman"/>
          <w:sz w:val="28"/>
          <w:szCs w:val="28"/>
          <w:lang w:eastAsia="ru-RU"/>
        </w:rPr>
        <w:t>и</w:t>
      </w:r>
      <w:r w:rsidR="002B0496" w:rsidRPr="00B5540A">
        <w:rPr>
          <w:rFonts w:ascii="Times New Roman" w:eastAsia="Times New Roman" w:hAnsi="Times New Roman" w:cs="Times New Roman"/>
          <w:sz w:val="28"/>
          <w:szCs w:val="28"/>
          <w:lang w:eastAsia="ru-RU"/>
        </w:rPr>
        <w:t>кр</w:t>
      </w:r>
      <w:r w:rsidR="00165BEC" w:rsidRPr="00B5540A">
        <w:rPr>
          <w:rFonts w:ascii="Times New Roman" w:eastAsia="Times New Roman" w:hAnsi="Times New Roman" w:cs="Times New Roman"/>
          <w:sz w:val="28"/>
          <w:szCs w:val="28"/>
          <w:lang w:eastAsia="ru-RU"/>
        </w:rPr>
        <w:t>орайонов</w:t>
      </w:r>
      <w:r w:rsidR="002B0496" w:rsidRPr="00B5540A">
        <w:rPr>
          <w:rFonts w:ascii="Times New Roman" w:eastAsia="Times New Roman" w:hAnsi="Times New Roman" w:cs="Times New Roman"/>
          <w:sz w:val="28"/>
          <w:szCs w:val="28"/>
          <w:lang w:eastAsia="ru-RU"/>
        </w:rPr>
        <w:t xml:space="preserve"> </w:t>
      </w:r>
      <w:r w:rsidR="00610A38" w:rsidRPr="00B5540A">
        <w:rPr>
          <w:rFonts w:ascii="Times New Roman" w:eastAsia="Times New Roman" w:hAnsi="Times New Roman" w:cs="Times New Roman"/>
          <w:sz w:val="28"/>
          <w:szCs w:val="28"/>
          <w:lang w:eastAsia="ru-RU"/>
        </w:rPr>
        <w:t>85</w:t>
      </w:r>
      <w:r w:rsidR="00165BEC" w:rsidRPr="00B5540A">
        <w:rPr>
          <w:rFonts w:ascii="Times New Roman" w:eastAsia="Times New Roman" w:hAnsi="Times New Roman" w:cs="Times New Roman"/>
          <w:sz w:val="28"/>
          <w:szCs w:val="28"/>
          <w:lang w:eastAsia="ru-RU"/>
        </w:rPr>
        <w:t>,</w:t>
      </w:r>
      <w:r w:rsidR="00610A38" w:rsidRPr="00B5540A">
        <w:rPr>
          <w:rFonts w:ascii="Times New Roman" w:eastAsia="Times New Roman" w:hAnsi="Times New Roman" w:cs="Times New Roman"/>
          <w:sz w:val="28"/>
          <w:szCs w:val="28"/>
          <w:lang w:eastAsia="ru-RU"/>
        </w:rPr>
        <w:t>44</w:t>
      </w:r>
      <w:r w:rsidR="00165BEC" w:rsidRPr="00B5540A">
        <w:rPr>
          <w:rFonts w:ascii="Times New Roman" w:eastAsia="Times New Roman" w:hAnsi="Times New Roman" w:cs="Times New Roman"/>
          <w:sz w:val="28"/>
          <w:szCs w:val="28"/>
          <w:lang w:eastAsia="ru-RU"/>
        </w:rPr>
        <w:t xml:space="preserve"> </w:t>
      </w:r>
      <w:r w:rsidR="002B0496" w:rsidRPr="00B5540A">
        <w:rPr>
          <w:rFonts w:ascii="Times New Roman" w:eastAsia="Times New Roman" w:hAnsi="Times New Roman" w:cs="Times New Roman"/>
          <w:sz w:val="28"/>
          <w:szCs w:val="28"/>
          <w:lang w:eastAsia="ru-RU"/>
        </w:rPr>
        <w:t>Гкал/ч.</w:t>
      </w:r>
      <w:r w:rsidR="003D10C5" w:rsidRPr="00B5540A">
        <w:rPr>
          <w:rFonts w:ascii="Times New Roman" w:eastAsia="Times New Roman" w:hAnsi="Times New Roman" w:cs="Times New Roman"/>
          <w:sz w:val="28"/>
          <w:szCs w:val="28"/>
          <w:lang w:eastAsia="ru-RU"/>
        </w:rPr>
        <w:t xml:space="preserve"> </w:t>
      </w:r>
    </w:p>
    <w:p w:rsidR="002B0496" w:rsidRPr="002B0496" w:rsidRDefault="002B0496" w:rsidP="00D425A0">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Дополнительное подключение нагрузки Подгорной части г. Тобольска к Тобольской ТЭЦ не предусматривается в связи </w:t>
      </w:r>
      <w:r w:rsidR="00227DEF" w:rsidRPr="00B5540A">
        <w:rPr>
          <w:rFonts w:ascii="Times New Roman" w:eastAsia="Times New Roman" w:hAnsi="Times New Roman" w:cs="Times New Roman"/>
          <w:sz w:val="28"/>
          <w:szCs w:val="28"/>
          <w:lang w:eastAsia="ru-RU"/>
        </w:rPr>
        <w:t>с нахождением</w:t>
      </w:r>
      <w:r w:rsidRPr="00B5540A">
        <w:rPr>
          <w:rFonts w:ascii="Times New Roman" w:eastAsia="Times New Roman" w:hAnsi="Times New Roman" w:cs="Times New Roman"/>
          <w:sz w:val="28"/>
          <w:szCs w:val="28"/>
          <w:lang w:eastAsia="ru-RU"/>
        </w:rPr>
        <w:t xml:space="preserve"> потребителей за пределами радиуса эффективно</w:t>
      </w:r>
      <w:r w:rsidR="007F7538">
        <w:rPr>
          <w:rFonts w:ascii="Times New Roman" w:eastAsia="Times New Roman" w:hAnsi="Times New Roman" w:cs="Times New Roman"/>
          <w:sz w:val="28"/>
          <w:szCs w:val="28"/>
          <w:lang w:eastAsia="ru-RU"/>
        </w:rPr>
        <w:t xml:space="preserve">го теплоснабжения источника </w:t>
      </w:r>
      <w:r w:rsidR="00B2173F">
        <w:rPr>
          <w:rFonts w:ascii="Times New Roman" w:eastAsia="Times New Roman" w:hAnsi="Times New Roman" w:cs="Times New Roman"/>
          <w:sz w:val="28"/>
          <w:szCs w:val="28"/>
          <w:lang w:eastAsia="ru-RU"/>
        </w:rPr>
        <w:t xml:space="preserve">и </w:t>
      </w:r>
      <w:r w:rsidR="00B2173F" w:rsidRPr="00B5540A">
        <w:rPr>
          <w:rFonts w:ascii="Times New Roman" w:eastAsia="Times New Roman" w:hAnsi="Times New Roman" w:cs="Times New Roman"/>
          <w:sz w:val="28"/>
          <w:szCs w:val="28"/>
          <w:lang w:eastAsia="ru-RU"/>
        </w:rPr>
        <w:t>значительных</w:t>
      </w:r>
      <w:r w:rsidRPr="00B5540A">
        <w:rPr>
          <w:rFonts w:ascii="Times New Roman" w:eastAsia="Times New Roman" w:hAnsi="Times New Roman" w:cs="Times New Roman"/>
          <w:sz w:val="28"/>
          <w:szCs w:val="28"/>
          <w:lang w:eastAsia="ru-RU"/>
        </w:rPr>
        <w:t xml:space="preserve"> расходов на переключение нагрузки, источник финансирования которых не может быть определен.</w:t>
      </w:r>
    </w:p>
    <w:p w:rsidR="00D425A0" w:rsidRPr="00D425A0"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30" w:name="_Toc356802397"/>
      <w:bookmarkStart w:id="31" w:name="_Toc361319694"/>
      <w:bookmarkStart w:id="32" w:name="_Toc429137503"/>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8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0"/>
      <w:bookmarkEnd w:id="31"/>
      <w:bookmarkEnd w:id="32"/>
    </w:p>
    <w:p w:rsidR="00C948DF" w:rsidRPr="00B5540A" w:rsidRDefault="00E2696B" w:rsidP="00E2696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рамках реализации Схемы теплоснабжения</w:t>
      </w:r>
      <w:r w:rsidR="008C2D7B" w:rsidRPr="00B5540A">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предусмотрен</w:t>
      </w:r>
      <w:r w:rsidR="00C948DF" w:rsidRPr="00B5540A">
        <w:rPr>
          <w:rFonts w:ascii="Times New Roman" w:eastAsia="Times New Roman" w:hAnsi="Times New Roman" w:cs="Times New Roman"/>
          <w:sz w:val="28"/>
          <w:szCs w:val="28"/>
          <w:lang w:eastAsia="ru-RU"/>
        </w:rPr>
        <w:t>ы следующие мероприятия:</w:t>
      </w:r>
    </w:p>
    <w:p w:rsidR="00E2696B" w:rsidRDefault="00792891"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вывод из эксплуатации (консервация/демонтаж) котельных </w:t>
      </w:r>
      <w:r w:rsidR="000557C8">
        <w:rPr>
          <w:rFonts w:ascii="Times New Roman" w:eastAsia="Times New Roman" w:hAnsi="Times New Roman" w:cs="Times New Roman"/>
          <w:sz w:val="28"/>
          <w:szCs w:val="28"/>
          <w:lang w:eastAsia="ru-RU"/>
        </w:rPr>
        <w:br/>
      </w:r>
      <w:r w:rsidRPr="00B5540A">
        <w:rPr>
          <w:rFonts w:ascii="Times New Roman" w:eastAsia="Times New Roman" w:hAnsi="Times New Roman" w:cs="Times New Roman"/>
          <w:sz w:val="28"/>
          <w:szCs w:val="28"/>
          <w:lang w:eastAsia="ru-RU"/>
        </w:rPr>
        <w:t>№</w:t>
      </w:r>
      <w:r w:rsidR="00007864"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21, 23;</w:t>
      </w:r>
    </w:p>
    <w:p w:rsid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0557C8">
        <w:rPr>
          <w:rFonts w:ascii="Times New Roman" w:eastAsia="Times New Roman" w:hAnsi="Times New Roman" w:cs="Times New Roman"/>
          <w:sz w:val="28"/>
          <w:szCs w:val="28"/>
          <w:lang w:eastAsia="ru-RU"/>
        </w:rPr>
        <w:t>ывод из эксплуатации (консервация) котельной № 1 п. Сумкино</w:t>
      </w:r>
      <w:r>
        <w:rPr>
          <w:rFonts w:ascii="Times New Roman" w:eastAsia="Times New Roman" w:hAnsi="Times New Roman" w:cs="Times New Roman"/>
          <w:sz w:val="28"/>
          <w:szCs w:val="28"/>
          <w:lang w:eastAsia="ru-RU"/>
        </w:rPr>
        <w:t>;</w:t>
      </w:r>
    </w:p>
    <w:p w:rsid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0557C8">
        <w:rPr>
          <w:rFonts w:ascii="Times New Roman" w:eastAsia="Times New Roman" w:hAnsi="Times New Roman" w:cs="Times New Roman"/>
          <w:sz w:val="28"/>
          <w:szCs w:val="28"/>
          <w:lang w:eastAsia="ru-RU"/>
        </w:rPr>
        <w:t>ывод из эксплуатации (консервация) котельных №№ 8, 10, 27, 31</w:t>
      </w:r>
      <w:r>
        <w:rPr>
          <w:rFonts w:ascii="Times New Roman" w:eastAsia="Times New Roman" w:hAnsi="Times New Roman" w:cs="Times New Roman"/>
          <w:sz w:val="28"/>
          <w:szCs w:val="28"/>
          <w:lang w:eastAsia="ru-RU"/>
        </w:rPr>
        <w:t>;</w:t>
      </w:r>
    </w:p>
    <w:p w:rsid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0557C8">
        <w:rPr>
          <w:rFonts w:ascii="Times New Roman" w:eastAsia="Times New Roman" w:hAnsi="Times New Roman" w:cs="Times New Roman"/>
          <w:sz w:val="28"/>
          <w:szCs w:val="28"/>
          <w:lang w:eastAsia="ru-RU"/>
        </w:rPr>
        <w:t>ывод из эксплуатации (консервация) котельной №12</w:t>
      </w:r>
      <w:r>
        <w:rPr>
          <w:rFonts w:ascii="Times New Roman" w:eastAsia="Times New Roman" w:hAnsi="Times New Roman" w:cs="Times New Roman"/>
          <w:sz w:val="28"/>
          <w:szCs w:val="28"/>
          <w:lang w:eastAsia="ru-RU"/>
        </w:rPr>
        <w:t>;</w:t>
      </w:r>
    </w:p>
    <w:p w:rsid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0557C8">
        <w:rPr>
          <w:rFonts w:ascii="Times New Roman" w:eastAsia="Times New Roman" w:hAnsi="Times New Roman" w:cs="Times New Roman"/>
          <w:sz w:val="28"/>
          <w:szCs w:val="28"/>
          <w:lang w:eastAsia="ru-RU"/>
        </w:rPr>
        <w:t>ывод из эксплуатации (консервация) котельной №18</w:t>
      </w:r>
      <w:r>
        <w:rPr>
          <w:rFonts w:ascii="Times New Roman" w:eastAsia="Times New Roman" w:hAnsi="Times New Roman" w:cs="Times New Roman"/>
          <w:sz w:val="28"/>
          <w:szCs w:val="28"/>
          <w:lang w:eastAsia="ru-RU"/>
        </w:rPr>
        <w:t>;</w:t>
      </w:r>
    </w:p>
    <w:p w:rsidR="000557C8" w:rsidRPr="00B5540A"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Pr="000557C8">
        <w:rPr>
          <w:rFonts w:ascii="Times New Roman" w:eastAsia="Times New Roman" w:hAnsi="Times New Roman" w:cs="Times New Roman"/>
          <w:sz w:val="28"/>
          <w:szCs w:val="28"/>
          <w:lang w:eastAsia="ru-RU"/>
        </w:rPr>
        <w:t>ывод из эксплуатации (консервация) котельной №26</w:t>
      </w:r>
      <w:r>
        <w:rPr>
          <w:rFonts w:ascii="Times New Roman" w:eastAsia="Times New Roman" w:hAnsi="Times New Roman" w:cs="Times New Roman"/>
          <w:sz w:val="28"/>
          <w:szCs w:val="28"/>
          <w:lang w:eastAsia="ru-RU"/>
        </w:rPr>
        <w:t>;</w:t>
      </w:r>
    </w:p>
    <w:p w:rsidR="000557C8" w:rsidRP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0557C8">
        <w:rPr>
          <w:rFonts w:ascii="Times New Roman" w:eastAsia="Times New Roman" w:hAnsi="Times New Roman" w:cs="Times New Roman"/>
          <w:sz w:val="28"/>
          <w:szCs w:val="28"/>
          <w:lang w:eastAsia="ru-RU"/>
        </w:rPr>
        <w:t>переключение нагрузок потребителей котельной № 1 п. Сумкино на котельные № 9 и 11 п. Сумкино мощностью 6,8 и 9,7 МВт;</w:t>
      </w:r>
    </w:p>
    <w:p w:rsidR="000557C8" w:rsidRPr="000557C8" w:rsidRDefault="000557C8" w:rsidP="000557C8">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0557C8">
        <w:rPr>
          <w:rFonts w:ascii="Times New Roman" w:eastAsia="Times New Roman" w:hAnsi="Times New Roman" w:cs="Times New Roman"/>
          <w:sz w:val="28"/>
          <w:szCs w:val="28"/>
          <w:lang w:eastAsia="ru-RU"/>
        </w:rPr>
        <w:t xml:space="preserve">переключение нагрузок потребителей котельных №№ 8, 10, </w:t>
      </w:r>
      <w:r w:rsidR="00A351CB">
        <w:rPr>
          <w:rFonts w:ascii="Times New Roman" w:eastAsia="Times New Roman" w:hAnsi="Times New Roman" w:cs="Times New Roman"/>
          <w:sz w:val="28"/>
          <w:szCs w:val="28"/>
          <w:lang w:eastAsia="ru-RU"/>
        </w:rPr>
        <w:t>27, 31; 12;</w:t>
      </w:r>
      <w:r w:rsidRPr="000557C8">
        <w:rPr>
          <w:rFonts w:ascii="Times New Roman" w:eastAsia="Times New Roman" w:hAnsi="Times New Roman" w:cs="Times New Roman"/>
          <w:sz w:val="28"/>
          <w:szCs w:val="28"/>
          <w:lang w:eastAsia="ru-RU"/>
        </w:rPr>
        <w:t xml:space="preserve"> 18 на котельные №№ 4, 5, 14.</w:t>
      </w:r>
    </w:p>
    <w:p w:rsidR="003D10C5" w:rsidRDefault="003D10C5" w:rsidP="002B0496">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Вывод из эксплуатации котельных обусловлен их неудовлетворительным техническим состоянием</w:t>
      </w:r>
      <w:r w:rsidR="002B0496" w:rsidRPr="00B5540A">
        <w:rPr>
          <w:rFonts w:ascii="Times New Roman" w:eastAsia="Times New Roman" w:hAnsi="Times New Roman" w:cs="Times New Roman"/>
          <w:sz w:val="28"/>
          <w:szCs w:val="28"/>
          <w:lang w:eastAsia="ru-RU"/>
        </w:rPr>
        <w:t xml:space="preserve"> и возможностью перехода потребителей котельных №№ 21,</w:t>
      </w:r>
      <w:r w:rsidR="00A86A4F">
        <w:rPr>
          <w:rFonts w:ascii="Times New Roman" w:eastAsia="Times New Roman" w:hAnsi="Times New Roman" w:cs="Times New Roman"/>
          <w:sz w:val="28"/>
          <w:szCs w:val="28"/>
          <w:lang w:eastAsia="ru-RU"/>
        </w:rPr>
        <w:t xml:space="preserve"> </w:t>
      </w:r>
      <w:r w:rsidR="002B0496" w:rsidRPr="00B5540A">
        <w:rPr>
          <w:rFonts w:ascii="Times New Roman" w:eastAsia="Times New Roman" w:hAnsi="Times New Roman" w:cs="Times New Roman"/>
          <w:sz w:val="28"/>
          <w:szCs w:val="28"/>
          <w:lang w:eastAsia="ru-RU"/>
        </w:rPr>
        <w:t>23</w:t>
      </w:r>
      <w:r w:rsidR="00424755" w:rsidRPr="00B5540A">
        <w:rPr>
          <w:rFonts w:ascii="Times New Roman" w:eastAsia="Times New Roman" w:hAnsi="Times New Roman" w:cs="Times New Roman"/>
          <w:sz w:val="28"/>
          <w:szCs w:val="28"/>
          <w:lang w:eastAsia="ru-RU"/>
        </w:rPr>
        <w:t>, 26</w:t>
      </w:r>
      <w:r w:rsidR="002B0496" w:rsidRPr="00B5540A">
        <w:rPr>
          <w:rFonts w:ascii="Times New Roman" w:eastAsia="Times New Roman" w:hAnsi="Times New Roman" w:cs="Times New Roman"/>
          <w:sz w:val="28"/>
          <w:szCs w:val="28"/>
          <w:lang w:eastAsia="ru-RU"/>
        </w:rPr>
        <w:t xml:space="preserve"> на индивидуальное теплоснабжение</w:t>
      </w:r>
      <w:r w:rsidRPr="00B5540A">
        <w:rPr>
          <w:rFonts w:ascii="Times New Roman" w:eastAsia="Times New Roman" w:hAnsi="Times New Roman" w:cs="Times New Roman"/>
          <w:sz w:val="28"/>
          <w:szCs w:val="28"/>
          <w:lang w:eastAsia="ru-RU"/>
        </w:rPr>
        <w:t>.</w:t>
      </w:r>
    </w:p>
    <w:p w:rsidR="00D425A0" w:rsidRPr="00D425A0"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33" w:name="_Toc356802398"/>
      <w:bookmarkStart w:id="34" w:name="_Toc361319695"/>
      <w:bookmarkStart w:id="35" w:name="_Toc429137504"/>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9 Обоснование организации индивидуального т</w:t>
      </w:r>
      <w:r w:rsidR="00AA4474">
        <w:rPr>
          <w:rFonts w:ascii="Times New Roman" w:hAnsi="Times New Roman" w:cs="Times New Roman"/>
          <w:color w:val="auto"/>
          <w:sz w:val="28"/>
          <w:szCs w:val="28"/>
        </w:rPr>
        <w:t xml:space="preserve">еплоснабжения в зонах застройки города </w:t>
      </w:r>
      <w:r w:rsidR="00D425A0" w:rsidRPr="00D425A0">
        <w:rPr>
          <w:rFonts w:ascii="Times New Roman" w:hAnsi="Times New Roman" w:cs="Times New Roman"/>
          <w:color w:val="auto"/>
          <w:sz w:val="28"/>
          <w:szCs w:val="28"/>
        </w:rPr>
        <w:t>малоэтажными жилыми зданиями</w:t>
      </w:r>
      <w:bookmarkEnd w:id="33"/>
      <w:bookmarkEnd w:id="34"/>
      <w:bookmarkEnd w:id="35"/>
    </w:p>
    <w:p w:rsidR="00D425A0" w:rsidRPr="00B5540A" w:rsidRDefault="00D425A0" w:rsidP="006460D7">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Развитие децентрализованного теплоснабжения рекомендовано при отсутс</w:t>
      </w:r>
      <w:r w:rsidR="006460D7" w:rsidRPr="00B5540A">
        <w:rPr>
          <w:rFonts w:ascii="Times New Roman" w:eastAsia="Times New Roman" w:hAnsi="Times New Roman" w:cs="Times New Roman"/>
          <w:sz w:val="28"/>
          <w:szCs w:val="28"/>
          <w:lang w:eastAsia="ru-RU"/>
        </w:rPr>
        <w:t xml:space="preserve">твии резервов по теплоснабжению, </w:t>
      </w:r>
      <w:r w:rsidRPr="00B5540A">
        <w:rPr>
          <w:rFonts w:ascii="Times New Roman" w:eastAsia="Times New Roman" w:hAnsi="Times New Roman" w:cs="Times New Roman"/>
          <w:sz w:val="28"/>
          <w:szCs w:val="28"/>
          <w:lang w:eastAsia="ru-RU"/>
        </w:rPr>
        <w:t xml:space="preserve">при нецелесообразности прокладки теплотрасс (в случае, </w:t>
      </w:r>
      <w:r w:rsidR="00A86A4F" w:rsidRPr="00B5540A">
        <w:rPr>
          <w:rFonts w:ascii="Times New Roman" w:eastAsia="Times New Roman" w:hAnsi="Times New Roman" w:cs="Times New Roman"/>
          <w:sz w:val="28"/>
          <w:szCs w:val="28"/>
          <w:lang w:eastAsia="ru-RU"/>
        </w:rPr>
        <w:t>если объект расположен</w:t>
      </w:r>
      <w:r w:rsidRPr="00B5540A">
        <w:rPr>
          <w:rFonts w:ascii="Times New Roman" w:eastAsia="Times New Roman" w:hAnsi="Times New Roman" w:cs="Times New Roman"/>
          <w:sz w:val="28"/>
          <w:szCs w:val="28"/>
          <w:lang w:eastAsia="ru-RU"/>
        </w:rPr>
        <w:t xml:space="preserve"> за пределами радиуса эффекти</w:t>
      </w:r>
      <w:r w:rsidR="006460D7" w:rsidRPr="00B5540A">
        <w:rPr>
          <w:rFonts w:ascii="Times New Roman" w:eastAsia="Times New Roman" w:hAnsi="Times New Roman" w:cs="Times New Roman"/>
          <w:sz w:val="28"/>
          <w:szCs w:val="28"/>
          <w:lang w:eastAsia="ru-RU"/>
        </w:rPr>
        <w:t xml:space="preserve">вного теплоснабжения источника), </w:t>
      </w:r>
      <w:r w:rsidRPr="00B5540A">
        <w:rPr>
          <w:rFonts w:ascii="Times New Roman" w:eastAsia="Times New Roman" w:hAnsi="Times New Roman" w:cs="Times New Roman"/>
          <w:sz w:val="28"/>
          <w:szCs w:val="28"/>
          <w:lang w:eastAsia="ru-RU"/>
        </w:rPr>
        <w:t xml:space="preserve">при строительстве и реконструкции объектов на территории, где бесканальная прокладка газопровода экономически и с учетом влияния на окружающую среду более целесообразна, чем строительство новой </w:t>
      </w:r>
      <w:r w:rsidR="00B2173F" w:rsidRPr="00B5540A">
        <w:rPr>
          <w:rFonts w:ascii="Times New Roman" w:eastAsia="Times New Roman" w:hAnsi="Times New Roman" w:cs="Times New Roman"/>
          <w:sz w:val="28"/>
          <w:szCs w:val="28"/>
          <w:lang w:eastAsia="ru-RU"/>
        </w:rPr>
        <w:t>теплотрассы, и</w:t>
      </w:r>
      <w:r w:rsidRPr="00B5540A">
        <w:rPr>
          <w:rFonts w:ascii="Times New Roman" w:eastAsia="Times New Roman" w:hAnsi="Times New Roman" w:cs="Times New Roman"/>
          <w:sz w:val="28"/>
          <w:szCs w:val="28"/>
          <w:lang w:eastAsia="ru-RU"/>
        </w:rPr>
        <w:t xml:space="preserve"> др.</w:t>
      </w:r>
    </w:p>
    <w:p w:rsidR="00DA1F08" w:rsidRPr="00B5540A" w:rsidRDefault="00DA1F08" w:rsidP="00DA1F08">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соответствии с Генеральным планом и утвержденными </w:t>
      </w:r>
      <w:r w:rsidR="00A86A4F" w:rsidRPr="00B5540A">
        <w:rPr>
          <w:rFonts w:ascii="Times New Roman" w:eastAsia="Times New Roman" w:hAnsi="Times New Roman" w:cs="Times New Roman"/>
          <w:sz w:val="28"/>
          <w:szCs w:val="28"/>
          <w:lang w:eastAsia="ru-RU"/>
        </w:rPr>
        <w:t>проектами планировок</w:t>
      </w:r>
      <w:r w:rsidRPr="00B5540A">
        <w:rPr>
          <w:rFonts w:ascii="Times New Roman" w:eastAsia="Times New Roman" w:hAnsi="Times New Roman" w:cs="Times New Roman"/>
          <w:sz w:val="28"/>
          <w:szCs w:val="28"/>
          <w:lang w:eastAsia="ru-RU"/>
        </w:rPr>
        <w:t xml:space="preserve"> г. Тобольска в зону действия индивидуальных источников тепловой энергии г. Тобольск</w:t>
      </w:r>
      <w:r w:rsidR="00EE6A1D" w:rsidRPr="00B5540A">
        <w:rPr>
          <w:rFonts w:ascii="Times New Roman" w:eastAsia="Times New Roman" w:hAnsi="Times New Roman" w:cs="Times New Roman"/>
          <w:sz w:val="28"/>
          <w:szCs w:val="28"/>
          <w:lang w:eastAsia="ru-RU"/>
        </w:rPr>
        <w:t>а</w:t>
      </w:r>
      <w:r w:rsidRPr="00B5540A">
        <w:rPr>
          <w:rFonts w:ascii="Times New Roman" w:eastAsia="Times New Roman" w:hAnsi="Times New Roman" w:cs="Times New Roman"/>
          <w:sz w:val="28"/>
          <w:szCs w:val="28"/>
          <w:lang w:eastAsia="ru-RU"/>
        </w:rPr>
        <w:t xml:space="preserve"> в перспективном периоде включены районы с индивидуальной низко</w:t>
      </w:r>
      <w:r w:rsidR="006460D7" w:rsidRPr="00B5540A">
        <w:rPr>
          <w:rFonts w:ascii="Times New Roman" w:eastAsia="Times New Roman" w:hAnsi="Times New Roman" w:cs="Times New Roman"/>
          <w:sz w:val="28"/>
          <w:szCs w:val="28"/>
          <w:lang w:eastAsia="ru-RU"/>
        </w:rPr>
        <w:t>этажной (усадебной) застройкой</w:t>
      </w:r>
      <w:r w:rsidRPr="00B5540A">
        <w:rPr>
          <w:rFonts w:ascii="Times New Roman" w:eastAsia="Times New Roman" w:hAnsi="Times New Roman" w:cs="Times New Roman"/>
          <w:sz w:val="28"/>
          <w:szCs w:val="28"/>
          <w:lang w:eastAsia="ru-RU"/>
        </w:rPr>
        <w:t xml:space="preserve">: </w:t>
      </w:r>
    </w:p>
    <w:p w:rsidR="00DA1F08" w:rsidRPr="00B5540A" w:rsidRDefault="00DA1F08"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усадебная застройка </w:t>
      </w:r>
      <w:r w:rsidR="002B0496" w:rsidRPr="00B5540A">
        <w:rPr>
          <w:rFonts w:ascii="Times New Roman" w:eastAsia="Times New Roman" w:hAnsi="Times New Roman" w:cs="Times New Roman"/>
          <w:sz w:val="28"/>
          <w:szCs w:val="28"/>
          <w:lang w:eastAsia="ru-RU"/>
        </w:rPr>
        <w:t>Подгорной части</w:t>
      </w:r>
      <w:r w:rsidRPr="00B5540A">
        <w:rPr>
          <w:rFonts w:ascii="Times New Roman" w:eastAsia="Times New Roman" w:hAnsi="Times New Roman" w:cs="Times New Roman"/>
          <w:sz w:val="28"/>
          <w:szCs w:val="28"/>
          <w:lang w:eastAsia="ru-RU"/>
        </w:rPr>
        <w:t xml:space="preserve"> (кварталы 5, 6, 7, 17, 18,20, 25, 26, 27, 28, 29, 30, 31, 32, 36, 38, 39, 40, 41, 42, 43, 44, 45, 46,</w:t>
      </w:r>
      <w:r w:rsidR="009B03DB" w:rsidRPr="00B5540A">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47, 48, 49,</w:t>
      </w:r>
      <w:r w:rsidR="009B03DB" w:rsidRPr="00B5540A">
        <w:rPr>
          <w:rFonts w:ascii="Times New Roman" w:eastAsia="Times New Roman" w:hAnsi="Times New Roman" w:cs="Times New Roman"/>
          <w:sz w:val="28"/>
          <w:szCs w:val="28"/>
          <w:lang w:eastAsia="ru-RU"/>
        </w:rPr>
        <w:t xml:space="preserve"> </w:t>
      </w:r>
      <w:r w:rsidRPr="00B5540A">
        <w:rPr>
          <w:rFonts w:ascii="Times New Roman" w:eastAsia="Times New Roman" w:hAnsi="Times New Roman" w:cs="Times New Roman"/>
          <w:sz w:val="28"/>
          <w:szCs w:val="28"/>
          <w:lang w:eastAsia="ru-RU"/>
        </w:rPr>
        <w:t>50,51)</w:t>
      </w:r>
      <w:r w:rsidR="002B0496" w:rsidRPr="00B5540A">
        <w:rPr>
          <w:rFonts w:ascii="Times New Roman" w:eastAsia="Times New Roman" w:hAnsi="Times New Roman" w:cs="Times New Roman"/>
          <w:sz w:val="28"/>
          <w:szCs w:val="28"/>
          <w:lang w:eastAsia="ru-RU"/>
        </w:rPr>
        <w:t xml:space="preserve"> (за пределами расчетного срока)</w:t>
      </w:r>
      <w:r w:rsidRPr="00B5540A">
        <w:rPr>
          <w:rFonts w:ascii="Times New Roman" w:eastAsia="Times New Roman" w:hAnsi="Times New Roman" w:cs="Times New Roman"/>
          <w:sz w:val="28"/>
          <w:szCs w:val="28"/>
          <w:lang w:eastAsia="ru-RU"/>
        </w:rPr>
        <w:t>;</w:t>
      </w:r>
    </w:p>
    <w:p w:rsidR="00DA1F08" w:rsidRPr="00B5540A" w:rsidRDefault="00DA1F08"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усадебная застройка Нагорн</w:t>
      </w:r>
      <w:r w:rsidR="002B0496" w:rsidRPr="00B5540A">
        <w:rPr>
          <w:rFonts w:ascii="Times New Roman" w:eastAsia="Times New Roman" w:hAnsi="Times New Roman" w:cs="Times New Roman"/>
          <w:sz w:val="28"/>
          <w:szCs w:val="28"/>
          <w:lang w:eastAsia="ru-RU"/>
        </w:rPr>
        <w:t xml:space="preserve">ой части (мкр. </w:t>
      </w:r>
      <w:r w:rsidRPr="00B5540A">
        <w:rPr>
          <w:rFonts w:ascii="Times New Roman" w:eastAsia="Times New Roman" w:hAnsi="Times New Roman" w:cs="Times New Roman"/>
          <w:sz w:val="28"/>
          <w:szCs w:val="28"/>
          <w:lang w:eastAsia="ru-RU"/>
        </w:rPr>
        <w:t>12, 16, 18, 19, «Анисимово», микрорайон «Защитино»</w:t>
      </w:r>
      <w:r w:rsidR="002B0496"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w:t>
      </w:r>
    </w:p>
    <w:p w:rsidR="00DA1F08" w:rsidRPr="00B5540A" w:rsidRDefault="00DA1F08" w:rsidP="00DF579A">
      <w:pPr>
        <w:numPr>
          <w:ilvl w:val="0"/>
          <w:numId w:val="3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усадебная застройка </w:t>
      </w:r>
      <w:r w:rsidR="003D10C5" w:rsidRPr="00B5540A">
        <w:rPr>
          <w:rFonts w:ascii="Times New Roman" w:eastAsia="Times New Roman" w:hAnsi="Times New Roman" w:cs="Times New Roman"/>
          <w:sz w:val="28"/>
          <w:szCs w:val="28"/>
          <w:lang w:eastAsia="ru-RU"/>
        </w:rPr>
        <w:t xml:space="preserve">мкр. </w:t>
      </w:r>
      <w:r w:rsidRPr="00B5540A">
        <w:rPr>
          <w:rFonts w:ascii="Times New Roman" w:eastAsia="Times New Roman" w:hAnsi="Times New Roman" w:cs="Times New Roman"/>
          <w:sz w:val="28"/>
          <w:szCs w:val="28"/>
          <w:lang w:eastAsia="ru-RU"/>
        </w:rPr>
        <w:t xml:space="preserve">Иртышский, </w:t>
      </w:r>
      <w:r w:rsidR="003D10C5" w:rsidRPr="00B5540A">
        <w:rPr>
          <w:rFonts w:ascii="Times New Roman" w:eastAsia="Times New Roman" w:hAnsi="Times New Roman" w:cs="Times New Roman"/>
          <w:sz w:val="28"/>
          <w:szCs w:val="28"/>
          <w:lang w:eastAsia="ru-RU"/>
        </w:rPr>
        <w:t xml:space="preserve">п. </w:t>
      </w:r>
      <w:r w:rsidRPr="00B5540A">
        <w:rPr>
          <w:rFonts w:ascii="Times New Roman" w:eastAsia="Times New Roman" w:hAnsi="Times New Roman" w:cs="Times New Roman"/>
          <w:sz w:val="28"/>
          <w:szCs w:val="28"/>
          <w:lang w:eastAsia="ru-RU"/>
        </w:rPr>
        <w:t>Сумкино,</w:t>
      </w:r>
      <w:r w:rsidR="003D10C5" w:rsidRPr="00B5540A">
        <w:rPr>
          <w:rFonts w:ascii="Times New Roman" w:eastAsia="Times New Roman" w:hAnsi="Times New Roman" w:cs="Times New Roman"/>
          <w:sz w:val="28"/>
          <w:szCs w:val="28"/>
          <w:lang w:eastAsia="ru-RU"/>
        </w:rPr>
        <w:t xml:space="preserve"> ТО</w:t>
      </w:r>
      <w:r w:rsidRPr="00B5540A">
        <w:rPr>
          <w:rFonts w:ascii="Times New Roman" w:eastAsia="Times New Roman" w:hAnsi="Times New Roman" w:cs="Times New Roman"/>
          <w:sz w:val="28"/>
          <w:szCs w:val="28"/>
          <w:lang w:eastAsia="ru-RU"/>
        </w:rPr>
        <w:t xml:space="preserve"> Левобережье,</w:t>
      </w:r>
      <w:r w:rsidR="003D10C5" w:rsidRPr="00B5540A">
        <w:rPr>
          <w:rFonts w:ascii="Times New Roman" w:eastAsia="Times New Roman" w:hAnsi="Times New Roman" w:cs="Times New Roman"/>
          <w:sz w:val="28"/>
          <w:szCs w:val="28"/>
          <w:lang w:eastAsia="ru-RU"/>
        </w:rPr>
        <w:t xml:space="preserve"> мкр.</w:t>
      </w:r>
      <w:r w:rsidRPr="00B5540A">
        <w:rPr>
          <w:rFonts w:ascii="Times New Roman" w:eastAsia="Times New Roman" w:hAnsi="Times New Roman" w:cs="Times New Roman"/>
          <w:sz w:val="28"/>
          <w:szCs w:val="28"/>
          <w:lang w:eastAsia="ru-RU"/>
        </w:rPr>
        <w:t xml:space="preserve"> Менделеево.</w:t>
      </w:r>
    </w:p>
    <w:p w:rsidR="00C6688B" w:rsidRPr="00B5540A" w:rsidRDefault="00C6688B" w:rsidP="00C6688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В соответствии с приведенными выше критериями использования централизованного теплоснабжения сформирован сравнительный анализ условий организации централизованного и децентрализованного теплоснабжения, затрат по организации централизованного и децентрализованного теплоснабжения в рассматриваемых районах </w:t>
      </w:r>
      <w:r w:rsidRPr="00B5540A">
        <w:rPr>
          <w:rFonts w:ascii="Times New Roman" w:eastAsia="Times New Roman" w:hAnsi="Times New Roman" w:cs="Times New Roman"/>
          <w:sz w:val="28"/>
          <w:szCs w:val="28"/>
          <w:lang w:eastAsia="ru-RU"/>
        </w:rPr>
        <w:br/>
        <w:t xml:space="preserve">(табл. </w:t>
      </w:r>
      <w:r w:rsidR="000201ED" w:rsidRPr="00B5540A">
        <w:rPr>
          <w:rFonts w:ascii="Times New Roman" w:eastAsia="Times New Roman" w:hAnsi="Times New Roman" w:cs="Times New Roman"/>
          <w:sz w:val="28"/>
          <w:szCs w:val="28"/>
          <w:lang w:eastAsia="ru-RU"/>
        </w:rPr>
        <w:t>3</w:t>
      </w:r>
      <w:r w:rsidRPr="00B5540A">
        <w:rPr>
          <w:rFonts w:ascii="Times New Roman" w:eastAsia="Times New Roman" w:hAnsi="Times New Roman" w:cs="Times New Roman"/>
          <w:sz w:val="28"/>
          <w:szCs w:val="28"/>
          <w:lang w:eastAsia="ru-RU"/>
        </w:rPr>
        <w:t>).</w:t>
      </w:r>
    </w:p>
    <w:p w:rsidR="00C6688B" w:rsidRPr="00B5540A" w:rsidRDefault="00C6688B" w:rsidP="00C6688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результате анализа определено, что районы перспективной усадебной застройки не обеспечены тепловыми сетями, при этом существует возможность подключения к сетям газоснабжения.</w:t>
      </w:r>
    </w:p>
    <w:p w:rsidR="00C6688B" w:rsidRPr="00342F16" w:rsidRDefault="00C6688B" w:rsidP="00C6688B">
      <w:pPr>
        <w:rPr>
          <w:rFonts w:ascii="Times New Roman" w:eastAsia="Times New Roman" w:hAnsi="Times New Roman" w:cs="Times New Roman"/>
          <w:b/>
          <w:bCs/>
          <w:sz w:val="24"/>
          <w:szCs w:val="24"/>
          <w:highlight w:val="yellow"/>
        </w:rPr>
      </w:pPr>
      <w:r w:rsidRPr="00342F16">
        <w:rPr>
          <w:rFonts w:ascii="Times New Roman" w:eastAsia="Times New Roman" w:hAnsi="Times New Roman" w:cs="Times New Roman"/>
          <w:b/>
          <w:bCs/>
          <w:sz w:val="24"/>
          <w:szCs w:val="24"/>
          <w:highlight w:val="yellow"/>
        </w:rPr>
        <w:br w:type="page"/>
      </w:r>
    </w:p>
    <w:p w:rsidR="00C6688B" w:rsidRPr="00342F16" w:rsidRDefault="00C6688B" w:rsidP="00C6688B">
      <w:pPr>
        <w:spacing w:after="0" w:line="240" w:lineRule="auto"/>
        <w:jc w:val="right"/>
        <w:rPr>
          <w:rFonts w:ascii="Times New Roman" w:eastAsia="Times New Roman" w:hAnsi="Times New Roman" w:cs="Times New Roman"/>
          <w:b/>
          <w:bCs/>
          <w:sz w:val="24"/>
          <w:szCs w:val="24"/>
          <w:highlight w:val="yellow"/>
        </w:rPr>
        <w:sectPr w:rsidR="00C6688B" w:rsidRPr="00342F16" w:rsidSect="00B51FC7">
          <w:pgSz w:w="11907" w:h="16840" w:code="9"/>
          <w:pgMar w:top="1134" w:right="851" w:bottom="1134" w:left="1701" w:header="709" w:footer="709" w:gutter="0"/>
          <w:cols w:space="720"/>
          <w:docGrid w:linePitch="326"/>
        </w:sectPr>
      </w:pPr>
    </w:p>
    <w:p w:rsidR="00FE39D3" w:rsidRPr="00B5540A" w:rsidRDefault="00FE39D3" w:rsidP="00087036">
      <w:pPr>
        <w:spacing w:after="0" w:line="240" w:lineRule="auto"/>
        <w:jc w:val="right"/>
        <w:rPr>
          <w:rFonts w:ascii="Times New Roman" w:eastAsia="Times New Roman" w:hAnsi="Times New Roman" w:cs="Times New Roman"/>
          <w:b/>
          <w:bCs/>
          <w:sz w:val="24"/>
          <w:szCs w:val="24"/>
        </w:rPr>
      </w:pPr>
      <w:r w:rsidRPr="00B5540A">
        <w:rPr>
          <w:rFonts w:ascii="Times New Roman" w:eastAsia="Times New Roman" w:hAnsi="Times New Roman" w:cs="Times New Roman"/>
          <w:b/>
          <w:bCs/>
          <w:sz w:val="24"/>
          <w:szCs w:val="24"/>
        </w:rPr>
        <w:t xml:space="preserve">Таблица </w:t>
      </w:r>
      <w:r w:rsidR="005104BC" w:rsidRPr="00B5540A">
        <w:rPr>
          <w:rFonts w:ascii="Times New Roman" w:eastAsia="Times New Roman" w:hAnsi="Times New Roman" w:cs="Times New Roman"/>
          <w:b/>
          <w:bCs/>
          <w:sz w:val="24"/>
          <w:szCs w:val="24"/>
        </w:rPr>
        <w:fldChar w:fldCharType="begin"/>
      </w:r>
      <w:r w:rsidRPr="00B5540A">
        <w:rPr>
          <w:rFonts w:ascii="Times New Roman" w:eastAsia="Times New Roman" w:hAnsi="Times New Roman" w:cs="Times New Roman"/>
          <w:b/>
          <w:bCs/>
          <w:sz w:val="24"/>
          <w:szCs w:val="24"/>
        </w:rPr>
        <w:instrText xml:space="preserve"> SEQ Таблица \* ARABIC </w:instrText>
      </w:r>
      <w:r w:rsidR="005104BC" w:rsidRPr="00B5540A">
        <w:rPr>
          <w:rFonts w:ascii="Times New Roman" w:eastAsia="Times New Roman" w:hAnsi="Times New Roman" w:cs="Times New Roman"/>
          <w:b/>
          <w:bCs/>
          <w:sz w:val="24"/>
          <w:szCs w:val="24"/>
        </w:rPr>
        <w:fldChar w:fldCharType="separate"/>
      </w:r>
      <w:r w:rsidR="00981BC2">
        <w:rPr>
          <w:rFonts w:ascii="Times New Roman" w:eastAsia="Times New Roman" w:hAnsi="Times New Roman" w:cs="Times New Roman"/>
          <w:b/>
          <w:bCs/>
          <w:noProof/>
          <w:sz w:val="24"/>
          <w:szCs w:val="24"/>
        </w:rPr>
        <w:t>3</w:t>
      </w:r>
      <w:r w:rsidR="005104BC" w:rsidRPr="00B5540A">
        <w:rPr>
          <w:rFonts w:ascii="Times New Roman" w:eastAsia="Times New Roman" w:hAnsi="Times New Roman" w:cs="Times New Roman"/>
          <w:b/>
          <w:bCs/>
          <w:sz w:val="24"/>
          <w:szCs w:val="24"/>
        </w:rPr>
        <w:fldChar w:fldCharType="end"/>
      </w:r>
    </w:p>
    <w:p w:rsidR="00FE39D3" w:rsidRPr="00B5540A" w:rsidRDefault="00FE39D3" w:rsidP="00FE39D3">
      <w:pPr>
        <w:spacing w:after="0"/>
        <w:jc w:val="center"/>
        <w:rPr>
          <w:rFonts w:ascii="Times New Roman" w:hAnsi="Times New Roman" w:cs="Times New Roman"/>
          <w:b/>
          <w:sz w:val="24"/>
          <w:szCs w:val="24"/>
        </w:rPr>
      </w:pPr>
      <w:r w:rsidRPr="00B5540A">
        <w:rPr>
          <w:rFonts w:ascii="Times New Roman" w:hAnsi="Times New Roman" w:cs="Times New Roman"/>
          <w:b/>
          <w:sz w:val="24"/>
          <w:szCs w:val="24"/>
        </w:rPr>
        <w:t>Сравнительный анализ условий организации централизованного и децентрализованного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677"/>
        <w:gridCol w:w="1783"/>
        <w:gridCol w:w="2434"/>
        <w:gridCol w:w="6696"/>
        <w:gridCol w:w="1497"/>
      </w:tblGrid>
      <w:tr w:rsidR="00C6688B" w:rsidRPr="00B5540A" w:rsidTr="00831F2B">
        <w:trPr>
          <w:cantSplit/>
          <w:trHeight w:val="20"/>
          <w:tblHeader/>
        </w:trPr>
        <w:tc>
          <w:tcPr>
            <w:tcW w:w="237" w:type="pct"/>
            <w:vMerge w:val="restar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 п/п</w:t>
            </w:r>
          </w:p>
        </w:tc>
        <w:tc>
          <w:tcPr>
            <w:tcW w:w="567" w:type="pct"/>
            <w:vMerge w:val="restar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Микрорайон</w:t>
            </w:r>
          </w:p>
        </w:tc>
        <w:tc>
          <w:tcPr>
            <w:tcW w:w="4196" w:type="pct"/>
            <w:gridSpan w:val="4"/>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Критерии децентрализации</w:t>
            </w:r>
          </w:p>
        </w:tc>
      </w:tr>
      <w:tr w:rsidR="00C6688B" w:rsidRPr="00B5540A" w:rsidTr="00831F2B">
        <w:trPr>
          <w:cantSplit/>
          <w:trHeight w:val="20"/>
          <w:tblHeader/>
        </w:trPr>
        <w:tc>
          <w:tcPr>
            <w:tcW w:w="237" w:type="pct"/>
            <w:vMerge/>
            <w:shd w:val="clear" w:color="auto" w:fill="auto"/>
            <w:noWrap/>
            <w:vAlign w:val="center"/>
            <w:hideMark/>
          </w:tcPr>
          <w:p w:rsidR="00C6688B" w:rsidRPr="00B5540A" w:rsidRDefault="00C6688B" w:rsidP="00831F2B">
            <w:pPr>
              <w:spacing w:after="0" w:line="240" w:lineRule="auto"/>
              <w:rPr>
                <w:rFonts w:ascii="Times New Roman" w:eastAsia="Times New Roman" w:hAnsi="Times New Roman" w:cs="Times New Roman"/>
                <w:color w:val="000000"/>
                <w:sz w:val="20"/>
                <w:szCs w:val="20"/>
                <w:lang w:eastAsia="ru-RU"/>
              </w:rPr>
            </w:pPr>
          </w:p>
        </w:tc>
        <w:tc>
          <w:tcPr>
            <w:tcW w:w="567" w:type="pct"/>
            <w:vMerge/>
            <w:shd w:val="clear" w:color="auto" w:fill="auto"/>
            <w:noWrap/>
            <w:vAlign w:val="bottom"/>
            <w:hideMark/>
          </w:tcPr>
          <w:p w:rsidR="00C6688B" w:rsidRPr="00B5540A" w:rsidRDefault="00C6688B" w:rsidP="00831F2B">
            <w:pPr>
              <w:spacing w:after="0" w:line="240" w:lineRule="auto"/>
              <w:rPr>
                <w:rFonts w:ascii="Times New Roman" w:eastAsia="Times New Roman" w:hAnsi="Times New Roman" w:cs="Times New Roman"/>
                <w:b/>
                <w:bCs/>
                <w:color w:val="000000"/>
                <w:sz w:val="20"/>
                <w:szCs w:val="20"/>
                <w:lang w:eastAsia="ru-RU"/>
              </w:rPr>
            </w:pPr>
          </w:p>
        </w:tc>
        <w:tc>
          <w:tcPr>
            <w:tcW w:w="1426" w:type="pct"/>
            <w:gridSpan w:val="2"/>
            <w:shd w:val="clear" w:color="auto" w:fill="auto"/>
            <w:hideMark/>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Наличие возможности подключения к сетям централизованного теплоснабжения</w:t>
            </w:r>
          </w:p>
        </w:tc>
        <w:tc>
          <w:tcPr>
            <w:tcW w:w="2770" w:type="pct"/>
            <w:gridSpan w:val="2"/>
            <w:shd w:val="clear" w:color="auto" w:fill="auto"/>
            <w:noWrap/>
            <w:hideMark/>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 xml:space="preserve">Целесообразность </w:t>
            </w:r>
            <w:r w:rsidRPr="00B5540A">
              <w:rPr>
                <w:rFonts w:ascii="Times New Roman" w:eastAsia="Times New Roman" w:hAnsi="Times New Roman" w:cs="Times New Roman"/>
                <w:b/>
                <w:bCs/>
                <w:color w:val="000000"/>
                <w:sz w:val="20"/>
                <w:szCs w:val="20"/>
                <w:lang w:eastAsia="ru-RU"/>
              </w:rPr>
              <w:br/>
              <w:t>газоснабжения</w:t>
            </w:r>
          </w:p>
        </w:tc>
      </w:tr>
      <w:tr w:rsidR="00C6688B" w:rsidRPr="00B5540A" w:rsidTr="00831F2B">
        <w:trPr>
          <w:cantSplit/>
          <w:trHeight w:val="20"/>
          <w:tblHeader/>
        </w:trPr>
        <w:tc>
          <w:tcPr>
            <w:tcW w:w="237" w:type="pct"/>
            <w:vMerge/>
            <w:shd w:val="clear" w:color="auto" w:fill="auto"/>
            <w:noWrap/>
            <w:vAlign w:val="center"/>
          </w:tcPr>
          <w:p w:rsidR="00C6688B" w:rsidRPr="00B5540A" w:rsidRDefault="00C6688B" w:rsidP="00831F2B">
            <w:pPr>
              <w:spacing w:after="0" w:line="240" w:lineRule="auto"/>
              <w:rPr>
                <w:rFonts w:ascii="Times New Roman" w:eastAsia="Times New Roman" w:hAnsi="Times New Roman" w:cs="Times New Roman"/>
                <w:color w:val="000000"/>
                <w:sz w:val="20"/>
                <w:szCs w:val="20"/>
                <w:lang w:eastAsia="ru-RU"/>
              </w:rPr>
            </w:pPr>
          </w:p>
        </w:tc>
        <w:tc>
          <w:tcPr>
            <w:tcW w:w="567" w:type="pct"/>
            <w:vMerge/>
            <w:shd w:val="clear" w:color="auto" w:fill="auto"/>
            <w:noWrap/>
            <w:vAlign w:val="bottom"/>
          </w:tcPr>
          <w:p w:rsidR="00C6688B" w:rsidRPr="00B5540A" w:rsidRDefault="00C6688B" w:rsidP="00831F2B">
            <w:pPr>
              <w:spacing w:after="0" w:line="240" w:lineRule="auto"/>
              <w:rPr>
                <w:rFonts w:ascii="Times New Roman" w:eastAsia="Times New Roman" w:hAnsi="Times New Roman" w:cs="Times New Roman"/>
                <w:b/>
                <w:bCs/>
                <w:color w:val="000000"/>
                <w:sz w:val="20"/>
                <w:szCs w:val="20"/>
                <w:lang w:eastAsia="ru-RU"/>
              </w:rPr>
            </w:pPr>
          </w:p>
        </w:tc>
        <w:tc>
          <w:tcPr>
            <w:tcW w:w="603"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наличие (+)/ отсутствие (-) магистральных и распределитель-ных сетей теплоснабжения</w:t>
            </w:r>
          </w:p>
        </w:tc>
        <w:tc>
          <w:tcPr>
            <w:tcW w:w="823"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наличие (+)/</w:t>
            </w:r>
          </w:p>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отсутствие</w:t>
            </w:r>
          </w:p>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 резерва мощности источника</w:t>
            </w:r>
          </w:p>
        </w:tc>
        <w:tc>
          <w:tcPr>
            <w:tcW w:w="2264"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наличие газопроводов</w:t>
            </w:r>
          </w:p>
        </w:tc>
        <w:tc>
          <w:tcPr>
            <w:tcW w:w="506"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b/>
                <w:bCs/>
                <w:color w:val="000000"/>
                <w:sz w:val="20"/>
                <w:szCs w:val="20"/>
                <w:lang w:eastAsia="ru-RU"/>
              </w:rPr>
            </w:pPr>
            <w:r w:rsidRPr="00B5540A">
              <w:rPr>
                <w:rFonts w:ascii="Times New Roman" w:eastAsia="Times New Roman" w:hAnsi="Times New Roman" w:cs="Times New Roman"/>
                <w:b/>
                <w:bCs/>
                <w:color w:val="000000"/>
                <w:sz w:val="20"/>
                <w:szCs w:val="20"/>
                <w:lang w:eastAsia="ru-RU"/>
              </w:rPr>
              <w:t>целесо-образность</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1</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12 мкр.</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p>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Технические условия </w:t>
            </w:r>
            <w:r w:rsidRPr="00B5540A">
              <w:rPr>
                <w:rFonts w:ascii="Times New Roman" w:eastAsia="Times New Roman" w:hAnsi="Times New Roman" w:cs="Times New Roman"/>
                <w:color w:val="000000"/>
                <w:sz w:val="20"/>
                <w:szCs w:val="20"/>
                <w:lang w:eastAsia="ru-RU"/>
              </w:rPr>
              <w:br/>
              <w:t>№ 1493 от 10.11.2006 г. «На газоснабжение г. Тобольска, 12 мкр.»</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2</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16 мкр.</w:t>
            </w:r>
          </w:p>
        </w:tc>
        <w:tc>
          <w:tcPr>
            <w:tcW w:w="603" w:type="pct"/>
            <w:shd w:val="clear" w:color="auto" w:fill="auto"/>
            <w:vAlign w:val="center"/>
            <w:hideMark/>
          </w:tcPr>
          <w:p w:rsidR="00C6688B" w:rsidRPr="00B5540A" w:rsidRDefault="00C6688B" w:rsidP="00831F2B">
            <w:pPr>
              <w:spacing w:after="24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Планируется</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p>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Источником газоснабжения - действующий стальной подземный газопровод «Распределительный газопровод высокого давления в районе д. Защитино (кооп. «Строитель»)</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3</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18 мкр.</w:t>
            </w:r>
          </w:p>
        </w:tc>
        <w:tc>
          <w:tcPr>
            <w:tcW w:w="603"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p>
          <w:p w:rsidR="00C6688B" w:rsidRPr="00B5540A" w:rsidRDefault="00A86A4F"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Газоснабжение в</w:t>
            </w:r>
            <w:r w:rsidR="00C6688B" w:rsidRPr="00B5540A">
              <w:rPr>
                <w:rFonts w:ascii="Times New Roman" w:eastAsia="Times New Roman" w:hAnsi="Times New Roman" w:cs="Times New Roman"/>
                <w:color w:val="000000"/>
                <w:sz w:val="20"/>
                <w:szCs w:val="20"/>
                <w:lang w:eastAsia="ru-RU"/>
              </w:rPr>
              <w:t xml:space="preserve"> соответствии с техническими условиями № 250 от 12.12.2006г., от распределительного газопровода высокого давления газоснабжения поселка усадебного типа </w:t>
            </w:r>
            <w:r w:rsidR="00C6688B" w:rsidRPr="00B5540A">
              <w:rPr>
                <w:rFonts w:ascii="Times New Roman" w:eastAsia="Times New Roman" w:hAnsi="Times New Roman" w:cs="Times New Roman"/>
                <w:color w:val="000000"/>
                <w:sz w:val="20"/>
                <w:szCs w:val="20"/>
                <w:lang w:eastAsia="ru-RU"/>
              </w:rPr>
              <w:br/>
              <w:t>ПО «Сургутгазпром»</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4</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19 мкр.</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6E7481">
            <w:pPr>
              <w:spacing w:after="0" w:line="240" w:lineRule="auto"/>
              <w:ind w:firstLineChars="100" w:firstLine="200"/>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p>
          <w:p w:rsidR="00C6688B" w:rsidRPr="00B5540A" w:rsidRDefault="00C6688B" w:rsidP="00A86A4F">
            <w:pPr>
              <w:spacing w:after="0" w:line="240" w:lineRule="auto"/>
              <w:ind w:firstLineChars="100" w:firstLine="200"/>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Источником газоснабжения является действующий стальной подземный газопровод «Распределительный газопровод высокого давления в районе д. Защитино (кооп. «Строитель»)</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5</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«Анисимово»</w:t>
            </w:r>
          </w:p>
        </w:tc>
        <w:tc>
          <w:tcPr>
            <w:tcW w:w="603"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r w:rsidRPr="00B5540A">
              <w:rPr>
                <w:rFonts w:ascii="Times New Roman" w:eastAsia="Times New Roman" w:hAnsi="Times New Roman" w:cs="Times New Roman"/>
                <w:color w:val="000000"/>
                <w:sz w:val="20"/>
                <w:szCs w:val="20"/>
                <w:lang w:eastAsia="ru-RU"/>
              </w:rPr>
              <w:br w:type="page"/>
            </w:r>
            <w:r w:rsidRPr="00B5540A">
              <w:rPr>
                <w:rFonts w:ascii="Times New Roman" w:eastAsia="Times New Roman" w:hAnsi="Times New Roman" w:cs="Times New Roman"/>
                <w:color w:val="000000"/>
                <w:sz w:val="20"/>
                <w:szCs w:val="20"/>
                <w:lang w:eastAsia="ru-RU"/>
              </w:rPr>
              <w:br w:type="page"/>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 </w:t>
            </w:r>
          </w:p>
          <w:p w:rsidR="00C6688B" w:rsidRPr="00B5540A" w:rsidRDefault="00C6688B" w:rsidP="00BA4C1F">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Проектом предусмотрено расширение сетей газоснабжения в г. Тоболь</w:t>
            </w:r>
            <w:r w:rsidR="00BA4C1F">
              <w:rPr>
                <w:rFonts w:ascii="Times New Roman" w:eastAsia="Times New Roman" w:hAnsi="Times New Roman" w:cs="Times New Roman"/>
                <w:color w:val="000000"/>
                <w:sz w:val="20"/>
                <w:szCs w:val="20"/>
                <w:lang w:eastAsia="ru-RU"/>
              </w:rPr>
              <w:t>ске микрорайон «Анисимово».</w:t>
            </w:r>
            <w:r w:rsidR="00BA4C1F">
              <w:rPr>
                <w:rFonts w:ascii="Times New Roman" w:eastAsia="Times New Roman" w:hAnsi="Times New Roman" w:cs="Times New Roman"/>
                <w:color w:val="000000"/>
                <w:sz w:val="20"/>
                <w:szCs w:val="20"/>
                <w:lang w:eastAsia="ru-RU"/>
              </w:rPr>
              <w:br w:type="page"/>
              <w:t xml:space="preserve"> </w:t>
            </w:r>
            <w:r w:rsidRPr="00B5540A">
              <w:rPr>
                <w:rFonts w:ascii="Times New Roman" w:eastAsia="Times New Roman" w:hAnsi="Times New Roman" w:cs="Times New Roman"/>
                <w:color w:val="000000"/>
                <w:sz w:val="20"/>
                <w:szCs w:val="20"/>
                <w:lang w:eastAsia="ru-RU"/>
              </w:rPr>
              <w:t>Проектируемый газопровод – распределительный, предназначен для газоснабжения жилых домов микрорайона «Анисимово» от существующего подземного газопровода среднего давления</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6</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Защитино</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Calibri" w:eastAsia="Times New Roman" w:hAnsi="Calibri" w:cs="Times New Roman"/>
                <w:color w:val="000000"/>
                <w:sz w:val="20"/>
                <w:szCs w:val="20"/>
                <w:lang w:eastAsia="ru-RU"/>
              </w:rPr>
            </w:pPr>
            <w:r w:rsidRPr="00B5540A">
              <w:rPr>
                <w:rFonts w:ascii="Calibri" w:eastAsia="Times New Roman" w:hAnsi="Calibri"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Газоснабжение микрорайона Защитино (юг) осуществляется, в соответствии с техническими условиями № 252 от 12.12.2006, от существующего газопровода «12 мкр.-Тобольский хлебозавод»</w:t>
            </w:r>
          </w:p>
        </w:tc>
        <w:tc>
          <w:tcPr>
            <w:tcW w:w="506" w:type="pct"/>
            <w:shd w:val="clear" w:color="auto" w:fill="auto"/>
            <w:noWrap/>
            <w:vAlign w:val="center"/>
            <w:hideMark/>
          </w:tcPr>
          <w:p w:rsidR="00C6688B" w:rsidRPr="00B5540A" w:rsidRDefault="00C6688B" w:rsidP="00831F2B">
            <w:pPr>
              <w:spacing w:after="0" w:line="240" w:lineRule="auto"/>
              <w:jc w:val="center"/>
              <w:rPr>
                <w:rFonts w:ascii="Calibri" w:eastAsia="Times New Roman" w:hAnsi="Calibri" w:cs="Times New Roman"/>
                <w:color w:val="000000"/>
                <w:sz w:val="20"/>
                <w:szCs w:val="20"/>
                <w:lang w:eastAsia="ru-RU"/>
              </w:rPr>
            </w:pPr>
            <w:r w:rsidRPr="00B5540A">
              <w:rPr>
                <w:rFonts w:ascii="Calibri" w:eastAsia="Times New Roman" w:hAnsi="Calibri" w:cs="Times New Roman"/>
                <w:color w:val="000000"/>
                <w:sz w:val="20"/>
                <w:szCs w:val="20"/>
                <w:lang w:eastAsia="ru-RU"/>
              </w:rPr>
              <w:t>+</w:t>
            </w:r>
          </w:p>
        </w:tc>
      </w:tr>
      <w:tr w:rsidR="00C6688B" w:rsidRPr="00B5540A"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7</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мкр. Иртышский</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2E2418"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8</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п. Сумкино</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Calibri" w:eastAsia="Times New Roman" w:hAnsi="Calibri"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p w:rsidR="00C6688B" w:rsidRPr="00B5540A" w:rsidRDefault="00C6688B" w:rsidP="00A86A4F">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Источником газоснабжения  является действующий подземный газопровод «Тюменская область, г. Тобольск, трубопровод газоснабжения отвод на п. Сумкино»</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Calibri" w:eastAsia="Times New Roman" w:hAnsi="Calibri" w:cs="Times New Roman"/>
                <w:color w:val="000000"/>
                <w:sz w:val="20"/>
                <w:szCs w:val="20"/>
                <w:lang w:eastAsia="ru-RU"/>
              </w:rPr>
              <w:t>+</w:t>
            </w:r>
          </w:p>
        </w:tc>
      </w:tr>
      <w:tr w:rsidR="00C6688B" w:rsidRPr="002E2418" w:rsidTr="00831F2B">
        <w:trPr>
          <w:cantSplit/>
          <w:trHeight w:val="20"/>
        </w:trPr>
        <w:tc>
          <w:tcPr>
            <w:tcW w:w="23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9</w:t>
            </w:r>
          </w:p>
        </w:tc>
        <w:tc>
          <w:tcPr>
            <w:tcW w:w="567"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Мкр.</w:t>
            </w:r>
          </w:p>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Менделеево</w:t>
            </w:r>
          </w:p>
        </w:tc>
        <w:tc>
          <w:tcPr>
            <w:tcW w:w="60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823" w:type="pct"/>
            <w:shd w:val="clear" w:color="auto" w:fill="auto"/>
            <w:noWrap/>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c>
          <w:tcPr>
            <w:tcW w:w="2264" w:type="pct"/>
            <w:shd w:val="clear" w:color="auto" w:fill="auto"/>
            <w:vAlign w:val="center"/>
            <w:hideMark/>
          </w:tcPr>
          <w:p w:rsidR="00A86A4F"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 xml:space="preserve">Сети газоснабжения подключены </w:t>
            </w:r>
            <w:r w:rsidR="00A86A4F" w:rsidRPr="00B5540A">
              <w:rPr>
                <w:rFonts w:ascii="Times New Roman" w:eastAsia="Times New Roman" w:hAnsi="Times New Roman" w:cs="Times New Roman"/>
                <w:color w:val="000000"/>
                <w:sz w:val="20"/>
                <w:szCs w:val="20"/>
                <w:lang w:eastAsia="ru-RU"/>
              </w:rPr>
              <w:t>к сетям</w:t>
            </w:r>
            <w:r w:rsidRPr="00B5540A">
              <w:rPr>
                <w:rFonts w:ascii="Times New Roman" w:eastAsia="Times New Roman" w:hAnsi="Times New Roman" w:cs="Times New Roman"/>
                <w:color w:val="000000"/>
                <w:sz w:val="20"/>
                <w:szCs w:val="20"/>
                <w:lang w:eastAsia="ru-RU"/>
              </w:rPr>
              <w:t xml:space="preserve"> газораспределения высокого давления</w:t>
            </w:r>
          </w:p>
        </w:tc>
        <w:tc>
          <w:tcPr>
            <w:tcW w:w="506" w:type="pct"/>
            <w:shd w:val="clear" w:color="auto" w:fill="auto"/>
            <w:vAlign w:val="center"/>
            <w:hideMark/>
          </w:tcPr>
          <w:p w:rsidR="00C6688B" w:rsidRPr="00B5540A" w:rsidRDefault="00C6688B" w:rsidP="00831F2B">
            <w:pPr>
              <w:spacing w:after="0" w:line="240" w:lineRule="auto"/>
              <w:jc w:val="center"/>
              <w:rPr>
                <w:rFonts w:ascii="Times New Roman" w:eastAsia="Times New Roman" w:hAnsi="Times New Roman" w:cs="Times New Roman"/>
                <w:color w:val="000000"/>
                <w:sz w:val="20"/>
                <w:szCs w:val="20"/>
                <w:lang w:eastAsia="ru-RU"/>
              </w:rPr>
            </w:pPr>
            <w:r w:rsidRPr="00B5540A">
              <w:rPr>
                <w:rFonts w:ascii="Times New Roman" w:eastAsia="Times New Roman" w:hAnsi="Times New Roman" w:cs="Times New Roman"/>
                <w:color w:val="000000"/>
                <w:sz w:val="20"/>
                <w:szCs w:val="20"/>
                <w:lang w:eastAsia="ru-RU"/>
              </w:rPr>
              <w:t>+</w:t>
            </w:r>
          </w:p>
        </w:tc>
      </w:tr>
      <w:tr w:rsidR="00C6688B" w:rsidRPr="006E7481" w:rsidTr="00831F2B">
        <w:trPr>
          <w:cantSplit/>
          <w:trHeight w:val="20"/>
        </w:trPr>
        <w:tc>
          <w:tcPr>
            <w:tcW w:w="237"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10</w:t>
            </w:r>
          </w:p>
        </w:tc>
        <w:tc>
          <w:tcPr>
            <w:tcW w:w="567"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Подгорная часть</w:t>
            </w:r>
          </w:p>
        </w:tc>
        <w:tc>
          <w:tcPr>
            <w:tcW w:w="603" w:type="pct"/>
            <w:shd w:val="clear" w:color="auto" w:fill="auto"/>
            <w:noWrap/>
            <w:vAlign w:val="center"/>
          </w:tcPr>
          <w:p w:rsidR="00C6688B" w:rsidRPr="00B5540A" w:rsidRDefault="00C6688B" w:rsidP="00BA4C1F">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 xml:space="preserve">+- (на территориях усадебной застройки  </w:t>
            </w:r>
            <w:r w:rsidR="00E9408F" w:rsidRPr="00B5540A">
              <w:rPr>
                <w:rFonts w:ascii="Times New Roman" w:eastAsia="Times New Roman" w:hAnsi="Times New Roman" w:cs="Times New Roman"/>
                <w:sz w:val="20"/>
                <w:szCs w:val="20"/>
                <w:lang w:eastAsia="ru-RU"/>
              </w:rPr>
              <w:t>отсутствует</w:t>
            </w:r>
            <w:r w:rsidRPr="00B5540A">
              <w:rPr>
                <w:rFonts w:ascii="Times New Roman" w:eastAsia="Times New Roman" w:hAnsi="Times New Roman" w:cs="Times New Roman"/>
                <w:sz w:val="20"/>
                <w:szCs w:val="20"/>
                <w:lang w:eastAsia="ru-RU"/>
              </w:rPr>
              <w:t>)</w:t>
            </w:r>
          </w:p>
        </w:tc>
        <w:tc>
          <w:tcPr>
            <w:tcW w:w="823" w:type="pct"/>
            <w:shd w:val="clear" w:color="auto" w:fill="auto"/>
            <w:noWrap/>
            <w:vAlign w:val="center"/>
          </w:tcPr>
          <w:p w:rsidR="00C6688B" w:rsidRPr="00B5540A" w:rsidRDefault="00C6688B" w:rsidP="00831F2B">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w:t>
            </w:r>
          </w:p>
        </w:tc>
        <w:tc>
          <w:tcPr>
            <w:tcW w:w="2264" w:type="pct"/>
            <w:shd w:val="clear" w:color="auto" w:fill="auto"/>
            <w:vAlign w:val="center"/>
          </w:tcPr>
          <w:p w:rsidR="00C6688B" w:rsidRPr="00B5540A" w:rsidRDefault="00C6688B" w:rsidP="00831F2B">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Планируется строительство распределительных сетей</w:t>
            </w:r>
          </w:p>
        </w:tc>
        <w:tc>
          <w:tcPr>
            <w:tcW w:w="506" w:type="pct"/>
            <w:shd w:val="clear" w:color="auto" w:fill="auto"/>
            <w:vAlign w:val="center"/>
          </w:tcPr>
          <w:p w:rsidR="00C6688B" w:rsidRPr="00B5540A" w:rsidRDefault="00C6688B" w:rsidP="00831F2B">
            <w:pPr>
              <w:spacing w:after="0" w:line="240" w:lineRule="auto"/>
              <w:jc w:val="center"/>
              <w:rPr>
                <w:rFonts w:ascii="Times New Roman" w:eastAsia="Times New Roman" w:hAnsi="Times New Roman" w:cs="Times New Roman"/>
                <w:sz w:val="20"/>
                <w:szCs w:val="20"/>
                <w:lang w:eastAsia="ru-RU"/>
              </w:rPr>
            </w:pPr>
            <w:r w:rsidRPr="00B5540A">
              <w:rPr>
                <w:rFonts w:ascii="Times New Roman" w:eastAsia="Times New Roman" w:hAnsi="Times New Roman" w:cs="Times New Roman"/>
                <w:sz w:val="20"/>
                <w:szCs w:val="20"/>
                <w:lang w:eastAsia="ru-RU"/>
              </w:rPr>
              <w:t>+</w:t>
            </w:r>
          </w:p>
        </w:tc>
      </w:tr>
    </w:tbl>
    <w:p w:rsidR="00C6688B" w:rsidRDefault="00C6688B" w:rsidP="00C6688B">
      <w:pPr>
        <w:spacing w:after="0"/>
        <w:jc w:val="center"/>
        <w:rPr>
          <w:rFonts w:ascii="Times New Roman" w:hAnsi="Times New Roman" w:cs="Times New Roman"/>
          <w:b/>
          <w:sz w:val="24"/>
          <w:szCs w:val="24"/>
        </w:rPr>
      </w:pPr>
    </w:p>
    <w:p w:rsidR="00C6688B" w:rsidRDefault="00C6688B" w:rsidP="00C6688B">
      <w:pPr>
        <w:spacing w:after="0"/>
        <w:jc w:val="center"/>
      </w:pPr>
    </w:p>
    <w:p w:rsidR="00C6688B" w:rsidRDefault="00C6688B" w:rsidP="00C6688B">
      <w:pPr>
        <w:spacing w:after="0" w:line="240" w:lineRule="auto"/>
        <w:ind w:firstLine="709"/>
        <w:jc w:val="both"/>
        <w:rPr>
          <w:rFonts w:ascii="Times New Roman" w:eastAsia="Times New Roman" w:hAnsi="Times New Roman" w:cs="Times New Roman"/>
          <w:sz w:val="24"/>
          <w:szCs w:val="24"/>
          <w:lang w:eastAsia="ru-RU"/>
        </w:rPr>
        <w:sectPr w:rsidR="00C6688B" w:rsidSect="008C2ED9">
          <w:pgSz w:w="16840" w:h="11907" w:orient="landscape" w:code="9"/>
          <w:pgMar w:top="1701" w:right="1134" w:bottom="851" w:left="1134" w:header="709" w:footer="709" w:gutter="0"/>
          <w:cols w:space="720"/>
          <w:docGrid w:linePitch="326"/>
        </w:sectPr>
      </w:pPr>
    </w:p>
    <w:p w:rsidR="00831F2B" w:rsidRPr="00B5540A" w:rsidRDefault="00831F2B" w:rsidP="00831F2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Для оценки целесообразности прокладки газопроводов проведены расчеты необходимого объема финансирования на реализацию мероприятий по строительству распределительных газопроводов и распределительных тепловых сетей  (в расчете на 1 км сетей теплоснабжения и газоснабжения) с использованием укрупненных сметных норм в соответствии с Укрупненными нормативами цены строительства НЦС 81-02-13-2014 «Наружные тепловые сети», утв. Приказом Министерства строительства и жилищно-коммунального хозяйства Российской Федерации от 28.08.2014 № 506/пр</w:t>
      </w:r>
      <w:r w:rsidRPr="00B5540A">
        <w:rPr>
          <w:rFonts w:ascii="Times New Roman" w:eastAsia="Times New Roman" w:hAnsi="Times New Roman" w:cs="Times New Roman"/>
          <w:color w:val="FF0000"/>
          <w:sz w:val="28"/>
          <w:szCs w:val="28"/>
          <w:lang w:eastAsia="ru-RU"/>
        </w:rPr>
        <w:t xml:space="preserve">, </w:t>
      </w:r>
      <w:r w:rsidRPr="00B5540A">
        <w:rPr>
          <w:rFonts w:ascii="Times New Roman" w:eastAsia="Times New Roman" w:hAnsi="Times New Roman" w:cs="Times New Roman"/>
          <w:sz w:val="28"/>
          <w:szCs w:val="28"/>
          <w:lang w:eastAsia="ru-RU"/>
        </w:rPr>
        <w:t>Укрупненными нормативами цены строительства НЦС 81</w:t>
      </w:r>
      <w:r w:rsidRPr="00B5540A">
        <w:rPr>
          <w:rFonts w:ascii="Times New Roman" w:eastAsia="Times New Roman" w:hAnsi="Times New Roman" w:cs="Times New Roman"/>
          <w:sz w:val="28"/>
          <w:szCs w:val="28"/>
          <w:lang w:eastAsia="ru-RU"/>
        </w:rPr>
        <w:noBreakHyphen/>
        <w:t>02</w:t>
      </w:r>
      <w:r w:rsidRPr="00B5540A">
        <w:rPr>
          <w:rFonts w:ascii="Times New Roman" w:eastAsia="Times New Roman" w:hAnsi="Times New Roman" w:cs="Times New Roman"/>
          <w:sz w:val="28"/>
          <w:szCs w:val="28"/>
          <w:lang w:eastAsia="ru-RU"/>
        </w:rPr>
        <w:noBreakHyphen/>
        <w:t>15</w:t>
      </w:r>
      <w:r w:rsidRPr="00B5540A">
        <w:rPr>
          <w:rFonts w:ascii="Times New Roman" w:eastAsia="Times New Roman" w:hAnsi="Times New Roman" w:cs="Times New Roman"/>
          <w:sz w:val="28"/>
          <w:szCs w:val="28"/>
          <w:lang w:eastAsia="ru-RU"/>
        </w:rPr>
        <w:noBreakHyphen/>
        <w:t xml:space="preserve">2011 «Сети газоснабжения», утв. Приказом Министерства регионального развития Российской Федерации от 30.12.2011 № 643 (Приложение 12), и с учетом «Методических рекомендаций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утв. Приказом Министерства строительства и жилищно-коммунального хозяйства Российской Федерации от 28.08.2014 № 506/пр (табл. </w:t>
      </w:r>
      <w:r w:rsidR="000201ED" w:rsidRPr="00B5540A">
        <w:rPr>
          <w:rFonts w:ascii="Times New Roman" w:eastAsia="Times New Roman" w:hAnsi="Times New Roman" w:cs="Times New Roman"/>
          <w:sz w:val="28"/>
          <w:szCs w:val="28"/>
          <w:lang w:eastAsia="ru-RU"/>
        </w:rPr>
        <w:t>4</w:t>
      </w:r>
      <w:r w:rsidRPr="00B5540A">
        <w:rPr>
          <w:rFonts w:ascii="Times New Roman" w:eastAsia="Times New Roman" w:hAnsi="Times New Roman" w:cs="Times New Roman"/>
          <w:sz w:val="28"/>
          <w:szCs w:val="28"/>
          <w:lang w:eastAsia="ru-RU"/>
        </w:rPr>
        <w:t>).</w:t>
      </w:r>
    </w:p>
    <w:p w:rsidR="00C6688B" w:rsidRPr="00B5540A" w:rsidRDefault="00C6688B" w:rsidP="00C6688B">
      <w:pPr>
        <w:spacing w:after="0" w:line="240" w:lineRule="auto"/>
        <w:jc w:val="right"/>
        <w:rPr>
          <w:rFonts w:ascii="Times New Roman" w:eastAsia="Times New Roman" w:hAnsi="Times New Roman" w:cs="Times New Roman"/>
          <w:b/>
          <w:bCs/>
          <w:sz w:val="24"/>
          <w:szCs w:val="24"/>
        </w:rPr>
      </w:pPr>
      <w:r w:rsidRPr="00B5540A">
        <w:rPr>
          <w:rFonts w:ascii="Times New Roman" w:eastAsia="Times New Roman" w:hAnsi="Times New Roman" w:cs="Times New Roman"/>
          <w:b/>
          <w:bCs/>
          <w:sz w:val="24"/>
          <w:szCs w:val="24"/>
        </w:rPr>
        <w:t xml:space="preserve">Таблица </w:t>
      </w:r>
      <w:r w:rsidR="005104BC" w:rsidRPr="00B5540A">
        <w:rPr>
          <w:rFonts w:ascii="Times New Roman" w:eastAsia="Times New Roman" w:hAnsi="Times New Roman" w:cs="Times New Roman"/>
          <w:b/>
          <w:bCs/>
          <w:sz w:val="24"/>
          <w:szCs w:val="24"/>
        </w:rPr>
        <w:fldChar w:fldCharType="begin"/>
      </w:r>
      <w:r w:rsidRPr="00B5540A">
        <w:rPr>
          <w:rFonts w:ascii="Times New Roman" w:eastAsia="Times New Roman" w:hAnsi="Times New Roman" w:cs="Times New Roman"/>
          <w:b/>
          <w:bCs/>
          <w:sz w:val="24"/>
          <w:szCs w:val="24"/>
        </w:rPr>
        <w:instrText xml:space="preserve"> SEQ Таблица \* ARABIC </w:instrText>
      </w:r>
      <w:r w:rsidR="005104BC" w:rsidRPr="00B5540A">
        <w:rPr>
          <w:rFonts w:ascii="Times New Roman" w:eastAsia="Times New Roman" w:hAnsi="Times New Roman" w:cs="Times New Roman"/>
          <w:b/>
          <w:bCs/>
          <w:sz w:val="24"/>
          <w:szCs w:val="24"/>
        </w:rPr>
        <w:fldChar w:fldCharType="separate"/>
      </w:r>
      <w:r w:rsidR="00981BC2">
        <w:rPr>
          <w:rFonts w:ascii="Times New Roman" w:eastAsia="Times New Roman" w:hAnsi="Times New Roman" w:cs="Times New Roman"/>
          <w:b/>
          <w:bCs/>
          <w:noProof/>
          <w:sz w:val="24"/>
          <w:szCs w:val="24"/>
        </w:rPr>
        <w:t>4</w:t>
      </w:r>
      <w:r w:rsidR="005104BC" w:rsidRPr="00B5540A">
        <w:rPr>
          <w:rFonts w:ascii="Times New Roman" w:eastAsia="Times New Roman" w:hAnsi="Times New Roman" w:cs="Times New Roman"/>
          <w:b/>
          <w:bCs/>
          <w:sz w:val="24"/>
          <w:szCs w:val="24"/>
        </w:rPr>
        <w:fldChar w:fldCharType="end"/>
      </w:r>
    </w:p>
    <w:p w:rsidR="00C6688B" w:rsidRPr="00B5540A" w:rsidRDefault="00C6688B" w:rsidP="00C6688B">
      <w:pPr>
        <w:tabs>
          <w:tab w:val="left" w:pos="993"/>
        </w:tabs>
        <w:autoSpaceDE w:val="0"/>
        <w:autoSpaceDN w:val="0"/>
        <w:adjustRightInd w:val="0"/>
        <w:spacing w:after="120" w:line="240" w:lineRule="auto"/>
        <w:jc w:val="center"/>
        <w:rPr>
          <w:rFonts w:ascii="Times New Roman" w:eastAsia="Calibri" w:hAnsi="Times New Roman" w:cs="Times New Roman"/>
          <w:b/>
          <w:sz w:val="24"/>
          <w:szCs w:val="24"/>
          <w:lang w:eastAsia="ru-RU"/>
        </w:rPr>
      </w:pPr>
      <w:r w:rsidRPr="00B5540A">
        <w:rPr>
          <w:rFonts w:ascii="Times New Roman" w:eastAsia="Calibri" w:hAnsi="Times New Roman" w:cs="Times New Roman"/>
          <w:b/>
          <w:sz w:val="24"/>
          <w:szCs w:val="24"/>
          <w:lang w:eastAsia="ru-RU"/>
        </w:rPr>
        <w:t xml:space="preserve">Сравнительный анализ объемов финансирования на реализацию мероприятий по строительству распределительных газопроводов и распределительных тепловых </w:t>
      </w:r>
      <w:r w:rsidR="00A86A4F" w:rsidRPr="00B5540A">
        <w:rPr>
          <w:rFonts w:ascii="Times New Roman" w:eastAsia="Calibri" w:hAnsi="Times New Roman" w:cs="Times New Roman"/>
          <w:b/>
          <w:sz w:val="24"/>
          <w:szCs w:val="24"/>
          <w:lang w:eastAsia="ru-RU"/>
        </w:rPr>
        <w:t>сетей (</w:t>
      </w:r>
      <w:r w:rsidRPr="00B5540A">
        <w:rPr>
          <w:rFonts w:ascii="Times New Roman" w:eastAsia="Calibri" w:hAnsi="Times New Roman" w:cs="Times New Roman"/>
          <w:b/>
          <w:sz w:val="24"/>
          <w:szCs w:val="24"/>
          <w:lang w:eastAsia="ru-RU"/>
        </w:rPr>
        <w:t>в расчете на 1 км сетей теплоснабжения и газоснабжения)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3"/>
        <w:gridCol w:w="1731"/>
        <w:gridCol w:w="1091"/>
        <w:gridCol w:w="1468"/>
        <w:gridCol w:w="1022"/>
        <w:gridCol w:w="2483"/>
      </w:tblGrid>
      <w:tr w:rsidR="00C6688B" w:rsidRPr="00B5540A" w:rsidTr="00B30211">
        <w:tc>
          <w:tcPr>
            <w:tcW w:w="0" w:type="auto"/>
            <w:tcMar>
              <w:top w:w="0" w:type="dxa"/>
              <w:left w:w="108" w:type="dxa"/>
              <w:bottom w:w="0" w:type="dxa"/>
              <w:right w:w="108" w:type="dxa"/>
            </w:tcMar>
            <w:vAlign w:val="center"/>
          </w:tcPr>
          <w:p w:rsidR="00C6688B" w:rsidRPr="00B5540A" w:rsidRDefault="00C6688B" w:rsidP="00831F2B">
            <w:pPr>
              <w:spacing w:after="0" w:line="240" w:lineRule="auto"/>
              <w:jc w:val="center"/>
              <w:rPr>
                <w:rFonts w:ascii="Times New Roman" w:hAnsi="Times New Roman"/>
                <w:b/>
                <w:sz w:val="20"/>
                <w:szCs w:val="20"/>
              </w:rPr>
            </w:pPr>
            <w:r w:rsidRPr="00B5540A">
              <w:rPr>
                <w:rFonts w:ascii="Times New Roman" w:hAnsi="Times New Roman"/>
                <w:b/>
                <w:sz w:val="20"/>
                <w:szCs w:val="20"/>
              </w:rPr>
              <w:t>Вид системы</w:t>
            </w:r>
          </w:p>
        </w:tc>
        <w:tc>
          <w:tcPr>
            <w:tcW w:w="0" w:type="auto"/>
            <w:tcMar>
              <w:top w:w="0" w:type="dxa"/>
              <w:left w:w="108" w:type="dxa"/>
              <w:bottom w:w="0" w:type="dxa"/>
              <w:right w:w="108" w:type="dxa"/>
            </w:tcMar>
            <w:vAlign w:val="center"/>
          </w:tcPr>
          <w:p w:rsidR="00C6688B" w:rsidRPr="00B5540A" w:rsidRDefault="00C6688B" w:rsidP="00831F2B">
            <w:pPr>
              <w:spacing w:after="0" w:line="240" w:lineRule="auto"/>
              <w:jc w:val="center"/>
              <w:rPr>
                <w:rFonts w:ascii="Times New Roman" w:hAnsi="Times New Roman"/>
                <w:b/>
                <w:sz w:val="20"/>
                <w:szCs w:val="20"/>
              </w:rPr>
            </w:pPr>
            <w:r w:rsidRPr="00B5540A">
              <w:rPr>
                <w:rFonts w:ascii="Times New Roman" w:hAnsi="Times New Roman"/>
                <w:b/>
                <w:sz w:val="20"/>
                <w:szCs w:val="20"/>
              </w:rPr>
              <w:t>Протяженность, км</w:t>
            </w:r>
          </w:p>
        </w:tc>
        <w:tc>
          <w:tcPr>
            <w:tcW w:w="0" w:type="auto"/>
            <w:tcMar>
              <w:top w:w="0" w:type="dxa"/>
              <w:left w:w="108" w:type="dxa"/>
              <w:bottom w:w="0" w:type="dxa"/>
              <w:right w:w="108" w:type="dxa"/>
            </w:tcMar>
            <w:vAlign w:val="center"/>
          </w:tcPr>
          <w:p w:rsidR="00C6688B" w:rsidRPr="00B5540A" w:rsidRDefault="00C6688B" w:rsidP="00831F2B">
            <w:pPr>
              <w:spacing w:after="0" w:line="240" w:lineRule="auto"/>
              <w:jc w:val="center"/>
              <w:rPr>
                <w:rFonts w:ascii="Times New Roman" w:hAnsi="Times New Roman"/>
                <w:b/>
                <w:sz w:val="20"/>
                <w:szCs w:val="20"/>
              </w:rPr>
            </w:pPr>
            <w:r w:rsidRPr="00B5540A">
              <w:rPr>
                <w:rFonts w:ascii="Times New Roman" w:hAnsi="Times New Roman"/>
                <w:b/>
                <w:sz w:val="20"/>
                <w:szCs w:val="20"/>
              </w:rPr>
              <w:t>Диаметр, мм</w:t>
            </w:r>
          </w:p>
        </w:tc>
        <w:tc>
          <w:tcPr>
            <w:tcW w:w="0" w:type="auto"/>
            <w:tcMar>
              <w:top w:w="0" w:type="dxa"/>
              <w:left w:w="108" w:type="dxa"/>
              <w:bottom w:w="0" w:type="dxa"/>
              <w:right w:w="108" w:type="dxa"/>
            </w:tcMar>
            <w:vAlign w:val="center"/>
          </w:tcPr>
          <w:p w:rsidR="00C6688B" w:rsidRPr="00B5540A" w:rsidRDefault="00C6688B" w:rsidP="00831F2B">
            <w:pPr>
              <w:spacing w:after="0" w:line="240" w:lineRule="auto"/>
              <w:jc w:val="center"/>
              <w:rPr>
                <w:rFonts w:ascii="Times New Roman" w:hAnsi="Times New Roman"/>
                <w:b/>
                <w:sz w:val="20"/>
                <w:szCs w:val="20"/>
              </w:rPr>
            </w:pPr>
            <w:r w:rsidRPr="00B5540A">
              <w:rPr>
                <w:rFonts w:ascii="Times New Roman" w:hAnsi="Times New Roman"/>
                <w:b/>
                <w:sz w:val="20"/>
                <w:szCs w:val="20"/>
              </w:rPr>
              <w:t>Вид прокладки, код</w:t>
            </w:r>
          </w:p>
        </w:tc>
        <w:tc>
          <w:tcPr>
            <w:tcW w:w="0" w:type="auto"/>
            <w:vAlign w:val="center"/>
          </w:tcPr>
          <w:p w:rsidR="00C6688B" w:rsidRPr="00B5540A" w:rsidRDefault="00C6688B" w:rsidP="00831F2B">
            <w:pPr>
              <w:spacing w:after="0" w:line="240" w:lineRule="auto"/>
              <w:jc w:val="center"/>
              <w:rPr>
                <w:rFonts w:ascii="Times New Roman" w:hAnsi="Times New Roman"/>
                <w:b/>
                <w:bCs/>
                <w:sz w:val="20"/>
                <w:szCs w:val="20"/>
              </w:rPr>
            </w:pPr>
            <w:r w:rsidRPr="00B5540A">
              <w:rPr>
                <w:rFonts w:ascii="Times New Roman" w:hAnsi="Times New Roman"/>
                <w:b/>
                <w:bCs/>
                <w:sz w:val="20"/>
                <w:szCs w:val="20"/>
              </w:rPr>
              <w:t xml:space="preserve"> Базовый</w:t>
            </w:r>
            <w:r w:rsidR="00E9408F" w:rsidRPr="00B5540A">
              <w:rPr>
                <w:rFonts w:ascii="Times New Roman" w:hAnsi="Times New Roman"/>
                <w:b/>
                <w:bCs/>
                <w:sz w:val="20"/>
                <w:szCs w:val="20"/>
              </w:rPr>
              <w:t>,</w:t>
            </w:r>
            <w:r w:rsidRPr="00B5540A">
              <w:rPr>
                <w:rFonts w:ascii="Times New Roman" w:hAnsi="Times New Roman"/>
                <w:b/>
                <w:bCs/>
                <w:sz w:val="20"/>
                <w:szCs w:val="20"/>
              </w:rPr>
              <w:t xml:space="preserve"> цены, тыс. руб.</w:t>
            </w:r>
          </w:p>
          <w:p w:rsidR="00C6688B" w:rsidRPr="00B5540A" w:rsidRDefault="00C6688B" w:rsidP="00831F2B">
            <w:pPr>
              <w:spacing w:after="0" w:line="240" w:lineRule="auto"/>
              <w:jc w:val="center"/>
              <w:rPr>
                <w:rFonts w:ascii="Times New Roman" w:hAnsi="Times New Roman"/>
                <w:b/>
                <w:bCs/>
                <w:sz w:val="20"/>
                <w:szCs w:val="20"/>
              </w:rPr>
            </w:pPr>
            <w:r w:rsidRPr="00B5540A">
              <w:rPr>
                <w:rFonts w:ascii="Times New Roman" w:hAnsi="Times New Roman"/>
                <w:b/>
                <w:bCs/>
                <w:sz w:val="20"/>
                <w:szCs w:val="20"/>
              </w:rPr>
              <w:t xml:space="preserve"> (в ценах </w:t>
            </w:r>
          </w:p>
          <w:p w:rsidR="00C6688B" w:rsidRPr="00B5540A" w:rsidRDefault="00C6688B" w:rsidP="00831F2B">
            <w:pPr>
              <w:spacing w:after="0" w:line="240" w:lineRule="auto"/>
              <w:jc w:val="center"/>
              <w:rPr>
                <w:rFonts w:ascii="Times New Roman" w:hAnsi="Times New Roman"/>
                <w:b/>
                <w:bCs/>
                <w:sz w:val="20"/>
                <w:szCs w:val="20"/>
              </w:rPr>
            </w:pPr>
            <w:r w:rsidRPr="00B5540A">
              <w:rPr>
                <w:rFonts w:ascii="Times New Roman" w:hAnsi="Times New Roman"/>
                <w:b/>
                <w:bCs/>
                <w:sz w:val="20"/>
                <w:szCs w:val="20"/>
              </w:rPr>
              <w:t>2014 г.)</w:t>
            </w:r>
          </w:p>
        </w:tc>
        <w:tc>
          <w:tcPr>
            <w:tcW w:w="0" w:type="auto"/>
          </w:tcPr>
          <w:p w:rsidR="00C6688B" w:rsidRPr="00B5540A" w:rsidRDefault="00C6688B" w:rsidP="00831F2B">
            <w:pPr>
              <w:spacing w:after="0" w:line="240" w:lineRule="auto"/>
              <w:jc w:val="center"/>
              <w:rPr>
                <w:rFonts w:ascii="Times New Roman" w:hAnsi="Times New Roman"/>
                <w:b/>
                <w:bCs/>
                <w:sz w:val="20"/>
                <w:szCs w:val="20"/>
              </w:rPr>
            </w:pPr>
            <w:r w:rsidRPr="00B5540A">
              <w:rPr>
                <w:rFonts w:ascii="Times New Roman" w:hAnsi="Times New Roman"/>
                <w:b/>
                <w:bCs/>
                <w:sz w:val="20"/>
                <w:szCs w:val="20"/>
              </w:rPr>
              <w:t>Цены с учетом коэффициентов перевода от базовых цен для Тюменской области, тыс. руб. (в ценах 2014 г.) (с НДС)</w:t>
            </w:r>
          </w:p>
        </w:tc>
      </w:tr>
      <w:tr w:rsidR="00C6688B" w:rsidRPr="00B5540A" w:rsidTr="00B30211">
        <w:tc>
          <w:tcPr>
            <w:tcW w:w="0" w:type="auto"/>
            <w:vMerge w:val="restart"/>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Сети теплоснабжения</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vMerge w:val="restart"/>
            <w:tcMar>
              <w:top w:w="0" w:type="dxa"/>
              <w:left w:w="108" w:type="dxa"/>
              <w:bottom w:w="0" w:type="dxa"/>
              <w:right w:w="108" w:type="dxa"/>
            </w:tcMar>
            <w:vAlign w:val="center"/>
            <w:hideMark/>
          </w:tcPr>
          <w:p w:rsidR="00C6688B" w:rsidRPr="00B5540A" w:rsidRDefault="00C6688B" w:rsidP="00B30211">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мин Ду</w:t>
            </w:r>
            <w:r w:rsidR="00B30211" w:rsidRPr="00B5540A">
              <w:rPr>
                <w:rFonts w:ascii="Times New Roman" w:hAnsi="Times New Roman"/>
                <w:color w:val="000000"/>
                <w:sz w:val="20"/>
                <w:szCs w:val="20"/>
              </w:rPr>
              <w:t> </w:t>
            </w:r>
            <w:r w:rsidRPr="00B5540A">
              <w:rPr>
                <w:rFonts w:ascii="Times New Roman" w:hAnsi="Times New Roman"/>
                <w:color w:val="000000"/>
                <w:sz w:val="20"/>
                <w:szCs w:val="20"/>
              </w:rPr>
              <w:t>80</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Надземная</w:t>
            </w:r>
          </w:p>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13-06-002-01</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4 813,83</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5780,29</w:t>
            </w:r>
          </w:p>
        </w:tc>
      </w:tr>
      <w:tr w:rsidR="00C6688B" w:rsidRPr="00B5540A" w:rsidTr="00B30211">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Подземная бесканальная</w:t>
            </w:r>
          </w:p>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13-05-003-01</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13 631,90</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16 368,75</w:t>
            </w:r>
          </w:p>
        </w:tc>
      </w:tr>
      <w:tr w:rsidR="00C6688B" w:rsidRPr="00B5540A" w:rsidTr="00B30211">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Подземная канальная</w:t>
            </w:r>
          </w:p>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13-02-003-01</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17 219,88</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20 677,08</w:t>
            </w:r>
          </w:p>
        </w:tc>
      </w:tr>
      <w:tr w:rsidR="00C6688B" w:rsidRPr="00B5540A" w:rsidTr="00B30211">
        <w:tc>
          <w:tcPr>
            <w:tcW w:w="0" w:type="auto"/>
            <w:vMerge w:val="restart"/>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Сети газоснабжения</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tcMar>
              <w:top w:w="0" w:type="dxa"/>
              <w:left w:w="108" w:type="dxa"/>
              <w:bottom w:w="0" w:type="dxa"/>
              <w:right w:w="108" w:type="dxa"/>
            </w:tcMar>
            <w:vAlign w:val="center"/>
            <w:hideMark/>
          </w:tcPr>
          <w:p w:rsidR="00C6688B" w:rsidRPr="00B5540A" w:rsidRDefault="00C6688B" w:rsidP="00B30211">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мин Ду</w:t>
            </w:r>
            <w:r w:rsidR="00B30211" w:rsidRPr="00B5540A">
              <w:rPr>
                <w:rFonts w:ascii="Times New Roman" w:hAnsi="Times New Roman"/>
                <w:color w:val="000000"/>
                <w:sz w:val="20"/>
                <w:szCs w:val="20"/>
              </w:rPr>
              <w:t> </w:t>
            </w:r>
            <w:r w:rsidRPr="00B5540A">
              <w:rPr>
                <w:rFonts w:ascii="Times New Roman" w:hAnsi="Times New Roman"/>
                <w:color w:val="000000"/>
                <w:sz w:val="20"/>
                <w:szCs w:val="20"/>
              </w:rPr>
              <w:t>50</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Сталь подземная</w:t>
            </w:r>
          </w:p>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15-01-001-01</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965,61</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1 159,47</w:t>
            </w:r>
          </w:p>
        </w:tc>
      </w:tr>
      <w:tr w:rsidR="00C6688B" w:rsidRPr="00B5540A" w:rsidTr="00B30211">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tcMar>
              <w:top w:w="0" w:type="dxa"/>
              <w:left w:w="108" w:type="dxa"/>
              <w:bottom w:w="0" w:type="dxa"/>
              <w:right w:w="108" w:type="dxa"/>
            </w:tcMar>
            <w:vAlign w:val="center"/>
            <w:hideMark/>
          </w:tcPr>
          <w:p w:rsidR="00C6688B" w:rsidRPr="00B5540A" w:rsidRDefault="00B30211"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мин Ду </w:t>
            </w:r>
            <w:r w:rsidR="00C6688B" w:rsidRPr="00B5540A">
              <w:rPr>
                <w:rFonts w:ascii="Times New Roman" w:hAnsi="Times New Roman"/>
                <w:color w:val="000000"/>
                <w:sz w:val="20"/>
                <w:szCs w:val="20"/>
              </w:rPr>
              <w:t>50</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Сталь надземная</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777,93</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934,11</w:t>
            </w:r>
          </w:p>
        </w:tc>
      </w:tr>
      <w:tr w:rsidR="00C6688B" w:rsidRPr="00B5540A" w:rsidTr="00B30211">
        <w:tc>
          <w:tcPr>
            <w:tcW w:w="0" w:type="auto"/>
            <w:vMerge/>
            <w:vAlign w:val="center"/>
            <w:hideMark/>
          </w:tcPr>
          <w:p w:rsidR="00C6688B" w:rsidRPr="00B5540A" w:rsidRDefault="00C6688B" w:rsidP="00831F2B">
            <w:pPr>
              <w:spacing w:after="0" w:line="240" w:lineRule="auto"/>
              <w:rPr>
                <w:rFonts w:ascii="Times New Roman" w:hAnsi="Times New Roman"/>
                <w:color w:val="000000"/>
                <w:sz w:val="20"/>
                <w:szCs w:val="20"/>
              </w:rPr>
            </w:pP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1 000</w:t>
            </w:r>
          </w:p>
        </w:tc>
        <w:tc>
          <w:tcPr>
            <w:tcW w:w="0" w:type="auto"/>
            <w:tcMar>
              <w:top w:w="0" w:type="dxa"/>
              <w:left w:w="108" w:type="dxa"/>
              <w:bottom w:w="0" w:type="dxa"/>
              <w:right w:w="108" w:type="dxa"/>
            </w:tcMar>
            <w:vAlign w:val="center"/>
            <w:hideMark/>
          </w:tcPr>
          <w:p w:rsidR="00C6688B" w:rsidRPr="00B5540A" w:rsidRDefault="00C6688B" w:rsidP="00B30211">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мин Ду</w:t>
            </w:r>
            <w:r w:rsidR="00B30211" w:rsidRPr="00B5540A">
              <w:rPr>
                <w:rFonts w:ascii="Times New Roman" w:hAnsi="Times New Roman"/>
                <w:color w:val="000000"/>
                <w:sz w:val="20"/>
                <w:szCs w:val="20"/>
              </w:rPr>
              <w:t> </w:t>
            </w:r>
            <w:r w:rsidRPr="00B5540A">
              <w:rPr>
                <w:rFonts w:ascii="Times New Roman" w:hAnsi="Times New Roman"/>
                <w:color w:val="000000"/>
                <w:sz w:val="20"/>
                <w:szCs w:val="20"/>
              </w:rPr>
              <w:t>63</w:t>
            </w:r>
          </w:p>
        </w:tc>
        <w:tc>
          <w:tcPr>
            <w:tcW w:w="0" w:type="auto"/>
            <w:tcMar>
              <w:top w:w="0" w:type="dxa"/>
              <w:left w:w="108" w:type="dxa"/>
              <w:bottom w:w="0" w:type="dxa"/>
              <w:right w:w="108" w:type="dxa"/>
            </w:tcMar>
            <w:vAlign w:val="center"/>
            <w:hideMark/>
          </w:tcPr>
          <w:p w:rsidR="00C6688B" w:rsidRPr="00B5540A" w:rsidRDefault="00C6688B" w:rsidP="00831F2B">
            <w:pPr>
              <w:spacing w:after="0" w:line="240" w:lineRule="auto"/>
              <w:jc w:val="center"/>
              <w:rPr>
                <w:rFonts w:ascii="Times New Roman" w:hAnsi="Times New Roman"/>
                <w:color w:val="000000"/>
                <w:sz w:val="20"/>
                <w:szCs w:val="20"/>
              </w:rPr>
            </w:pPr>
            <w:r w:rsidRPr="00B5540A">
              <w:rPr>
                <w:rFonts w:ascii="Times New Roman" w:hAnsi="Times New Roman"/>
                <w:color w:val="000000"/>
                <w:sz w:val="20"/>
                <w:szCs w:val="20"/>
              </w:rPr>
              <w:t>Полиэтилен</w:t>
            </w:r>
            <w:r w:rsidR="00E9408F" w:rsidRPr="00B5540A">
              <w:rPr>
                <w:rFonts w:ascii="Times New Roman" w:hAnsi="Times New Roman"/>
                <w:color w:val="000000"/>
                <w:sz w:val="20"/>
                <w:szCs w:val="20"/>
              </w:rPr>
              <w:t>,</w:t>
            </w:r>
            <w:r w:rsidRPr="00B5540A">
              <w:rPr>
                <w:rFonts w:ascii="Times New Roman" w:hAnsi="Times New Roman"/>
                <w:color w:val="000000"/>
                <w:sz w:val="20"/>
                <w:szCs w:val="20"/>
              </w:rPr>
              <w:t xml:space="preserve"> подземная</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635,19</w:t>
            </w:r>
          </w:p>
        </w:tc>
        <w:tc>
          <w:tcPr>
            <w:tcW w:w="0" w:type="auto"/>
            <w:vAlign w:val="center"/>
          </w:tcPr>
          <w:p w:rsidR="00C6688B" w:rsidRPr="00B5540A" w:rsidRDefault="00C6688B" w:rsidP="00831F2B">
            <w:pPr>
              <w:spacing w:after="0" w:line="240" w:lineRule="auto"/>
              <w:jc w:val="center"/>
              <w:rPr>
                <w:rFonts w:ascii="Times New Roman" w:hAnsi="Times New Roman"/>
                <w:bCs/>
                <w:sz w:val="20"/>
                <w:szCs w:val="20"/>
              </w:rPr>
            </w:pPr>
            <w:r w:rsidRPr="00B5540A">
              <w:rPr>
                <w:rFonts w:ascii="Times New Roman" w:hAnsi="Times New Roman"/>
                <w:bCs/>
                <w:sz w:val="20"/>
                <w:szCs w:val="20"/>
              </w:rPr>
              <w:t>762,72</w:t>
            </w:r>
          </w:p>
        </w:tc>
      </w:tr>
    </w:tbl>
    <w:p w:rsidR="00C6688B" w:rsidRPr="00B5540A" w:rsidRDefault="00C6688B" w:rsidP="00C6688B">
      <w:pPr>
        <w:tabs>
          <w:tab w:val="left" w:pos="993"/>
        </w:tabs>
        <w:autoSpaceDE w:val="0"/>
        <w:autoSpaceDN w:val="0"/>
        <w:adjustRightInd w:val="0"/>
        <w:spacing w:after="120" w:line="240" w:lineRule="auto"/>
        <w:jc w:val="center"/>
        <w:rPr>
          <w:rFonts w:ascii="Times New Roman" w:eastAsia="Calibri" w:hAnsi="Times New Roman" w:cs="Times New Roman"/>
          <w:b/>
          <w:sz w:val="24"/>
          <w:szCs w:val="24"/>
          <w:lang w:eastAsia="ru-RU"/>
        </w:rPr>
      </w:pPr>
    </w:p>
    <w:p w:rsidR="00C6688B" w:rsidRPr="00B5540A" w:rsidRDefault="00C6688B" w:rsidP="00C6688B">
      <w:pPr>
        <w:tabs>
          <w:tab w:val="left" w:pos="993"/>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B5540A">
        <w:rPr>
          <w:rFonts w:ascii="Times New Roman" w:eastAsia="Times New Roman" w:hAnsi="Times New Roman" w:cs="Times New Roman"/>
          <w:color w:val="000000"/>
          <w:sz w:val="28"/>
          <w:szCs w:val="28"/>
          <w:lang w:eastAsia="ru-RU"/>
        </w:rPr>
        <w:t>В результате расчетов получено, что расходы на строительство сетей теплоснабжения в 3,5-9,8 раз (в зависимости от вида прокладки) превышают расходы на строительство сетей газоснабжения для обеспечения тепловой энергией индивидуальных жилых домов.</w:t>
      </w:r>
    </w:p>
    <w:p w:rsidR="00C6688B" w:rsidRPr="00B5540A" w:rsidRDefault="00E9408F" w:rsidP="00C6688B">
      <w:pPr>
        <w:tabs>
          <w:tab w:val="left" w:pos="993"/>
        </w:tabs>
        <w:autoSpaceDE w:val="0"/>
        <w:autoSpaceDN w:val="0"/>
        <w:adjustRightInd w:val="0"/>
        <w:spacing w:after="0" w:line="240" w:lineRule="auto"/>
        <w:ind w:firstLine="709"/>
        <w:jc w:val="both"/>
        <w:rPr>
          <w:rFonts w:ascii="Times New Roman" w:hAnsi="Times New Roman" w:cs="Times New Roman"/>
          <w:sz w:val="28"/>
          <w:szCs w:val="28"/>
        </w:rPr>
      </w:pPr>
      <w:r w:rsidRPr="00B5540A">
        <w:rPr>
          <w:rFonts w:ascii="Times New Roman" w:hAnsi="Times New Roman" w:cs="Times New Roman"/>
          <w:sz w:val="28"/>
          <w:szCs w:val="28"/>
        </w:rPr>
        <w:t>Таким образом,</w:t>
      </w:r>
      <w:r w:rsidR="00C6688B" w:rsidRPr="00B5540A">
        <w:rPr>
          <w:rFonts w:ascii="Times New Roman" w:hAnsi="Times New Roman" w:cs="Times New Roman"/>
          <w:sz w:val="28"/>
          <w:szCs w:val="28"/>
        </w:rPr>
        <w:t xml:space="preserve"> развитие децентрализованного теплоснабжения рекомендовано для </w:t>
      </w:r>
      <w:r w:rsidR="00C6688B" w:rsidRPr="00B5540A">
        <w:rPr>
          <w:rFonts w:ascii="Times New Roman" w:eastAsia="Times New Roman" w:hAnsi="Times New Roman" w:cs="Times New Roman"/>
          <w:sz w:val="28"/>
          <w:szCs w:val="28"/>
          <w:lang w:eastAsia="ru-RU"/>
        </w:rPr>
        <w:t>усадебной застройки Нагорной части (мкр. 12, 16, 18, 19, «Анисимово», мкр. «Защитино»), Подгорной части, мкр. </w:t>
      </w:r>
      <w:r w:rsidR="00B2173F" w:rsidRPr="00B5540A">
        <w:rPr>
          <w:rFonts w:ascii="Times New Roman" w:eastAsia="Times New Roman" w:hAnsi="Times New Roman" w:cs="Times New Roman"/>
          <w:sz w:val="28"/>
          <w:szCs w:val="28"/>
          <w:lang w:eastAsia="ru-RU"/>
        </w:rPr>
        <w:t xml:space="preserve">Иртышский,  </w:t>
      </w:r>
      <w:r w:rsidR="00C6688B" w:rsidRPr="00B5540A">
        <w:rPr>
          <w:rFonts w:ascii="Times New Roman" w:eastAsia="Times New Roman" w:hAnsi="Times New Roman" w:cs="Times New Roman"/>
          <w:sz w:val="28"/>
          <w:szCs w:val="28"/>
          <w:lang w:eastAsia="ru-RU"/>
        </w:rPr>
        <w:t xml:space="preserve">              п.</w:t>
      </w:r>
      <w:r w:rsidR="00C6688B" w:rsidRPr="00B5540A">
        <w:t xml:space="preserve"> </w:t>
      </w:r>
      <w:r w:rsidR="00C6688B" w:rsidRPr="00B5540A">
        <w:rPr>
          <w:rFonts w:ascii="Times New Roman" w:eastAsia="Times New Roman" w:hAnsi="Times New Roman" w:cs="Times New Roman"/>
          <w:sz w:val="28"/>
          <w:szCs w:val="28"/>
          <w:lang w:eastAsia="ru-RU"/>
        </w:rPr>
        <w:t>Сумкино,  ТО Левобережье, мкр. Менделеево</w:t>
      </w:r>
      <w:r w:rsidRPr="00B5540A">
        <w:rPr>
          <w:rFonts w:ascii="Times New Roman" w:eastAsia="Times New Roman" w:hAnsi="Times New Roman" w:cs="Times New Roman"/>
          <w:sz w:val="28"/>
          <w:szCs w:val="28"/>
          <w:lang w:eastAsia="ru-RU"/>
        </w:rPr>
        <w:t>, пер. Вертолетного</w:t>
      </w:r>
      <w:r w:rsidR="00C6688B" w:rsidRPr="00B5540A">
        <w:rPr>
          <w:rFonts w:ascii="Times New Roman" w:hAnsi="Times New Roman" w:cs="Times New Roman"/>
          <w:sz w:val="28"/>
          <w:szCs w:val="28"/>
        </w:rPr>
        <w:t xml:space="preserve"> в связи с тем, что прокладка газопровода экономически и с учетом влияния на окружающую среду более целесообразна.</w:t>
      </w:r>
    </w:p>
    <w:p w:rsidR="00C6688B" w:rsidRPr="00B5540A" w:rsidRDefault="00C6688B" w:rsidP="00C6688B">
      <w:pPr>
        <w:pStyle w:val="ab"/>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На этот же вид отопления и горячего водоснабжения предлагается постепенный перевод существующей усадебной застройки (на расчетный срок – 80% усадебной застройки).</w:t>
      </w:r>
    </w:p>
    <w:p w:rsidR="00C6688B" w:rsidRPr="00B5540A" w:rsidRDefault="00C6688B" w:rsidP="00C6688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Таким образом, индивидуальные источники тепловой энергии используются для отопления и подогрева воды в частном малоэтажном жилищном фонде; для малоэтажных (до трех этажей) блокированных жилых домов (таунхаузов)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C6688B" w:rsidRPr="00B5540A" w:rsidRDefault="00C6688B" w:rsidP="00C6688B">
      <w:pPr>
        <w:spacing w:after="0" w:line="240" w:lineRule="auto"/>
        <w:ind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В качестве индивидуальных источников применяются бытовые котлы</w:t>
      </w:r>
      <w:r w:rsidRPr="00B5540A">
        <w:rPr>
          <w:rFonts w:ascii="Times New Roman" w:eastAsia="Times New Roman" w:hAnsi="Times New Roman" w:cs="Times New Roman"/>
          <w:bCs/>
          <w:sz w:val="28"/>
          <w:szCs w:val="28"/>
          <w:lang w:eastAsia="ru-RU"/>
        </w:rPr>
        <w:t xml:space="preserve"> на газовом топливе</w:t>
      </w:r>
      <w:r w:rsidRPr="00B5540A">
        <w:rPr>
          <w:rFonts w:ascii="Times New Roman" w:eastAsia="Times New Roman" w:hAnsi="Times New Roman" w:cs="Times New Roman"/>
          <w:sz w:val="28"/>
          <w:szCs w:val="28"/>
          <w:lang w:eastAsia="ru-RU"/>
        </w:rPr>
        <w:t>, электронагревательные установки, печное отопление.</w:t>
      </w:r>
      <w:r w:rsidRPr="00B5540A">
        <w:rPr>
          <w:rFonts w:ascii="Tahoma" w:eastAsia="Times New Roman" w:hAnsi="Tahoma" w:cs="Tahoma"/>
          <w:color w:val="000000"/>
          <w:sz w:val="28"/>
          <w:szCs w:val="28"/>
          <w:shd w:val="clear" w:color="auto" w:fill="FFFFFF"/>
          <w:lang w:eastAsia="ru-RU"/>
        </w:rPr>
        <w:t xml:space="preserve"> </w:t>
      </w:r>
      <w:r w:rsidRPr="00B5540A">
        <w:rPr>
          <w:rFonts w:ascii="Times New Roman" w:eastAsia="Times New Roman" w:hAnsi="Times New Roman" w:cs="Times New Roman"/>
          <w:sz w:val="28"/>
          <w:szCs w:val="28"/>
          <w:lang w:eastAsia="ru-RU"/>
        </w:rPr>
        <w:t xml:space="preserve">Для обеспечения индивидуального теплоснабжения используется природный газ. </w:t>
      </w:r>
    </w:p>
    <w:p w:rsidR="00DA1F08" w:rsidRPr="006460D7" w:rsidRDefault="00831F2B" w:rsidP="00DA1F08">
      <w:pPr>
        <w:pStyle w:val="ab"/>
        <w:tabs>
          <w:tab w:val="left" w:pos="0"/>
          <w:tab w:val="left" w:pos="993"/>
        </w:tabs>
        <w:spacing w:after="0" w:line="240" w:lineRule="auto"/>
        <w:ind w:left="0" w:firstLine="709"/>
        <w:jc w:val="both"/>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Предлагается постепенный перевод существующей усадебной застройки н</w:t>
      </w:r>
      <w:r w:rsidR="00DA1F08" w:rsidRPr="00B5540A">
        <w:rPr>
          <w:rFonts w:ascii="Times New Roman" w:eastAsia="Times New Roman" w:hAnsi="Times New Roman" w:cs="Times New Roman"/>
          <w:sz w:val="28"/>
          <w:szCs w:val="28"/>
          <w:lang w:eastAsia="ru-RU"/>
        </w:rPr>
        <w:t xml:space="preserve">а </w:t>
      </w:r>
      <w:r w:rsidR="00A86A4F" w:rsidRPr="00B5540A">
        <w:rPr>
          <w:rFonts w:ascii="Times New Roman" w:eastAsia="Times New Roman" w:hAnsi="Times New Roman" w:cs="Times New Roman"/>
          <w:sz w:val="28"/>
          <w:szCs w:val="28"/>
          <w:lang w:eastAsia="ru-RU"/>
        </w:rPr>
        <w:t>индивидуальное отопление</w:t>
      </w:r>
      <w:r w:rsidR="00DA1F08" w:rsidRPr="00B5540A">
        <w:rPr>
          <w:rFonts w:ascii="Times New Roman" w:eastAsia="Times New Roman" w:hAnsi="Times New Roman" w:cs="Times New Roman"/>
          <w:sz w:val="28"/>
          <w:szCs w:val="28"/>
          <w:lang w:eastAsia="ru-RU"/>
        </w:rPr>
        <w:t xml:space="preserve"> и горяче</w:t>
      </w:r>
      <w:r w:rsidRPr="00B5540A">
        <w:rPr>
          <w:rFonts w:ascii="Times New Roman" w:eastAsia="Times New Roman" w:hAnsi="Times New Roman" w:cs="Times New Roman"/>
          <w:sz w:val="28"/>
          <w:szCs w:val="28"/>
          <w:lang w:eastAsia="ru-RU"/>
        </w:rPr>
        <w:t>е</w:t>
      </w:r>
      <w:r w:rsidR="00DA1F08" w:rsidRPr="00B5540A">
        <w:rPr>
          <w:rFonts w:ascii="Times New Roman" w:eastAsia="Times New Roman" w:hAnsi="Times New Roman" w:cs="Times New Roman"/>
          <w:sz w:val="28"/>
          <w:szCs w:val="28"/>
          <w:lang w:eastAsia="ru-RU"/>
        </w:rPr>
        <w:t xml:space="preserve"> водоснабжени</w:t>
      </w:r>
      <w:r w:rsidRPr="00B5540A">
        <w:rPr>
          <w:rFonts w:ascii="Times New Roman" w:eastAsia="Times New Roman" w:hAnsi="Times New Roman" w:cs="Times New Roman"/>
          <w:sz w:val="28"/>
          <w:szCs w:val="28"/>
          <w:lang w:eastAsia="ru-RU"/>
        </w:rPr>
        <w:t>е</w:t>
      </w:r>
      <w:r w:rsidR="00DA1F08" w:rsidRPr="00B5540A">
        <w:rPr>
          <w:rFonts w:ascii="Times New Roman" w:eastAsia="Times New Roman" w:hAnsi="Times New Roman" w:cs="Times New Roman"/>
          <w:sz w:val="28"/>
          <w:szCs w:val="28"/>
          <w:lang w:eastAsia="ru-RU"/>
        </w:rPr>
        <w:t xml:space="preserve"> (на расчетный срок – 80% усадебной застройки</w:t>
      </w:r>
      <w:r w:rsidR="009B03DB" w:rsidRPr="00B5540A">
        <w:rPr>
          <w:rFonts w:ascii="Times New Roman" w:eastAsia="Times New Roman" w:hAnsi="Times New Roman" w:cs="Times New Roman"/>
          <w:sz w:val="28"/>
          <w:szCs w:val="28"/>
          <w:lang w:eastAsia="ru-RU"/>
        </w:rPr>
        <w:t>)</w:t>
      </w:r>
      <w:r w:rsidR="00DA1F08" w:rsidRPr="00B5540A">
        <w:rPr>
          <w:rFonts w:ascii="Times New Roman" w:eastAsia="Times New Roman" w:hAnsi="Times New Roman" w:cs="Times New Roman"/>
          <w:sz w:val="28"/>
          <w:szCs w:val="28"/>
          <w:lang w:eastAsia="ru-RU"/>
        </w:rPr>
        <w:t>.</w:t>
      </w:r>
    </w:p>
    <w:p w:rsidR="00D425A0" w:rsidRPr="00984D6B"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36" w:name="_Toc356802399"/>
      <w:bookmarkStart w:id="37" w:name="_Toc361319696"/>
      <w:bookmarkStart w:id="38" w:name="_Toc429137505"/>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 xml:space="preserve">10 Обоснование организации теплоснабжения в производственных </w:t>
      </w:r>
      <w:r w:rsidR="00D425A0" w:rsidRPr="00984D6B">
        <w:rPr>
          <w:rFonts w:ascii="Times New Roman" w:hAnsi="Times New Roman" w:cs="Times New Roman"/>
          <w:color w:val="auto"/>
          <w:sz w:val="28"/>
          <w:szCs w:val="28"/>
        </w:rPr>
        <w:t>зонах на территории</w:t>
      </w:r>
      <w:bookmarkEnd w:id="36"/>
      <w:bookmarkEnd w:id="37"/>
      <w:r w:rsidR="00AA4474" w:rsidRPr="00984D6B">
        <w:rPr>
          <w:rFonts w:ascii="Times New Roman" w:hAnsi="Times New Roman" w:cs="Times New Roman"/>
          <w:color w:val="auto"/>
          <w:sz w:val="28"/>
          <w:szCs w:val="28"/>
        </w:rPr>
        <w:t xml:space="preserve"> г</w:t>
      </w:r>
      <w:r w:rsidR="003D10C5">
        <w:rPr>
          <w:rFonts w:ascii="Times New Roman" w:hAnsi="Times New Roman" w:cs="Times New Roman"/>
          <w:color w:val="auto"/>
          <w:sz w:val="28"/>
          <w:szCs w:val="28"/>
        </w:rPr>
        <w:t>.</w:t>
      </w:r>
      <w:r w:rsidR="00AA4474" w:rsidRPr="00984D6B">
        <w:rPr>
          <w:rFonts w:ascii="Times New Roman" w:hAnsi="Times New Roman" w:cs="Times New Roman"/>
          <w:color w:val="auto"/>
          <w:sz w:val="28"/>
          <w:szCs w:val="28"/>
        </w:rPr>
        <w:t xml:space="preserve"> Тобольска</w:t>
      </w:r>
      <w:bookmarkEnd w:id="38"/>
    </w:p>
    <w:p w:rsidR="00984D6B" w:rsidRPr="00B5540A" w:rsidRDefault="00C6688B" w:rsidP="00984D6B">
      <w:pPr>
        <w:spacing w:after="0" w:line="240" w:lineRule="auto"/>
        <w:ind w:firstLine="709"/>
        <w:jc w:val="both"/>
        <w:rPr>
          <w:rFonts w:ascii="Times New Roman" w:hAnsi="Times New Roman" w:cs="Times New Roman"/>
          <w:sz w:val="28"/>
          <w:szCs w:val="28"/>
        </w:rPr>
      </w:pPr>
      <w:r w:rsidRPr="00B5540A">
        <w:rPr>
          <w:rFonts w:ascii="Times New Roman" w:eastAsia="Times New Roman" w:hAnsi="Times New Roman" w:cs="Times New Roman"/>
          <w:sz w:val="28"/>
          <w:szCs w:val="28"/>
          <w:lang w:eastAsia="ru-RU"/>
        </w:rPr>
        <w:t xml:space="preserve">Перспективы развития производственных зон приведены в </w:t>
      </w:r>
      <w:r w:rsidR="00087036" w:rsidRPr="00B5540A">
        <w:rPr>
          <w:rFonts w:ascii="Times New Roman" w:eastAsia="Times New Roman" w:hAnsi="Times New Roman" w:cs="Times New Roman"/>
          <w:sz w:val="28"/>
          <w:szCs w:val="28"/>
          <w:lang w:eastAsia="ru-RU"/>
        </w:rPr>
        <w:t>Томе</w:t>
      </w:r>
      <w:r w:rsidRPr="00B5540A">
        <w:rPr>
          <w:rFonts w:ascii="Times New Roman" w:eastAsia="Times New Roman" w:hAnsi="Times New Roman" w:cs="Times New Roman"/>
          <w:sz w:val="28"/>
          <w:szCs w:val="28"/>
          <w:lang w:eastAsia="ru-RU"/>
        </w:rPr>
        <w:t xml:space="preserve"> 3.</w:t>
      </w:r>
    </w:p>
    <w:p w:rsidR="00B2173F" w:rsidRPr="005A6AE7" w:rsidRDefault="00B2173F" w:rsidP="00B2173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На расчетный срок тепловая нагрузка составит:</w:t>
      </w:r>
    </w:p>
    <w:p w:rsidR="00B2173F" w:rsidRPr="005A6AE7" w:rsidRDefault="00B2173F" w:rsidP="001B5DEE">
      <w:pPr>
        <w:pStyle w:val="ab"/>
        <w:numPr>
          <w:ilvl w:val="0"/>
          <w:numId w:val="33"/>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технологическая нагрузка (пар) – 0,31 тыс. т/ч;</w:t>
      </w:r>
    </w:p>
    <w:p w:rsidR="00B2173F" w:rsidRPr="005A6AE7" w:rsidRDefault="00B2173F" w:rsidP="001B5DEE">
      <w:pPr>
        <w:pStyle w:val="ab"/>
        <w:numPr>
          <w:ilvl w:val="0"/>
          <w:numId w:val="33"/>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нагрузка на отопление, вентиляцию и ГВС (горячая вода) – 13,26 Гкал/ч.</w:t>
      </w:r>
    </w:p>
    <w:p w:rsidR="00B2173F" w:rsidRPr="005A6AE7" w:rsidRDefault="00B2173F" w:rsidP="00B2173F">
      <w:pPr>
        <w:tabs>
          <w:tab w:val="left" w:pos="993"/>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ab/>
        <w:t>Планируемый объем потребления тепловой энергии в год:</w:t>
      </w:r>
    </w:p>
    <w:p w:rsidR="00B2173F" w:rsidRPr="005A6AE7" w:rsidRDefault="00B2173F" w:rsidP="001B5DEE">
      <w:pPr>
        <w:pStyle w:val="ab"/>
        <w:numPr>
          <w:ilvl w:val="0"/>
          <w:numId w:val="33"/>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в паре – 3 435 тыс. т;</w:t>
      </w:r>
    </w:p>
    <w:p w:rsidR="00B2173F" w:rsidRPr="005A6AE7" w:rsidRDefault="00B2173F" w:rsidP="001B5DEE">
      <w:pPr>
        <w:pStyle w:val="ab"/>
        <w:numPr>
          <w:ilvl w:val="0"/>
          <w:numId w:val="33"/>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в горячей воде – 12,264 тыс. Гкал.</w:t>
      </w:r>
    </w:p>
    <w:p w:rsidR="00B2173F" w:rsidRPr="00B2173F" w:rsidRDefault="00B2173F" w:rsidP="00B2173F">
      <w:pPr>
        <w:spacing w:after="0" w:line="240" w:lineRule="auto"/>
        <w:ind w:firstLine="709"/>
        <w:jc w:val="both"/>
        <w:rPr>
          <w:rFonts w:ascii="Times New Roman" w:eastAsia="Times New Roman" w:hAnsi="Times New Roman" w:cs="Times New Roman"/>
          <w:sz w:val="28"/>
          <w:szCs w:val="28"/>
          <w:lang w:eastAsia="ru-RU"/>
        </w:rPr>
      </w:pPr>
      <w:r w:rsidRPr="00B2173F">
        <w:rPr>
          <w:rFonts w:ascii="Times New Roman" w:eastAsia="Times New Roman" w:hAnsi="Times New Roman" w:cs="Times New Roman"/>
          <w:sz w:val="28"/>
          <w:szCs w:val="28"/>
          <w:lang w:eastAsia="ru-RU"/>
        </w:rPr>
        <w:t xml:space="preserve">По факту в 2014 г. ООО «Тобольск-Полимер» частично вырабатывал тепловую энергию на собственных производственных объектах, часть тепловой энергии, производимой на Тобольской ТЭЦ, приобретал у ООО «Тобольск-Нефтехим». </w:t>
      </w:r>
      <w:r w:rsidRPr="00B2173F">
        <w:rPr>
          <w:rFonts w:ascii="Times New Roman" w:eastAsia="Times New Roman" w:hAnsi="Times New Roman" w:cs="Times New Roman" w:hint="eastAsia"/>
          <w:sz w:val="28"/>
          <w:szCs w:val="28"/>
          <w:lang w:eastAsia="ru-RU"/>
        </w:rPr>
        <w:t>Обеспечение</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теплофикационной</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водой</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комплекса</w:t>
      </w:r>
      <w:r w:rsidRPr="00B2173F">
        <w:rPr>
          <w:rFonts w:ascii="Times New Roman" w:eastAsia="Times New Roman" w:hAnsi="Times New Roman" w:cs="Times New Roman"/>
          <w:sz w:val="28"/>
          <w:szCs w:val="28"/>
          <w:lang w:eastAsia="ru-RU"/>
        </w:rPr>
        <w:t xml:space="preserve"> принято </w:t>
      </w:r>
      <w:r w:rsidRPr="00B2173F">
        <w:rPr>
          <w:rFonts w:ascii="Times New Roman" w:eastAsia="Times New Roman" w:hAnsi="Times New Roman" w:cs="Times New Roman" w:hint="eastAsia"/>
          <w:sz w:val="28"/>
          <w:szCs w:val="28"/>
          <w:lang w:eastAsia="ru-RU"/>
        </w:rPr>
        <w:t>от</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собственных</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пароводяных</w:t>
      </w:r>
      <w:r w:rsidRPr="00B2173F">
        <w:rPr>
          <w:rFonts w:ascii="Times New Roman" w:eastAsia="Times New Roman" w:hAnsi="Times New Roman" w:cs="Times New Roman"/>
          <w:sz w:val="28"/>
          <w:szCs w:val="28"/>
          <w:lang w:eastAsia="ru-RU"/>
        </w:rPr>
        <w:t xml:space="preserve"> </w:t>
      </w:r>
      <w:r w:rsidRPr="00B2173F">
        <w:rPr>
          <w:rFonts w:ascii="Times New Roman" w:eastAsia="Times New Roman" w:hAnsi="Times New Roman" w:cs="Times New Roman" w:hint="eastAsia"/>
          <w:sz w:val="28"/>
          <w:szCs w:val="28"/>
          <w:lang w:eastAsia="ru-RU"/>
        </w:rPr>
        <w:t>бойлеров</w:t>
      </w:r>
      <w:r w:rsidRPr="00B2173F">
        <w:rPr>
          <w:rFonts w:ascii="Times New Roman" w:eastAsia="Times New Roman" w:hAnsi="Times New Roman" w:cs="Times New Roman"/>
          <w:sz w:val="28"/>
          <w:szCs w:val="28"/>
          <w:lang w:eastAsia="ru-RU"/>
        </w:rPr>
        <w:t xml:space="preserve">. </w:t>
      </w:r>
    </w:p>
    <w:p w:rsidR="00B2173F" w:rsidRPr="00B2173F" w:rsidRDefault="00B2173F" w:rsidP="00B2173F">
      <w:pPr>
        <w:spacing w:after="0" w:line="240" w:lineRule="auto"/>
        <w:ind w:firstLine="709"/>
        <w:jc w:val="both"/>
        <w:rPr>
          <w:rFonts w:ascii="Times New Roman" w:eastAsia="Times New Roman" w:hAnsi="Times New Roman" w:cs="Times New Roman"/>
          <w:sz w:val="28"/>
          <w:szCs w:val="28"/>
          <w:lang w:eastAsia="ru-RU"/>
        </w:rPr>
      </w:pPr>
      <w:r w:rsidRPr="00B2173F">
        <w:rPr>
          <w:rFonts w:ascii="Times New Roman" w:eastAsia="Times New Roman" w:hAnsi="Times New Roman" w:cs="Times New Roman"/>
          <w:sz w:val="28"/>
          <w:szCs w:val="28"/>
          <w:lang w:eastAsia="ru-RU"/>
        </w:rPr>
        <w:t>Объем потребления пара от собственных производственных объектов в 2014 г. составил 1901,965 тыс. Гкал, покупной энергии у ООО «Тобольск</w:t>
      </w:r>
      <w:r w:rsidRPr="00B2173F">
        <w:rPr>
          <w:rFonts w:ascii="Times New Roman" w:eastAsia="Times New Roman" w:hAnsi="Times New Roman" w:cs="Times New Roman"/>
          <w:sz w:val="28"/>
          <w:szCs w:val="28"/>
          <w:lang w:eastAsia="ru-RU"/>
        </w:rPr>
        <w:noBreakHyphen/>
        <w:t>Нефтехим» (с выработкой на Тобольской ТЭЦ) -  34,777 тыс. Гкал.</w:t>
      </w:r>
    </w:p>
    <w:p w:rsidR="00B2173F" w:rsidRPr="00B2173F" w:rsidRDefault="00B2173F" w:rsidP="00B2173F">
      <w:pPr>
        <w:spacing w:after="0" w:line="240" w:lineRule="auto"/>
        <w:ind w:firstLine="709"/>
        <w:jc w:val="both"/>
        <w:rPr>
          <w:rFonts w:ascii="Times New Roman" w:eastAsia="Times New Roman" w:hAnsi="Times New Roman" w:cs="Times New Roman"/>
          <w:sz w:val="28"/>
          <w:szCs w:val="28"/>
          <w:lang w:eastAsia="ru-RU"/>
        </w:rPr>
      </w:pPr>
      <w:r w:rsidRPr="00B2173F">
        <w:rPr>
          <w:rFonts w:ascii="Times New Roman" w:eastAsia="Times New Roman" w:hAnsi="Times New Roman" w:cs="Times New Roman"/>
          <w:sz w:val="28"/>
          <w:szCs w:val="28"/>
          <w:lang w:eastAsia="ru-RU"/>
        </w:rPr>
        <w:t>На 2015 г. запланированный объем тепловой энергии от собственного производства 2 344,150 Гкал.</w:t>
      </w:r>
    </w:p>
    <w:p w:rsidR="00B2173F" w:rsidRPr="005A6AE7" w:rsidRDefault="00B2173F" w:rsidP="00B2173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hint="eastAsia"/>
          <w:sz w:val="28"/>
          <w:szCs w:val="28"/>
          <w:lang w:eastAsia="ru-RU"/>
        </w:rPr>
        <w:t>Обеспечение</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предприятия</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ООО</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«Тобольск</w:t>
      </w:r>
      <w:r w:rsidRPr="005A6AE7">
        <w:rPr>
          <w:rFonts w:ascii="Times New Roman" w:eastAsia="Times New Roman" w:hAnsi="Times New Roman" w:cs="Times New Roman"/>
          <w:sz w:val="28"/>
          <w:szCs w:val="28"/>
          <w:lang w:eastAsia="ru-RU"/>
        </w:rPr>
        <w:t>-</w:t>
      </w:r>
      <w:r w:rsidRPr="005A6AE7">
        <w:rPr>
          <w:rFonts w:ascii="Times New Roman" w:eastAsia="Times New Roman" w:hAnsi="Times New Roman" w:cs="Times New Roman" w:hint="eastAsia"/>
          <w:sz w:val="28"/>
          <w:szCs w:val="28"/>
          <w:lang w:eastAsia="ru-RU"/>
        </w:rPr>
        <w:t>Полимер»</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паром</w:t>
      </w:r>
      <w:r w:rsidRPr="005A6AE7">
        <w:rPr>
          <w:rFonts w:ascii="Times New Roman" w:eastAsia="Times New Roman" w:hAnsi="Times New Roman" w:cs="Times New Roman"/>
          <w:sz w:val="28"/>
          <w:szCs w:val="28"/>
          <w:lang w:eastAsia="ru-RU"/>
        </w:rPr>
        <w:t xml:space="preserve"> предусмотрено </w:t>
      </w:r>
      <w:r w:rsidRPr="005A6AE7">
        <w:rPr>
          <w:rFonts w:ascii="Times New Roman" w:eastAsia="Times New Roman" w:hAnsi="Times New Roman" w:cs="Times New Roman" w:hint="eastAsia"/>
          <w:sz w:val="28"/>
          <w:szCs w:val="28"/>
          <w:lang w:eastAsia="ru-RU"/>
        </w:rPr>
        <w:t>от</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собственной</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котельной</w:t>
      </w:r>
      <w:r w:rsidRPr="005A6AE7">
        <w:rPr>
          <w:rFonts w:ascii="Times New Roman" w:eastAsia="Times New Roman" w:hAnsi="Times New Roman" w:cs="Times New Roman"/>
          <w:sz w:val="28"/>
          <w:szCs w:val="28"/>
          <w:lang w:eastAsia="ru-RU"/>
        </w:rPr>
        <w:t xml:space="preserve"> с общей установленной мощностью 304,65 Гкал/ч. </w:t>
      </w:r>
    </w:p>
    <w:p w:rsidR="00B2173F" w:rsidRPr="005A6AE7" w:rsidRDefault="00B2173F" w:rsidP="00B2173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В качестве альтернативного варианта предусмотрено обеспечение производств ООО «Тобольск-Полимер» паром и горячей водой от Тобольской ТЭЦ через теплосистему ООО «Тобольск-Нефтехим».</w:t>
      </w:r>
    </w:p>
    <w:p w:rsidR="00984D6B" w:rsidRPr="00042970" w:rsidRDefault="00984D6B" w:rsidP="00984D6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042970">
        <w:rPr>
          <w:rFonts w:ascii="Times New Roman" w:eastAsia="Times New Roman" w:hAnsi="Times New Roman" w:cs="Times New Roman"/>
          <w:sz w:val="28"/>
          <w:szCs w:val="28"/>
          <w:lang w:eastAsia="ru-RU"/>
        </w:rPr>
        <w:t xml:space="preserve">На интегрированном комплексе по производству полимеров ООО «ЗапСибНефтехим» («ЗапСиб-2») планируется обеспечение выпуска </w:t>
      </w:r>
      <w:r w:rsidRPr="00042970">
        <w:rPr>
          <w:rFonts w:ascii="Times New Roman" w:hAnsi="Times New Roman" w:cs="Times New Roman"/>
          <w:sz w:val="28"/>
          <w:szCs w:val="28"/>
        </w:rPr>
        <w:t>2 млн</w:t>
      </w:r>
      <w:r w:rsidR="00007864" w:rsidRPr="00042970">
        <w:rPr>
          <w:rFonts w:ascii="Times New Roman" w:hAnsi="Times New Roman" w:cs="Times New Roman"/>
          <w:sz w:val="28"/>
          <w:szCs w:val="28"/>
        </w:rPr>
        <w:t>.</w:t>
      </w:r>
      <w:r w:rsidRPr="00042970">
        <w:rPr>
          <w:rFonts w:ascii="Times New Roman" w:hAnsi="Times New Roman" w:cs="Times New Roman"/>
          <w:sz w:val="28"/>
          <w:szCs w:val="28"/>
        </w:rPr>
        <w:t xml:space="preserve"> т полимеров в год. </w:t>
      </w:r>
    </w:p>
    <w:p w:rsidR="00686732" w:rsidRPr="003D04E4" w:rsidRDefault="00686732" w:rsidP="00686732">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 xml:space="preserve">Выработка тепловой энергии в виде пара, теплофикационной и горячей (ГВС) воды на собственные нужды предусмотрена от входящих в комплекс технологических установок (печи пиролиза - 9 ед., 124 МВт), бойлеров высокого (3 ед.) и среднего давлений (1 ед.), установки генерации пара (6 ед.) и водогрейных котлов (5 ед., 86 Гкал/час). </w:t>
      </w:r>
    </w:p>
    <w:p w:rsidR="00686732" w:rsidRPr="00AA27ED" w:rsidRDefault="00686732" w:rsidP="00686732">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Проектные тепловые нагрузки (мощности) составят:</w:t>
      </w:r>
    </w:p>
    <w:p w:rsidR="00686732" w:rsidRPr="00AA27ED" w:rsidRDefault="00686732"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отопление и вентиляция (90/60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22,36 Гкал/ч;</w:t>
      </w:r>
    </w:p>
    <w:p w:rsidR="00686732" w:rsidRPr="00AA27ED" w:rsidRDefault="00686732"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отопление (130/70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42,85 Гкал/ч;</w:t>
      </w:r>
    </w:p>
    <w:p w:rsidR="00686732" w:rsidRPr="00AA27ED" w:rsidRDefault="00686732"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горячее водоснабжение (60/75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максимальное) – 0,196 Гкал/ч.</w:t>
      </w:r>
    </w:p>
    <w:p w:rsidR="00686732" w:rsidRPr="00DA628C" w:rsidRDefault="00686732"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DA628C">
        <w:rPr>
          <w:rFonts w:ascii="Times New Roman" w:eastAsia="Times New Roman" w:hAnsi="Times New Roman" w:cs="Times New Roman"/>
          <w:sz w:val="28"/>
          <w:szCs w:val="28"/>
          <w:lang w:eastAsia="ru-RU"/>
        </w:rPr>
        <w:t xml:space="preserve">пар </w:t>
      </w:r>
      <w:r w:rsidR="00BE6F2E" w:rsidRPr="00DA628C">
        <w:rPr>
          <w:rFonts w:ascii="Times New Roman" w:eastAsia="Times New Roman" w:hAnsi="Times New Roman" w:cs="Times New Roman"/>
          <w:sz w:val="28"/>
          <w:szCs w:val="28"/>
          <w:lang w:eastAsia="ru-RU"/>
        </w:rPr>
        <w:t>высокого</w:t>
      </w:r>
      <w:r w:rsidRPr="00DA628C">
        <w:rPr>
          <w:rFonts w:ascii="Times New Roman" w:eastAsia="Times New Roman" w:hAnsi="Times New Roman" w:cs="Times New Roman"/>
          <w:sz w:val="28"/>
          <w:szCs w:val="28"/>
          <w:lang w:eastAsia="ru-RU"/>
        </w:rPr>
        <w:t xml:space="preserve"> давления (11,0 МПа, 510 </w:t>
      </w:r>
      <w:r w:rsidRPr="00DA628C">
        <w:rPr>
          <w:rFonts w:ascii="Times New Roman" w:eastAsia="Times New Roman" w:hAnsi="Times New Roman" w:cs="Times New Roman"/>
          <w:sz w:val="28"/>
          <w:szCs w:val="28"/>
          <w:vertAlign w:val="superscript"/>
          <w:lang w:eastAsia="ru-RU"/>
        </w:rPr>
        <w:t>0</w:t>
      </w:r>
      <w:r w:rsidRPr="00DA628C">
        <w:rPr>
          <w:rFonts w:ascii="Times New Roman" w:eastAsia="Times New Roman" w:hAnsi="Times New Roman" w:cs="Times New Roman"/>
          <w:sz w:val="28"/>
          <w:szCs w:val="28"/>
          <w:lang w:eastAsia="ru-RU"/>
        </w:rPr>
        <w:t>С) – 651 т/ч;</w:t>
      </w:r>
    </w:p>
    <w:p w:rsidR="00686732" w:rsidRPr="00DA628C" w:rsidRDefault="00686732"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DA628C">
        <w:rPr>
          <w:rFonts w:ascii="Times New Roman" w:eastAsia="Times New Roman" w:hAnsi="Times New Roman" w:cs="Times New Roman"/>
          <w:sz w:val="28"/>
          <w:szCs w:val="28"/>
          <w:lang w:eastAsia="ru-RU"/>
        </w:rPr>
        <w:t xml:space="preserve">пар высокого давления (4,4 МПа, 405 </w:t>
      </w:r>
      <w:r w:rsidRPr="00DA628C">
        <w:rPr>
          <w:rFonts w:ascii="Times New Roman" w:eastAsia="Times New Roman" w:hAnsi="Times New Roman" w:cs="Times New Roman"/>
          <w:sz w:val="28"/>
          <w:szCs w:val="28"/>
          <w:vertAlign w:val="superscript"/>
          <w:lang w:eastAsia="ru-RU"/>
        </w:rPr>
        <w:t>0</w:t>
      </w:r>
      <w:r w:rsidRPr="00DA628C">
        <w:rPr>
          <w:rFonts w:ascii="Times New Roman" w:eastAsia="Times New Roman" w:hAnsi="Times New Roman" w:cs="Times New Roman"/>
          <w:sz w:val="28"/>
          <w:szCs w:val="28"/>
          <w:lang w:eastAsia="ru-RU"/>
        </w:rPr>
        <w:t>С) – 213 т/ч;</w:t>
      </w:r>
    </w:p>
    <w:p w:rsidR="00686732" w:rsidRPr="00AA27ED" w:rsidRDefault="00BE6F2E" w:rsidP="001B5DEE">
      <w:pPr>
        <w:pStyle w:val="ab"/>
        <w:numPr>
          <w:ilvl w:val="0"/>
          <w:numId w:val="32"/>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DA628C">
        <w:rPr>
          <w:rFonts w:ascii="Times New Roman" w:eastAsia="Times New Roman" w:hAnsi="Times New Roman" w:cs="Times New Roman"/>
          <w:sz w:val="28"/>
          <w:szCs w:val="28"/>
          <w:lang w:eastAsia="ru-RU"/>
        </w:rPr>
        <w:t>пар среднего</w:t>
      </w:r>
      <w:r w:rsidR="00686732" w:rsidRPr="00AA27ED">
        <w:rPr>
          <w:rFonts w:ascii="Times New Roman" w:eastAsia="Times New Roman" w:hAnsi="Times New Roman" w:cs="Times New Roman"/>
          <w:sz w:val="28"/>
          <w:szCs w:val="28"/>
          <w:lang w:eastAsia="ru-RU"/>
        </w:rPr>
        <w:t xml:space="preserve"> давления (1,25 МПа, 220 </w:t>
      </w:r>
      <w:r w:rsidR="00686732" w:rsidRPr="00247DE5">
        <w:rPr>
          <w:rFonts w:ascii="Times New Roman" w:eastAsia="Times New Roman" w:hAnsi="Times New Roman" w:cs="Times New Roman"/>
          <w:sz w:val="28"/>
          <w:szCs w:val="28"/>
          <w:vertAlign w:val="superscript"/>
          <w:lang w:eastAsia="ru-RU"/>
        </w:rPr>
        <w:t>0</w:t>
      </w:r>
      <w:r w:rsidR="00686732" w:rsidRPr="00AA27ED">
        <w:rPr>
          <w:rFonts w:ascii="Times New Roman" w:eastAsia="Times New Roman" w:hAnsi="Times New Roman" w:cs="Times New Roman"/>
          <w:sz w:val="28"/>
          <w:szCs w:val="28"/>
          <w:lang w:eastAsia="ru-RU"/>
        </w:rPr>
        <w:t>С) – 250 т/ч.</w:t>
      </w:r>
    </w:p>
    <w:p w:rsidR="00686732" w:rsidRPr="00AA27ED" w:rsidRDefault="00686732" w:rsidP="00686732">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На период строительства комплекса (на 201</w:t>
      </w:r>
      <w:r>
        <w:rPr>
          <w:rFonts w:ascii="Times New Roman" w:eastAsia="Times New Roman" w:hAnsi="Times New Roman" w:cs="Times New Roman"/>
          <w:sz w:val="28"/>
          <w:szCs w:val="28"/>
          <w:lang w:eastAsia="ru-RU"/>
        </w:rPr>
        <w:t>6-2018</w:t>
      </w:r>
      <w:r w:rsidRPr="00AA27ED">
        <w:rPr>
          <w:rFonts w:ascii="Times New Roman" w:eastAsia="Times New Roman" w:hAnsi="Times New Roman" w:cs="Times New Roman"/>
          <w:sz w:val="28"/>
          <w:szCs w:val="28"/>
          <w:lang w:eastAsia="ru-RU"/>
        </w:rPr>
        <w:t xml:space="preserve"> гг.) </w:t>
      </w:r>
      <w:r>
        <w:rPr>
          <w:rFonts w:ascii="Times New Roman" w:eastAsia="Times New Roman" w:hAnsi="Times New Roman" w:cs="Times New Roman"/>
          <w:sz w:val="28"/>
          <w:szCs w:val="28"/>
          <w:lang w:eastAsia="ru-RU"/>
        </w:rPr>
        <w:t xml:space="preserve">предусмотрено  временное </w:t>
      </w:r>
      <w:r w:rsidRPr="00AA27ED">
        <w:rPr>
          <w:rFonts w:ascii="Times New Roman" w:eastAsia="Times New Roman" w:hAnsi="Times New Roman" w:cs="Times New Roman"/>
          <w:sz w:val="28"/>
          <w:szCs w:val="28"/>
          <w:lang w:eastAsia="ru-RU"/>
        </w:rPr>
        <w:t>подключение объекта</w:t>
      </w:r>
      <w:r>
        <w:rPr>
          <w:rFonts w:ascii="Times New Roman" w:eastAsia="Times New Roman" w:hAnsi="Times New Roman" w:cs="Times New Roman"/>
          <w:sz w:val="28"/>
          <w:szCs w:val="28"/>
          <w:lang w:eastAsia="ru-RU"/>
        </w:rPr>
        <w:t xml:space="preserve"> к тепловым сетям от</w:t>
      </w:r>
      <w:r w:rsidRPr="00AA27ED">
        <w:rPr>
          <w:rFonts w:ascii="Times New Roman" w:eastAsia="Times New Roman" w:hAnsi="Times New Roman" w:cs="Times New Roman"/>
          <w:sz w:val="28"/>
          <w:szCs w:val="28"/>
          <w:lang w:eastAsia="ru-RU"/>
        </w:rPr>
        <w:t xml:space="preserve">  Тобольской ТЭЦ, с тепловой нагрузкой до 45 Гкал/ч.</w:t>
      </w:r>
    </w:p>
    <w:p w:rsidR="00984D6B" w:rsidRPr="00B5540A" w:rsidRDefault="00984D6B" w:rsidP="00984D6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Станция Денисовка находится в Восточном промышленном районе города на расстоянии 9 км от Нагорного Тобольска. Через ст. Денисовка, расположенную на территории ООО «Тобольск-Нефтехим», проходят основные грузопотоки сырья и готовой продукции ООО «Тобольск-Нефтехим». Для обеспечения тепловых нагрузок зданий, проектируемых на ст. Денисовка, предусмотрено их подключение к действующим тепловым сетям ООО «Тобольск-Нефтехим» с нагрузкой 4,28 Гкал/ч.</w:t>
      </w:r>
    </w:p>
    <w:p w:rsidR="00984D6B" w:rsidRPr="00B5540A" w:rsidRDefault="00984D6B" w:rsidP="00984D6B">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Прогнозы приростов объемов потребления тепловой энергии (мощности) и теплоносителя объектами, расположенными в производств</w:t>
      </w:r>
      <w:r w:rsidR="000201ED" w:rsidRPr="00B5540A">
        <w:rPr>
          <w:rFonts w:ascii="Times New Roman" w:eastAsia="Times New Roman" w:hAnsi="Times New Roman" w:cs="Times New Roman"/>
          <w:sz w:val="28"/>
          <w:szCs w:val="28"/>
          <w:lang w:eastAsia="ru-RU"/>
        </w:rPr>
        <w:t>енных зонах, приведены в табл.</w:t>
      </w:r>
      <w:r w:rsidRPr="00B5540A">
        <w:rPr>
          <w:rFonts w:ascii="Times New Roman" w:eastAsia="Times New Roman" w:hAnsi="Times New Roman" w:cs="Times New Roman"/>
          <w:sz w:val="28"/>
          <w:szCs w:val="28"/>
          <w:lang w:eastAsia="ru-RU"/>
        </w:rPr>
        <w:t xml:space="preserve"> </w:t>
      </w:r>
      <w:r w:rsidR="000201ED" w:rsidRPr="00B5540A">
        <w:rPr>
          <w:rFonts w:ascii="Times New Roman" w:eastAsia="Times New Roman" w:hAnsi="Times New Roman" w:cs="Times New Roman"/>
          <w:sz w:val="28"/>
          <w:szCs w:val="28"/>
          <w:lang w:eastAsia="ru-RU"/>
        </w:rPr>
        <w:t>5</w:t>
      </w:r>
      <w:r w:rsidRPr="00B5540A">
        <w:rPr>
          <w:rFonts w:ascii="Times New Roman" w:eastAsia="Times New Roman" w:hAnsi="Times New Roman" w:cs="Times New Roman"/>
          <w:sz w:val="28"/>
          <w:szCs w:val="28"/>
          <w:lang w:eastAsia="ru-RU"/>
        </w:rPr>
        <w:t>.</w:t>
      </w:r>
    </w:p>
    <w:p w:rsidR="00686732" w:rsidRPr="00B5540A" w:rsidRDefault="00686732" w:rsidP="00686732">
      <w:pPr>
        <w:tabs>
          <w:tab w:val="left" w:pos="0"/>
          <w:tab w:val="left" w:pos="90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Изменение нагрузки тепловой энергии по производственным предприятиям в зоне действия существующих производственных котельных (40 ед.) не планируется.</w:t>
      </w:r>
    </w:p>
    <w:p w:rsidR="00686732" w:rsidRPr="002B30D9" w:rsidRDefault="00686732" w:rsidP="00686732">
      <w:pPr>
        <w:spacing w:after="0" w:line="240" w:lineRule="auto"/>
        <w:ind w:firstLine="709"/>
        <w:jc w:val="both"/>
        <w:rPr>
          <w:rFonts w:ascii="Times New Roman" w:hAnsi="Times New Roman" w:cs="Times New Roman"/>
          <w:sz w:val="28"/>
          <w:szCs w:val="28"/>
        </w:rPr>
      </w:pPr>
      <w:r w:rsidRPr="00B5540A">
        <w:rPr>
          <w:rFonts w:ascii="Times New Roman" w:eastAsia="Times New Roman" w:hAnsi="Times New Roman" w:cs="Times New Roman"/>
          <w:sz w:val="28"/>
          <w:szCs w:val="28"/>
          <w:lang w:eastAsia="ru-RU"/>
        </w:rPr>
        <w:t>Отопление отдельных торговых и производственных зданий, удаленных от теплоисточников, предусматривается от собственных котельных, либо электрических потолочных теплоизлучателей, управляемых термостатами. Удельный расход электроэнергии для этого вида обогревателей 100-150 Вт/м</w:t>
      </w:r>
      <w:r w:rsidRPr="00B5540A">
        <w:rPr>
          <w:rFonts w:ascii="Times New Roman" w:eastAsia="Times New Roman" w:hAnsi="Times New Roman" w:cs="Times New Roman"/>
          <w:sz w:val="28"/>
          <w:szCs w:val="28"/>
          <w:vertAlign w:val="superscript"/>
          <w:lang w:eastAsia="ru-RU"/>
        </w:rPr>
        <w:t>2</w:t>
      </w:r>
      <w:r w:rsidRPr="00B5540A">
        <w:rPr>
          <w:rFonts w:ascii="Times New Roman" w:eastAsia="Times New Roman" w:hAnsi="Times New Roman" w:cs="Times New Roman"/>
          <w:sz w:val="28"/>
          <w:szCs w:val="28"/>
          <w:lang w:eastAsia="ru-RU"/>
        </w:rPr>
        <w:t>.</w:t>
      </w:r>
    </w:p>
    <w:p w:rsidR="00686732" w:rsidRPr="00342F16" w:rsidRDefault="00686732" w:rsidP="00984D6B">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highlight w:val="yellow"/>
          <w:lang w:eastAsia="ru-RU"/>
        </w:rPr>
        <w:sectPr w:rsidR="00686732" w:rsidRPr="00342F16" w:rsidSect="00B51FC7">
          <w:pgSz w:w="11907" w:h="16840" w:code="9"/>
          <w:pgMar w:top="1134" w:right="851" w:bottom="1134" w:left="1701" w:header="709" w:footer="709" w:gutter="0"/>
          <w:cols w:space="720"/>
          <w:docGrid w:linePitch="326"/>
        </w:sectPr>
      </w:pPr>
    </w:p>
    <w:p w:rsidR="00984D6B" w:rsidRPr="00686732" w:rsidRDefault="00984D6B" w:rsidP="00984D6B">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lang w:eastAsia="ru-RU"/>
        </w:rPr>
      </w:pPr>
      <w:r w:rsidRPr="00686732">
        <w:rPr>
          <w:rFonts w:ascii="Times New Roman" w:eastAsia="Times New Roman" w:hAnsi="Times New Roman" w:cs="Times New Roman"/>
          <w:b/>
          <w:sz w:val="24"/>
          <w:szCs w:val="24"/>
          <w:lang w:eastAsia="ru-RU"/>
        </w:rPr>
        <w:t xml:space="preserve">Таблица </w:t>
      </w:r>
      <w:r w:rsidR="005104BC" w:rsidRPr="00686732">
        <w:rPr>
          <w:rFonts w:ascii="Times New Roman" w:eastAsia="Times New Roman" w:hAnsi="Times New Roman" w:cs="Times New Roman"/>
          <w:b/>
          <w:sz w:val="24"/>
          <w:szCs w:val="24"/>
          <w:lang w:eastAsia="ru-RU"/>
        </w:rPr>
        <w:fldChar w:fldCharType="begin"/>
      </w:r>
      <w:r w:rsidRPr="00686732">
        <w:rPr>
          <w:rFonts w:ascii="Times New Roman" w:eastAsia="Times New Roman" w:hAnsi="Times New Roman" w:cs="Times New Roman"/>
          <w:b/>
          <w:sz w:val="24"/>
          <w:szCs w:val="24"/>
          <w:lang w:eastAsia="ru-RU"/>
        </w:rPr>
        <w:instrText xml:space="preserve"> SEQ Таблица \* ARABIC </w:instrText>
      </w:r>
      <w:r w:rsidR="005104BC" w:rsidRPr="00686732">
        <w:rPr>
          <w:rFonts w:ascii="Times New Roman" w:eastAsia="Times New Roman" w:hAnsi="Times New Roman" w:cs="Times New Roman"/>
          <w:b/>
          <w:sz w:val="24"/>
          <w:szCs w:val="24"/>
          <w:lang w:eastAsia="ru-RU"/>
        </w:rPr>
        <w:fldChar w:fldCharType="separate"/>
      </w:r>
      <w:r w:rsidR="00981BC2">
        <w:rPr>
          <w:rFonts w:ascii="Times New Roman" w:eastAsia="Times New Roman" w:hAnsi="Times New Roman" w:cs="Times New Roman"/>
          <w:b/>
          <w:noProof/>
          <w:sz w:val="24"/>
          <w:szCs w:val="24"/>
          <w:lang w:eastAsia="ru-RU"/>
        </w:rPr>
        <w:t>5</w:t>
      </w:r>
      <w:r w:rsidR="005104BC" w:rsidRPr="00686732">
        <w:rPr>
          <w:rFonts w:ascii="Times New Roman" w:eastAsia="Times New Roman" w:hAnsi="Times New Roman" w:cs="Times New Roman"/>
          <w:b/>
          <w:sz w:val="24"/>
          <w:szCs w:val="24"/>
          <w:lang w:eastAsia="ru-RU"/>
        </w:rPr>
        <w:fldChar w:fldCharType="end"/>
      </w:r>
    </w:p>
    <w:p w:rsidR="00984D6B" w:rsidRDefault="00984D6B" w:rsidP="00984D6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sz w:val="24"/>
          <w:szCs w:val="24"/>
          <w:lang w:eastAsia="ru-RU"/>
        </w:rPr>
      </w:pPr>
      <w:r w:rsidRPr="00686732">
        <w:rPr>
          <w:rFonts w:ascii="Times New Roman" w:eastAsia="Times New Roman" w:hAnsi="Times New Roman" w:cs="Times New Roman"/>
          <w:b/>
          <w:sz w:val="24"/>
          <w:szCs w:val="24"/>
          <w:lang w:eastAsia="ru-RU"/>
        </w:rPr>
        <w:t xml:space="preserve">Прогнозы объемов потребления тепловой энергии (мощности) и теплоносителя новыми объектами, планируемых к размещению в производственных </w:t>
      </w:r>
      <w:r w:rsidR="00686732" w:rsidRPr="00686732">
        <w:rPr>
          <w:rFonts w:ascii="Times New Roman" w:eastAsia="Times New Roman" w:hAnsi="Times New Roman" w:cs="Times New Roman"/>
          <w:b/>
          <w:sz w:val="24"/>
          <w:szCs w:val="24"/>
          <w:lang w:eastAsia="ru-RU"/>
        </w:rPr>
        <w:t>зонах г.</w:t>
      </w:r>
      <w:r w:rsidRPr="00686732">
        <w:rPr>
          <w:rFonts w:ascii="Times New Roman" w:eastAsia="Times New Roman" w:hAnsi="Times New Roman" w:cs="Times New Roman"/>
          <w:b/>
          <w:sz w:val="24"/>
          <w:szCs w:val="24"/>
          <w:lang w:eastAsia="ru-RU"/>
        </w:rPr>
        <w:t xml:space="preserve"> Тобольска </w:t>
      </w:r>
    </w:p>
    <w:tbl>
      <w:tblPr>
        <w:tblStyle w:val="4a"/>
        <w:tblW w:w="5000" w:type="pct"/>
        <w:tblLook w:val="04A0" w:firstRow="1" w:lastRow="0" w:firstColumn="1" w:lastColumn="0" w:noHBand="0" w:noVBand="1"/>
      </w:tblPr>
      <w:tblGrid>
        <w:gridCol w:w="6272"/>
        <w:gridCol w:w="1750"/>
        <w:gridCol w:w="807"/>
        <w:gridCol w:w="807"/>
        <w:gridCol w:w="807"/>
        <w:gridCol w:w="807"/>
        <w:gridCol w:w="807"/>
        <w:gridCol w:w="1366"/>
        <w:gridCol w:w="1365"/>
      </w:tblGrid>
      <w:tr w:rsidR="00686732" w:rsidRPr="00812B40" w:rsidTr="009324DD">
        <w:trPr>
          <w:tblHeader/>
        </w:trPr>
        <w:tc>
          <w:tcPr>
            <w:tcW w:w="2121" w:type="pct"/>
            <w:vAlign w:val="center"/>
          </w:tcPr>
          <w:p w:rsidR="00686732" w:rsidRPr="00812B40" w:rsidRDefault="00686732" w:rsidP="009324DD">
            <w:pPr>
              <w:jc w:val="center"/>
              <w:rPr>
                <w:b/>
              </w:rPr>
            </w:pPr>
            <w:r w:rsidRPr="00812B40">
              <w:rPr>
                <w:b/>
              </w:rPr>
              <w:t>Объем выработки продукции</w:t>
            </w:r>
          </w:p>
        </w:tc>
        <w:tc>
          <w:tcPr>
            <w:tcW w:w="592" w:type="pct"/>
            <w:vAlign w:val="center"/>
          </w:tcPr>
          <w:p w:rsidR="00686732" w:rsidRPr="00812B40" w:rsidRDefault="00686732" w:rsidP="009324DD">
            <w:pPr>
              <w:jc w:val="center"/>
              <w:rPr>
                <w:b/>
              </w:rPr>
            </w:pPr>
            <w:r w:rsidRPr="00812B40">
              <w:rPr>
                <w:b/>
              </w:rPr>
              <w:t>Ед. изм.</w:t>
            </w:r>
          </w:p>
        </w:tc>
        <w:tc>
          <w:tcPr>
            <w:tcW w:w="273" w:type="pct"/>
            <w:vAlign w:val="center"/>
          </w:tcPr>
          <w:p w:rsidR="00686732" w:rsidRPr="00812B40" w:rsidRDefault="00686732" w:rsidP="009324DD">
            <w:pPr>
              <w:jc w:val="center"/>
              <w:rPr>
                <w:b/>
              </w:rPr>
            </w:pPr>
            <w:r w:rsidRPr="00812B40">
              <w:rPr>
                <w:b/>
              </w:rPr>
              <w:t>2014</w:t>
            </w:r>
            <w:r>
              <w:rPr>
                <w:b/>
              </w:rPr>
              <w:t> </w:t>
            </w:r>
            <w:r w:rsidRPr="00812B40">
              <w:rPr>
                <w:b/>
              </w:rPr>
              <w:t>г.</w:t>
            </w:r>
          </w:p>
        </w:tc>
        <w:tc>
          <w:tcPr>
            <w:tcW w:w="273" w:type="pct"/>
            <w:vAlign w:val="center"/>
          </w:tcPr>
          <w:p w:rsidR="00686732" w:rsidRPr="00812B40" w:rsidRDefault="00686732" w:rsidP="009324DD">
            <w:pPr>
              <w:jc w:val="center"/>
              <w:rPr>
                <w:b/>
              </w:rPr>
            </w:pPr>
            <w:r>
              <w:rPr>
                <w:b/>
              </w:rPr>
              <w:t>2015 </w:t>
            </w:r>
            <w:r w:rsidRPr="00812B40">
              <w:rPr>
                <w:b/>
              </w:rPr>
              <w:t>г.</w:t>
            </w:r>
          </w:p>
        </w:tc>
        <w:tc>
          <w:tcPr>
            <w:tcW w:w="273" w:type="pct"/>
            <w:vAlign w:val="center"/>
          </w:tcPr>
          <w:p w:rsidR="00686732" w:rsidRPr="00812B40" w:rsidRDefault="00686732" w:rsidP="009324DD">
            <w:pPr>
              <w:jc w:val="center"/>
              <w:rPr>
                <w:b/>
              </w:rPr>
            </w:pPr>
            <w:r>
              <w:rPr>
                <w:b/>
              </w:rPr>
              <w:t>2016 </w:t>
            </w:r>
            <w:r w:rsidRPr="00812B40">
              <w:rPr>
                <w:b/>
              </w:rPr>
              <w:t>г.</w:t>
            </w:r>
          </w:p>
        </w:tc>
        <w:tc>
          <w:tcPr>
            <w:tcW w:w="273" w:type="pct"/>
            <w:vAlign w:val="center"/>
          </w:tcPr>
          <w:p w:rsidR="00686732" w:rsidRPr="00812B40" w:rsidRDefault="00686732" w:rsidP="009324DD">
            <w:pPr>
              <w:jc w:val="center"/>
              <w:rPr>
                <w:b/>
              </w:rPr>
            </w:pPr>
            <w:r>
              <w:rPr>
                <w:b/>
              </w:rPr>
              <w:t>2017 </w:t>
            </w:r>
            <w:r w:rsidRPr="00812B40">
              <w:rPr>
                <w:b/>
              </w:rPr>
              <w:t>г.</w:t>
            </w:r>
          </w:p>
        </w:tc>
        <w:tc>
          <w:tcPr>
            <w:tcW w:w="273" w:type="pct"/>
            <w:vAlign w:val="center"/>
          </w:tcPr>
          <w:p w:rsidR="00686732" w:rsidRPr="00812B40" w:rsidRDefault="00686732" w:rsidP="009324DD">
            <w:pPr>
              <w:jc w:val="center"/>
              <w:rPr>
                <w:b/>
              </w:rPr>
            </w:pPr>
            <w:r>
              <w:rPr>
                <w:b/>
              </w:rPr>
              <w:t>2018 </w:t>
            </w:r>
            <w:r w:rsidRPr="00812B40">
              <w:rPr>
                <w:b/>
              </w:rPr>
              <w:t>г.</w:t>
            </w:r>
          </w:p>
        </w:tc>
        <w:tc>
          <w:tcPr>
            <w:tcW w:w="462" w:type="pct"/>
            <w:vAlign w:val="center"/>
          </w:tcPr>
          <w:p w:rsidR="00686732" w:rsidRPr="00812B40" w:rsidRDefault="00686732" w:rsidP="009324DD">
            <w:pPr>
              <w:jc w:val="center"/>
              <w:rPr>
                <w:b/>
              </w:rPr>
            </w:pPr>
            <w:r>
              <w:rPr>
                <w:b/>
              </w:rPr>
              <w:t>2020</w:t>
            </w:r>
            <w:r>
              <w:rPr>
                <w:b/>
              </w:rPr>
              <w:noBreakHyphen/>
              <w:t>2023 </w:t>
            </w:r>
            <w:r w:rsidRPr="00812B40">
              <w:rPr>
                <w:b/>
              </w:rPr>
              <w:t>гг.</w:t>
            </w:r>
          </w:p>
        </w:tc>
        <w:tc>
          <w:tcPr>
            <w:tcW w:w="462" w:type="pct"/>
            <w:vAlign w:val="center"/>
          </w:tcPr>
          <w:p w:rsidR="00686732" w:rsidRPr="00812B40" w:rsidRDefault="00686732" w:rsidP="009324DD">
            <w:pPr>
              <w:jc w:val="center"/>
              <w:rPr>
                <w:b/>
              </w:rPr>
            </w:pPr>
            <w:r>
              <w:rPr>
                <w:b/>
              </w:rPr>
              <w:t>2024</w:t>
            </w:r>
            <w:r>
              <w:rPr>
                <w:b/>
              </w:rPr>
              <w:noBreakHyphen/>
              <w:t>2028 </w:t>
            </w:r>
            <w:r w:rsidRPr="00812B40">
              <w:rPr>
                <w:b/>
              </w:rPr>
              <w:t>гг.</w:t>
            </w:r>
          </w:p>
        </w:tc>
      </w:tr>
      <w:tr w:rsidR="00686732" w:rsidRPr="00B62042" w:rsidTr="009324DD">
        <w:tc>
          <w:tcPr>
            <w:tcW w:w="2121" w:type="pct"/>
            <w:vAlign w:val="center"/>
          </w:tcPr>
          <w:p w:rsidR="00686732" w:rsidRPr="00B62042" w:rsidRDefault="00686732" w:rsidP="009324DD">
            <w:pPr>
              <w:rPr>
                <w:b/>
              </w:rPr>
            </w:pPr>
            <w:r w:rsidRPr="00B62042">
              <w:rPr>
                <w:b/>
              </w:rPr>
              <w:t>Объем производства ООО «Тобольск-Полимер» - полипропилен</w:t>
            </w:r>
          </w:p>
        </w:tc>
        <w:tc>
          <w:tcPr>
            <w:tcW w:w="592" w:type="pct"/>
            <w:vAlign w:val="center"/>
          </w:tcPr>
          <w:p w:rsidR="00686732" w:rsidRPr="00B62042" w:rsidRDefault="00686732" w:rsidP="009324DD">
            <w:pPr>
              <w:jc w:val="center"/>
              <w:rPr>
                <w:b/>
              </w:rPr>
            </w:pPr>
            <w:r w:rsidRPr="00B62042">
              <w:rPr>
                <w:b/>
              </w:rPr>
              <w:t>тыс. т</w:t>
            </w:r>
          </w:p>
        </w:tc>
        <w:tc>
          <w:tcPr>
            <w:tcW w:w="273" w:type="pct"/>
            <w:vAlign w:val="center"/>
          </w:tcPr>
          <w:p w:rsidR="00686732" w:rsidRPr="00B62042" w:rsidRDefault="00686732" w:rsidP="009324DD">
            <w:pPr>
              <w:jc w:val="center"/>
              <w:rPr>
                <w:b/>
              </w:rPr>
            </w:pPr>
            <w:r w:rsidRPr="00B62042">
              <w:rPr>
                <w:b/>
              </w:rPr>
              <w:t>408,82</w:t>
            </w:r>
          </w:p>
        </w:tc>
        <w:tc>
          <w:tcPr>
            <w:tcW w:w="273" w:type="pct"/>
            <w:vAlign w:val="center"/>
          </w:tcPr>
          <w:p w:rsidR="00686732" w:rsidRPr="00B62042" w:rsidRDefault="00686732" w:rsidP="009324DD">
            <w:pPr>
              <w:jc w:val="center"/>
              <w:rPr>
                <w:b/>
              </w:rPr>
            </w:pPr>
            <w:r w:rsidRPr="00B62042">
              <w:rPr>
                <w:b/>
              </w:rPr>
              <w:t>500</w:t>
            </w:r>
          </w:p>
        </w:tc>
        <w:tc>
          <w:tcPr>
            <w:tcW w:w="273" w:type="pct"/>
            <w:vAlign w:val="center"/>
          </w:tcPr>
          <w:p w:rsidR="00686732" w:rsidRPr="00B62042" w:rsidRDefault="00686732" w:rsidP="009324DD">
            <w:pPr>
              <w:jc w:val="center"/>
              <w:rPr>
                <w:b/>
              </w:rPr>
            </w:pPr>
            <w:r w:rsidRPr="00B62042">
              <w:rPr>
                <w:b/>
              </w:rPr>
              <w:t>500</w:t>
            </w:r>
          </w:p>
        </w:tc>
        <w:tc>
          <w:tcPr>
            <w:tcW w:w="273" w:type="pct"/>
            <w:vAlign w:val="center"/>
          </w:tcPr>
          <w:p w:rsidR="00686732" w:rsidRPr="00B62042" w:rsidRDefault="00686732" w:rsidP="009324DD">
            <w:pPr>
              <w:jc w:val="center"/>
              <w:rPr>
                <w:b/>
              </w:rPr>
            </w:pPr>
            <w:r w:rsidRPr="00B62042">
              <w:rPr>
                <w:b/>
              </w:rPr>
              <w:t>500</w:t>
            </w:r>
          </w:p>
        </w:tc>
        <w:tc>
          <w:tcPr>
            <w:tcW w:w="273" w:type="pct"/>
            <w:vAlign w:val="center"/>
          </w:tcPr>
          <w:p w:rsidR="00686732" w:rsidRPr="00B62042" w:rsidRDefault="00686732" w:rsidP="009324DD">
            <w:pPr>
              <w:jc w:val="center"/>
              <w:rPr>
                <w:b/>
              </w:rPr>
            </w:pPr>
            <w:r w:rsidRPr="00B62042">
              <w:rPr>
                <w:b/>
              </w:rPr>
              <w:t>500</w:t>
            </w:r>
          </w:p>
        </w:tc>
        <w:tc>
          <w:tcPr>
            <w:tcW w:w="462" w:type="pct"/>
            <w:vAlign w:val="center"/>
          </w:tcPr>
          <w:p w:rsidR="00686732" w:rsidRPr="00B62042" w:rsidRDefault="00686732" w:rsidP="009324DD">
            <w:pPr>
              <w:jc w:val="center"/>
              <w:rPr>
                <w:b/>
              </w:rPr>
            </w:pPr>
            <w:r w:rsidRPr="00B62042">
              <w:rPr>
                <w:b/>
              </w:rPr>
              <w:t>500</w:t>
            </w:r>
          </w:p>
        </w:tc>
        <w:tc>
          <w:tcPr>
            <w:tcW w:w="462" w:type="pct"/>
            <w:vAlign w:val="center"/>
          </w:tcPr>
          <w:p w:rsidR="00686732" w:rsidRPr="00B62042" w:rsidRDefault="00686732" w:rsidP="009324DD">
            <w:pPr>
              <w:jc w:val="center"/>
              <w:rPr>
                <w:b/>
              </w:rPr>
            </w:pPr>
            <w:r w:rsidRPr="00B62042">
              <w:rPr>
                <w:b/>
              </w:rPr>
              <w:t>500</w:t>
            </w:r>
          </w:p>
        </w:tc>
      </w:tr>
      <w:tr w:rsidR="00686732" w:rsidRPr="00797E72" w:rsidTr="009324DD">
        <w:tc>
          <w:tcPr>
            <w:tcW w:w="2121" w:type="pct"/>
            <w:vAlign w:val="center"/>
          </w:tcPr>
          <w:p w:rsidR="00686732" w:rsidRPr="00797E72" w:rsidRDefault="00686732" w:rsidP="009324DD">
            <w:r w:rsidRPr="00797E72">
              <w:t>Технологическая нагрузка (пар)</w:t>
            </w:r>
          </w:p>
        </w:tc>
        <w:tc>
          <w:tcPr>
            <w:tcW w:w="592" w:type="pct"/>
            <w:vAlign w:val="center"/>
          </w:tcPr>
          <w:p w:rsidR="00686732" w:rsidRPr="00797E72" w:rsidRDefault="00686732" w:rsidP="009324DD">
            <w:pPr>
              <w:jc w:val="center"/>
            </w:pPr>
            <w:r>
              <w:t>тыс. т/ч</w:t>
            </w:r>
          </w:p>
        </w:tc>
        <w:tc>
          <w:tcPr>
            <w:tcW w:w="273" w:type="pct"/>
            <w:vAlign w:val="center"/>
          </w:tcPr>
          <w:p w:rsidR="00686732" w:rsidRPr="00797E72" w:rsidRDefault="00686732" w:rsidP="009324DD">
            <w:pPr>
              <w:jc w:val="center"/>
            </w:pPr>
            <w:r w:rsidRPr="00797E72">
              <w:t>0,281</w:t>
            </w:r>
          </w:p>
        </w:tc>
        <w:tc>
          <w:tcPr>
            <w:tcW w:w="273" w:type="pct"/>
            <w:vAlign w:val="center"/>
          </w:tcPr>
          <w:p w:rsidR="00686732" w:rsidRPr="00797E72" w:rsidRDefault="00686732" w:rsidP="009324DD">
            <w:pPr>
              <w:jc w:val="center"/>
            </w:pPr>
            <w:r w:rsidRPr="00797E72">
              <w:t>0,31</w:t>
            </w:r>
          </w:p>
        </w:tc>
        <w:tc>
          <w:tcPr>
            <w:tcW w:w="273" w:type="pct"/>
            <w:vAlign w:val="center"/>
          </w:tcPr>
          <w:p w:rsidR="00686732" w:rsidRPr="00797E72" w:rsidRDefault="00686732" w:rsidP="009324DD">
            <w:pPr>
              <w:jc w:val="center"/>
            </w:pPr>
            <w:r w:rsidRPr="00797E72">
              <w:t>0,31</w:t>
            </w:r>
          </w:p>
        </w:tc>
        <w:tc>
          <w:tcPr>
            <w:tcW w:w="273" w:type="pct"/>
            <w:vAlign w:val="center"/>
          </w:tcPr>
          <w:p w:rsidR="00686732" w:rsidRPr="00797E72" w:rsidRDefault="00686732" w:rsidP="009324DD">
            <w:pPr>
              <w:jc w:val="center"/>
            </w:pPr>
            <w:r w:rsidRPr="00797E72">
              <w:t>0,31</w:t>
            </w:r>
          </w:p>
        </w:tc>
        <w:tc>
          <w:tcPr>
            <w:tcW w:w="273" w:type="pct"/>
            <w:vAlign w:val="center"/>
          </w:tcPr>
          <w:p w:rsidR="00686732" w:rsidRPr="00797E72" w:rsidRDefault="00686732" w:rsidP="009324DD">
            <w:pPr>
              <w:jc w:val="center"/>
            </w:pPr>
            <w:r w:rsidRPr="00797E72">
              <w:t>0,31</w:t>
            </w:r>
          </w:p>
        </w:tc>
        <w:tc>
          <w:tcPr>
            <w:tcW w:w="462" w:type="pct"/>
            <w:vAlign w:val="center"/>
          </w:tcPr>
          <w:p w:rsidR="00686732" w:rsidRPr="00797E72" w:rsidRDefault="00686732" w:rsidP="009324DD">
            <w:pPr>
              <w:jc w:val="center"/>
            </w:pPr>
            <w:r w:rsidRPr="00797E72">
              <w:t>0,31</w:t>
            </w:r>
          </w:p>
        </w:tc>
        <w:tc>
          <w:tcPr>
            <w:tcW w:w="462" w:type="pct"/>
            <w:vAlign w:val="center"/>
          </w:tcPr>
          <w:p w:rsidR="00686732" w:rsidRPr="00797E72" w:rsidRDefault="00686732" w:rsidP="009324DD">
            <w:pPr>
              <w:jc w:val="center"/>
            </w:pPr>
            <w:r w:rsidRPr="00797E72">
              <w:t>0,31</w:t>
            </w:r>
          </w:p>
        </w:tc>
      </w:tr>
      <w:tr w:rsidR="00686732" w:rsidRPr="00797E72" w:rsidTr="009324DD">
        <w:tc>
          <w:tcPr>
            <w:tcW w:w="2121" w:type="pct"/>
            <w:vAlign w:val="center"/>
          </w:tcPr>
          <w:p w:rsidR="00686732" w:rsidRPr="00797E72" w:rsidRDefault="00686732" w:rsidP="009324DD">
            <w:r w:rsidRPr="00797E72">
              <w:t>Нагрузка на отопление, вентиляцию и ГВС (горячая вода)</w:t>
            </w:r>
          </w:p>
        </w:tc>
        <w:tc>
          <w:tcPr>
            <w:tcW w:w="592" w:type="pct"/>
            <w:vAlign w:val="center"/>
          </w:tcPr>
          <w:p w:rsidR="00686732" w:rsidRPr="00797E72" w:rsidRDefault="00686732" w:rsidP="009324DD">
            <w:pPr>
              <w:jc w:val="center"/>
            </w:pPr>
            <w:r w:rsidRPr="00797E72">
              <w:t>Гкал/ч</w:t>
            </w:r>
          </w:p>
        </w:tc>
        <w:tc>
          <w:tcPr>
            <w:tcW w:w="273" w:type="pct"/>
            <w:vAlign w:val="center"/>
          </w:tcPr>
          <w:p w:rsidR="00686732" w:rsidRPr="00797E72" w:rsidRDefault="00686732" w:rsidP="009324DD">
            <w:pPr>
              <w:jc w:val="center"/>
            </w:pPr>
            <w:r w:rsidRPr="00797E72">
              <w:t>10,84</w:t>
            </w:r>
          </w:p>
        </w:tc>
        <w:tc>
          <w:tcPr>
            <w:tcW w:w="273" w:type="pct"/>
            <w:vAlign w:val="center"/>
          </w:tcPr>
          <w:p w:rsidR="00686732" w:rsidRPr="00797E72" w:rsidRDefault="00686732" w:rsidP="009324DD">
            <w:pPr>
              <w:jc w:val="center"/>
            </w:pPr>
            <w:r w:rsidRPr="00797E72">
              <w:t>13,26</w:t>
            </w:r>
          </w:p>
        </w:tc>
        <w:tc>
          <w:tcPr>
            <w:tcW w:w="273" w:type="pct"/>
            <w:vAlign w:val="center"/>
          </w:tcPr>
          <w:p w:rsidR="00686732" w:rsidRPr="00797E72" w:rsidRDefault="00686732" w:rsidP="009324DD">
            <w:pPr>
              <w:jc w:val="center"/>
            </w:pPr>
            <w:r w:rsidRPr="00797E72">
              <w:t>13,26</w:t>
            </w:r>
          </w:p>
        </w:tc>
        <w:tc>
          <w:tcPr>
            <w:tcW w:w="273" w:type="pct"/>
            <w:vAlign w:val="center"/>
          </w:tcPr>
          <w:p w:rsidR="00686732" w:rsidRPr="00797E72" w:rsidRDefault="00686732" w:rsidP="009324DD">
            <w:pPr>
              <w:jc w:val="center"/>
            </w:pPr>
            <w:r w:rsidRPr="00797E72">
              <w:t>13,26</w:t>
            </w:r>
          </w:p>
        </w:tc>
        <w:tc>
          <w:tcPr>
            <w:tcW w:w="273" w:type="pct"/>
            <w:vAlign w:val="center"/>
          </w:tcPr>
          <w:p w:rsidR="00686732" w:rsidRPr="00797E72" w:rsidRDefault="00686732" w:rsidP="009324DD">
            <w:pPr>
              <w:jc w:val="center"/>
            </w:pPr>
            <w:r w:rsidRPr="00797E72">
              <w:t>13,26</w:t>
            </w:r>
          </w:p>
        </w:tc>
        <w:tc>
          <w:tcPr>
            <w:tcW w:w="462" w:type="pct"/>
            <w:vAlign w:val="center"/>
          </w:tcPr>
          <w:p w:rsidR="00686732" w:rsidRPr="00797E72" w:rsidRDefault="00686732" w:rsidP="009324DD">
            <w:pPr>
              <w:jc w:val="center"/>
            </w:pPr>
            <w:r w:rsidRPr="00797E72">
              <w:t>13,26</w:t>
            </w:r>
          </w:p>
        </w:tc>
        <w:tc>
          <w:tcPr>
            <w:tcW w:w="462" w:type="pct"/>
            <w:vAlign w:val="center"/>
          </w:tcPr>
          <w:p w:rsidR="00686732" w:rsidRPr="00797E72" w:rsidRDefault="00686732" w:rsidP="009324DD">
            <w:pPr>
              <w:jc w:val="center"/>
            </w:pPr>
            <w:r w:rsidRPr="00797E72">
              <w:t>13,26</w:t>
            </w:r>
          </w:p>
        </w:tc>
      </w:tr>
      <w:tr w:rsidR="00686732" w:rsidRPr="00797E72" w:rsidTr="009324DD">
        <w:tc>
          <w:tcPr>
            <w:tcW w:w="2121" w:type="pct"/>
            <w:vAlign w:val="center"/>
          </w:tcPr>
          <w:p w:rsidR="00686732" w:rsidRPr="00797E72" w:rsidRDefault="00686732" w:rsidP="009324DD">
            <w:r w:rsidRPr="00797E72">
              <w:t>Объем потребления пара</w:t>
            </w:r>
          </w:p>
        </w:tc>
        <w:tc>
          <w:tcPr>
            <w:tcW w:w="592" w:type="pct"/>
            <w:vAlign w:val="center"/>
          </w:tcPr>
          <w:p w:rsidR="00686732" w:rsidRPr="00797E72" w:rsidRDefault="00686732" w:rsidP="009324DD">
            <w:pPr>
              <w:jc w:val="center"/>
            </w:pPr>
            <w:r w:rsidRPr="00797E72">
              <w:t>тыс. т/год</w:t>
            </w:r>
          </w:p>
        </w:tc>
        <w:tc>
          <w:tcPr>
            <w:tcW w:w="273" w:type="pct"/>
            <w:vAlign w:val="center"/>
          </w:tcPr>
          <w:p w:rsidR="00686732" w:rsidRPr="00797E72" w:rsidRDefault="00686732" w:rsidP="009324DD">
            <w:pPr>
              <w:jc w:val="center"/>
            </w:pPr>
            <w:r w:rsidRPr="00797E72">
              <w:t>2 998</w:t>
            </w:r>
          </w:p>
        </w:tc>
        <w:tc>
          <w:tcPr>
            <w:tcW w:w="273" w:type="pct"/>
            <w:vAlign w:val="center"/>
          </w:tcPr>
          <w:p w:rsidR="00686732" w:rsidRPr="00797E72" w:rsidRDefault="00686732" w:rsidP="009324DD">
            <w:pPr>
              <w:jc w:val="center"/>
            </w:pPr>
            <w:r w:rsidRPr="00797E72">
              <w:t>3 435</w:t>
            </w:r>
          </w:p>
        </w:tc>
        <w:tc>
          <w:tcPr>
            <w:tcW w:w="273" w:type="pct"/>
            <w:vAlign w:val="center"/>
          </w:tcPr>
          <w:p w:rsidR="00686732" w:rsidRPr="00797E72" w:rsidRDefault="00686732" w:rsidP="009324DD">
            <w:pPr>
              <w:jc w:val="center"/>
            </w:pPr>
            <w:r w:rsidRPr="00797E72">
              <w:t>3 435</w:t>
            </w:r>
          </w:p>
        </w:tc>
        <w:tc>
          <w:tcPr>
            <w:tcW w:w="273" w:type="pct"/>
            <w:vAlign w:val="center"/>
          </w:tcPr>
          <w:p w:rsidR="00686732" w:rsidRPr="00797E72" w:rsidRDefault="00686732" w:rsidP="009324DD">
            <w:pPr>
              <w:jc w:val="center"/>
            </w:pPr>
            <w:r w:rsidRPr="00797E72">
              <w:t>3 435</w:t>
            </w:r>
          </w:p>
        </w:tc>
        <w:tc>
          <w:tcPr>
            <w:tcW w:w="273" w:type="pct"/>
            <w:vAlign w:val="center"/>
          </w:tcPr>
          <w:p w:rsidR="00686732" w:rsidRPr="00797E72" w:rsidRDefault="00686732" w:rsidP="009324DD">
            <w:pPr>
              <w:jc w:val="center"/>
            </w:pPr>
            <w:r w:rsidRPr="00797E72">
              <w:t>3 435</w:t>
            </w:r>
          </w:p>
        </w:tc>
        <w:tc>
          <w:tcPr>
            <w:tcW w:w="462" w:type="pct"/>
            <w:vAlign w:val="center"/>
          </w:tcPr>
          <w:p w:rsidR="00686732" w:rsidRPr="00797E72" w:rsidRDefault="00686732" w:rsidP="009324DD">
            <w:pPr>
              <w:jc w:val="center"/>
            </w:pPr>
            <w:r w:rsidRPr="00797E72">
              <w:t>3 435</w:t>
            </w:r>
          </w:p>
        </w:tc>
        <w:tc>
          <w:tcPr>
            <w:tcW w:w="462" w:type="pct"/>
            <w:vAlign w:val="center"/>
          </w:tcPr>
          <w:p w:rsidR="00686732" w:rsidRPr="00797E72" w:rsidRDefault="00686732" w:rsidP="009324DD">
            <w:pPr>
              <w:jc w:val="center"/>
            </w:pPr>
            <w:r w:rsidRPr="00797E72">
              <w:t>3 435</w:t>
            </w:r>
          </w:p>
        </w:tc>
      </w:tr>
      <w:tr w:rsidR="00686732" w:rsidRPr="00797E72" w:rsidTr="009324DD">
        <w:tc>
          <w:tcPr>
            <w:tcW w:w="2121" w:type="pct"/>
            <w:vAlign w:val="center"/>
          </w:tcPr>
          <w:p w:rsidR="00686732" w:rsidRPr="00797E72" w:rsidRDefault="00686732" w:rsidP="009324DD">
            <w:r w:rsidRPr="00797E72">
              <w:t>Объем потребления тепловой энергии в горячей воде</w:t>
            </w:r>
          </w:p>
        </w:tc>
        <w:tc>
          <w:tcPr>
            <w:tcW w:w="592" w:type="pct"/>
            <w:vAlign w:val="center"/>
          </w:tcPr>
          <w:p w:rsidR="00686732" w:rsidRPr="00797E72" w:rsidRDefault="00686732" w:rsidP="009324DD">
            <w:pPr>
              <w:jc w:val="center"/>
            </w:pPr>
            <w:r w:rsidRPr="00797E72">
              <w:t>тыс. Гкал/год</w:t>
            </w:r>
          </w:p>
        </w:tc>
        <w:tc>
          <w:tcPr>
            <w:tcW w:w="273" w:type="pct"/>
            <w:vAlign w:val="center"/>
          </w:tcPr>
          <w:p w:rsidR="00686732" w:rsidRPr="00797E72" w:rsidRDefault="00686732" w:rsidP="009324DD">
            <w:pPr>
              <w:jc w:val="center"/>
            </w:pPr>
            <w:r w:rsidRPr="00797E72">
              <w:t>12,264</w:t>
            </w:r>
          </w:p>
        </w:tc>
        <w:tc>
          <w:tcPr>
            <w:tcW w:w="273" w:type="pct"/>
            <w:vAlign w:val="center"/>
          </w:tcPr>
          <w:p w:rsidR="00686732" w:rsidRPr="00797E72" w:rsidRDefault="00686732" w:rsidP="009324DD">
            <w:pPr>
              <w:jc w:val="center"/>
            </w:pPr>
            <w:r w:rsidRPr="00797E72">
              <w:t>12,264</w:t>
            </w:r>
          </w:p>
        </w:tc>
        <w:tc>
          <w:tcPr>
            <w:tcW w:w="273" w:type="pct"/>
            <w:vAlign w:val="center"/>
          </w:tcPr>
          <w:p w:rsidR="00686732" w:rsidRPr="00797E72" w:rsidRDefault="00686732" w:rsidP="009324DD">
            <w:pPr>
              <w:jc w:val="center"/>
            </w:pPr>
            <w:r w:rsidRPr="00797E72">
              <w:t>12,264</w:t>
            </w:r>
          </w:p>
        </w:tc>
        <w:tc>
          <w:tcPr>
            <w:tcW w:w="273" w:type="pct"/>
            <w:vAlign w:val="center"/>
          </w:tcPr>
          <w:p w:rsidR="00686732" w:rsidRPr="00797E72" w:rsidRDefault="00686732" w:rsidP="009324DD">
            <w:pPr>
              <w:jc w:val="center"/>
            </w:pPr>
            <w:r w:rsidRPr="00797E72">
              <w:t>12,264</w:t>
            </w:r>
          </w:p>
        </w:tc>
        <w:tc>
          <w:tcPr>
            <w:tcW w:w="273" w:type="pct"/>
            <w:vAlign w:val="center"/>
          </w:tcPr>
          <w:p w:rsidR="00686732" w:rsidRPr="00797E72" w:rsidRDefault="00686732" w:rsidP="009324DD">
            <w:pPr>
              <w:jc w:val="center"/>
            </w:pPr>
            <w:r w:rsidRPr="00797E72">
              <w:t>12,264</w:t>
            </w:r>
          </w:p>
        </w:tc>
        <w:tc>
          <w:tcPr>
            <w:tcW w:w="462" w:type="pct"/>
            <w:vAlign w:val="center"/>
          </w:tcPr>
          <w:p w:rsidR="00686732" w:rsidRPr="00797E72" w:rsidRDefault="00686732" w:rsidP="009324DD">
            <w:pPr>
              <w:jc w:val="center"/>
            </w:pPr>
            <w:r w:rsidRPr="00797E72">
              <w:t>12,264</w:t>
            </w:r>
          </w:p>
        </w:tc>
        <w:tc>
          <w:tcPr>
            <w:tcW w:w="462" w:type="pct"/>
            <w:vAlign w:val="center"/>
          </w:tcPr>
          <w:p w:rsidR="00686732" w:rsidRPr="00797E72" w:rsidRDefault="00686732" w:rsidP="009324DD">
            <w:pPr>
              <w:jc w:val="center"/>
            </w:pPr>
            <w:r w:rsidRPr="00797E72">
              <w:t>12,264</w:t>
            </w:r>
          </w:p>
        </w:tc>
      </w:tr>
      <w:tr w:rsidR="00686732" w:rsidRPr="00B62042" w:rsidTr="009324DD">
        <w:tc>
          <w:tcPr>
            <w:tcW w:w="2121" w:type="pct"/>
            <w:vAlign w:val="center"/>
          </w:tcPr>
          <w:p w:rsidR="00686732" w:rsidRPr="00B62042" w:rsidRDefault="00686732" w:rsidP="009324DD">
            <w:pPr>
              <w:rPr>
                <w:b/>
                <w:color w:val="000000" w:themeColor="text1"/>
              </w:rPr>
            </w:pPr>
            <w:r w:rsidRPr="00B62042">
              <w:rPr>
                <w:b/>
                <w:color w:val="000000" w:themeColor="text1"/>
              </w:rPr>
              <w:t>ООО «Западно-Сибирский нефтехимический комбинат»</w:t>
            </w:r>
          </w:p>
        </w:tc>
        <w:tc>
          <w:tcPr>
            <w:tcW w:w="592" w:type="pct"/>
            <w:vAlign w:val="center"/>
          </w:tcPr>
          <w:p w:rsidR="00686732" w:rsidRPr="00B62042" w:rsidRDefault="00686732" w:rsidP="009324DD">
            <w:pPr>
              <w:jc w:val="center"/>
              <w:rPr>
                <w:b/>
                <w:color w:val="000000" w:themeColor="text1"/>
              </w:rPr>
            </w:pPr>
          </w:p>
        </w:tc>
        <w:tc>
          <w:tcPr>
            <w:tcW w:w="273" w:type="pct"/>
            <w:vAlign w:val="center"/>
          </w:tcPr>
          <w:p w:rsidR="00686732" w:rsidRPr="00B62042" w:rsidRDefault="00686732" w:rsidP="009324DD">
            <w:pPr>
              <w:jc w:val="center"/>
              <w:rPr>
                <w:b/>
                <w:color w:val="000000" w:themeColor="text1"/>
              </w:rPr>
            </w:pPr>
          </w:p>
        </w:tc>
        <w:tc>
          <w:tcPr>
            <w:tcW w:w="273" w:type="pct"/>
            <w:vAlign w:val="center"/>
          </w:tcPr>
          <w:p w:rsidR="00686732" w:rsidRPr="00B62042" w:rsidRDefault="00686732" w:rsidP="009324DD">
            <w:pPr>
              <w:jc w:val="center"/>
              <w:rPr>
                <w:b/>
                <w:color w:val="000000" w:themeColor="text1"/>
              </w:rPr>
            </w:pPr>
          </w:p>
        </w:tc>
        <w:tc>
          <w:tcPr>
            <w:tcW w:w="273" w:type="pct"/>
            <w:vAlign w:val="center"/>
          </w:tcPr>
          <w:p w:rsidR="00686732" w:rsidRPr="00B62042" w:rsidRDefault="00686732" w:rsidP="009324DD">
            <w:pPr>
              <w:jc w:val="center"/>
              <w:rPr>
                <w:b/>
                <w:color w:val="000000" w:themeColor="text1"/>
              </w:rPr>
            </w:pPr>
          </w:p>
        </w:tc>
        <w:tc>
          <w:tcPr>
            <w:tcW w:w="273" w:type="pct"/>
            <w:vAlign w:val="center"/>
          </w:tcPr>
          <w:p w:rsidR="00686732" w:rsidRPr="00B62042" w:rsidRDefault="00686732" w:rsidP="009324DD">
            <w:pPr>
              <w:jc w:val="center"/>
              <w:rPr>
                <w:b/>
                <w:color w:val="000000" w:themeColor="text1"/>
              </w:rPr>
            </w:pPr>
          </w:p>
        </w:tc>
        <w:tc>
          <w:tcPr>
            <w:tcW w:w="273" w:type="pct"/>
            <w:vAlign w:val="center"/>
          </w:tcPr>
          <w:p w:rsidR="00686732" w:rsidRPr="00B62042" w:rsidRDefault="00686732" w:rsidP="009324DD">
            <w:pPr>
              <w:jc w:val="center"/>
              <w:rPr>
                <w:b/>
                <w:color w:val="000000" w:themeColor="text1"/>
              </w:rPr>
            </w:pPr>
          </w:p>
        </w:tc>
        <w:tc>
          <w:tcPr>
            <w:tcW w:w="462" w:type="pct"/>
            <w:vAlign w:val="center"/>
          </w:tcPr>
          <w:p w:rsidR="00686732" w:rsidRPr="00B62042" w:rsidRDefault="00686732" w:rsidP="009324DD">
            <w:pPr>
              <w:jc w:val="center"/>
              <w:rPr>
                <w:b/>
                <w:color w:val="000000" w:themeColor="text1"/>
              </w:rPr>
            </w:pPr>
          </w:p>
        </w:tc>
        <w:tc>
          <w:tcPr>
            <w:tcW w:w="462" w:type="pct"/>
            <w:vAlign w:val="center"/>
          </w:tcPr>
          <w:p w:rsidR="00686732" w:rsidRPr="00B62042" w:rsidRDefault="00686732" w:rsidP="009324DD">
            <w:pPr>
              <w:jc w:val="center"/>
              <w:rPr>
                <w:b/>
                <w:color w:val="000000" w:themeColor="text1"/>
              </w:rPr>
            </w:pPr>
          </w:p>
        </w:tc>
      </w:tr>
      <w:tr w:rsidR="00686732" w:rsidRPr="00797E72" w:rsidTr="009324DD">
        <w:tc>
          <w:tcPr>
            <w:tcW w:w="2121" w:type="pct"/>
            <w:vAlign w:val="center"/>
          </w:tcPr>
          <w:p w:rsidR="00686732" w:rsidRPr="00797E72" w:rsidRDefault="00686732" w:rsidP="009324DD">
            <w:r w:rsidRPr="00797E72">
              <w:t xml:space="preserve">Объем производства </w:t>
            </w:r>
          </w:p>
        </w:tc>
        <w:tc>
          <w:tcPr>
            <w:tcW w:w="592" w:type="pct"/>
            <w:vAlign w:val="center"/>
          </w:tcPr>
          <w:p w:rsidR="00686732" w:rsidRPr="00797E72" w:rsidRDefault="00686732" w:rsidP="009324DD">
            <w:pPr>
              <w:jc w:val="center"/>
            </w:pPr>
            <w:r w:rsidRPr="00797E72">
              <w:t>тыс. т</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462" w:type="pct"/>
            <w:vAlign w:val="center"/>
          </w:tcPr>
          <w:p w:rsidR="00686732" w:rsidRPr="00797E72" w:rsidRDefault="00686732" w:rsidP="009324DD">
            <w:pPr>
              <w:jc w:val="center"/>
            </w:pPr>
            <w:r w:rsidRPr="00797E72">
              <w:t>2000</w:t>
            </w:r>
          </w:p>
        </w:tc>
        <w:tc>
          <w:tcPr>
            <w:tcW w:w="462" w:type="pct"/>
            <w:vAlign w:val="center"/>
          </w:tcPr>
          <w:p w:rsidR="00686732" w:rsidRPr="00797E72" w:rsidRDefault="00686732" w:rsidP="009324DD">
            <w:pPr>
              <w:jc w:val="center"/>
            </w:pPr>
            <w:r w:rsidRPr="00797E72">
              <w:t>2000</w:t>
            </w:r>
          </w:p>
        </w:tc>
      </w:tr>
      <w:tr w:rsidR="00686732" w:rsidRPr="00797E72" w:rsidTr="009324DD">
        <w:tc>
          <w:tcPr>
            <w:tcW w:w="2121" w:type="pct"/>
            <w:vAlign w:val="center"/>
          </w:tcPr>
          <w:p w:rsidR="00686732" w:rsidRPr="00797E72" w:rsidRDefault="00686732" w:rsidP="009324DD">
            <w:r w:rsidRPr="00797E72">
              <w:t>Технологическая нагрузка (пар)</w:t>
            </w:r>
          </w:p>
        </w:tc>
        <w:tc>
          <w:tcPr>
            <w:tcW w:w="592" w:type="pct"/>
            <w:vAlign w:val="center"/>
          </w:tcPr>
          <w:p w:rsidR="00686732" w:rsidRPr="00797E72" w:rsidRDefault="00686732" w:rsidP="009324DD">
            <w:pPr>
              <w:jc w:val="center"/>
            </w:pPr>
            <w:r w:rsidRPr="00797E72">
              <w:t>тыс. т/час</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462" w:type="pct"/>
            <w:vAlign w:val="center"/>
          </w:tcPr>
          <w:p w:rsidR="00686732" w:rsidRPr="00797E72" w:rsidRDefault="00686732" w:rsidP="009324DD">
            <w:pPr>
              <w:jc w:val="center"/>
            </w:pPr>
            <w:r w:rsidRPr="00797E72">
              <w:t>1,114</w:t>
            </w:r>
          </w:p>
        </w:tc>
        <w:tc>
          <w:tcPr>
            <w:tcW w:w="462" w:type="pct"/>
            <w:vAlign w:val="center"/>
          </w:tcPr>
          <w:p w:rsidR="00686732" w:rsidRPr="00797E72" w:rsidRDefault="00686732" w:rsidP="009324DD">
            <w:pPr>
              <w:jc w:val="center"/>
            </w:pPr>
            <w:r w:rsidRPr="00797E72">
              <w:t>1,114</w:t>
            </w:r>
          </w:p>
        </w:tc>
      </w:tr>
      <w:tr w:rsidR="00686732" w:rsidRPr="00797E72" w:rsidTr="009324DD">
        <w:tc>
          <w:tcPr>
            <w:tcW w:w="2121" w:type="pct"/>
            <w:vAlign w:val="center"/>
          </w:tcPr>
          <w:p w:rsidR="00686732" w:rsidRPr="00797E72" w:rsidRDefault="00686732" w:rsidP="009324DD">
            <w:r w:rsidRPr="00797E72">
              <w:t>Нагрузка на отопление, вентиляцию и ГВС (горячая вода)</w:t>
            </w:r>
          </w:p>
        </w:tc>
        <w:tc>
          <w:tcPr>
            <w:tcW w:w="592" w:type="pct"/>
            <w:vAlign w:val="center"/>
          </w:tcPr>
          <w:p w:rsidR="00686732" w:rsidRPr="00797E72" w:rsidRDefault="00686732" w:rsidP="009324DD">
            <w:pPr>
              <w:jc w:val="center"/>
            </w:pPr>
            <w:r w:rsidRPr="00797E72">
              <w:t xml:space="preserve"> Гкал/ч</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45</w:t>
            </w:r>
          </w:p>
        </w:tc>
        <w:tc>
          <w:tcPr>
            <w:tcW w:w="273" w:type="pct"/>
            <w:vAlign w:val="center"/>
          </w:tcPr>
          <w:p w:rsidR="00686732" w:rsidRPr="00797E72" w:rsidRDefault="00686732" w:rsidP="009324DD">
            <w:pPr>
              <w:jc w:val="center"/>
            </w:pPr>
            <w:r w:rsidRPr="00797E72">
              <w:t>45</w:t>
            </w:r>
          </w:p>
        </w:tc>
        <w:tc>
          <w:tcPr>
            <w:tcW w:w="273" w:type="pct"/>
            <w:vAlign w:val="center"/>
          </w:tcPr>
          <w:p w:rsidR="00686732" w:rsidRPr="00797E72" w:rsidRDefault="00686732" w:rsidP="009324DD">
            <w:pPr>
              <w:jc w:val="center"/>
            </w:pPr>
            <w:r w:rsidRPr="00797E72">
              <w:t>45</w:t>
            </w:r>
          </w:p>
        </w:tc>
        <w:tc>
          <w:tcPr>
            <w:tcW w:w="462" w:type="pct"/>
            <w:vAlign w:val="center"/>
          </w:tcPr>
          <w:p w:rsidR="00686732" w:rsidRPr="00797E72" w:rsidRDefault="00686732" w:rsidP="009324DD">
            <w:pPr>
              <w:jc w:val="center"/>
            </w:pPr>
            <w:r w:rsidRPr="00797E72">
              <w:t>65,406</w:t>
            </w:r>
          </w:p>
        </w:tc>
        <w:tc>
          <w:tcPr>
            <w:tcW w:w="462" w:type="pct"/>
            <w:vAlign w:val="center"/>
          </w:tcPr>
          <w:p w:rsidR="00686732" w:rsidRPr="00797E72" w:rsidRDefault="00686732" w:rsidP="009324DD">
            <w:pPr>
              <w:jc w:val="center"/>
            </w:pPr>
            <w:r w:rsidRPr="00797E72">
              <w:t>65,406</w:t>
            </w:r>
          </w:p>
        </w:tc>
      </w:tr>
      <w:tr w:rsidR="00686732" w:rsidRPr="00797E72" w:rsidTr="009324DD">
        <w:tc>
          <w:tcPr>
            <w:tcW w:w="2121" w:type="pct"/>
            <w:vAlign w:val="center"/>
          </w:tcPr>
          <w:p w:rsidR="00686732" w:rsidRPr="00797E72" w:rsidRDefault="00686732" w:rsidP="00686732">
            <w:r w:rsidRPr="00797E72">
              <w:t>Объем потребления тепловой энергии</w:t>
            </w:r>
          </w:p>
        </w:tc>
        <w:tc>
          <w:tcPr>
            <w:tcW w:w="592" w:type="pct"/>
            <w:vAlign w:val="center"/>
          </w:tcPr>
          <w:p w:rsidR="00686732" w:rsidRPr="00797E72" w:rsidRDefault="00686732" w:rsidP="00686732">
            <w:pPr>
              <w:jc w:val="center"/>
            </w:pPr>
            <w:r w:rsidRPr="00797E72">
              <w:t>тыс. Гкал</w:t>
            </w:r>
          </w:p>
        </w:tc>
        <w:tc>
          <w:tcPr>
            <w:tcW w:w="273" w:type="pct"/>
            <w:vAlign w:val="center"/>
          </w:tcPr>
          <w:p w:rsidR="00686732" w:rsidRPr="00797E72" w:rsidRDefault="00686732" w:rsidP="00686732">
            <w:pPr>
              <w:jc w:val="center"/>
            </w:pPr>
            <w:r w:rsidRPr="00797E72">
              <w:t>–</w:t>
            </w:r>
          </w:p>
        </w:tc>
        <w:tc>
          <w:tcPr>
            <w:tcW w:w="273" w:type="pct"/>
            <w:vAlign w:val="center"/>
          </w:tcPr>
          <w:p w:rsidR="00686732" w:rsidRPr="00797E72" w:rsidRDefault="00686732" w:rsidP="00686732">
            <w:pPr>
              <w:jc w:val="center"/>
            </w:pPr>
            <w:r w:rsidRPr="00797E72">
              <w:t>–</w:t>
            </w:r>
          </w:p>
        </w:tc>
        <w:tc>
          <w:tcPr>
            <w:tcW w:w="273" w:type="pct"/>
            <w:vAlign w:val="center"/>
          </w:tcPr>
          <w:p w:rsidR="00686732" w:rsidRPr="00797E72" w:rsidRDefault="00686732" w:rsidP="00686732">
            <w:pPr>
              <w:jc w:val="center"/>
            </w:pPr>
            <w:r w:rsidRPr="00797E72">
              <w:t>45,28</w:t>
            </w:r>
          </w:p>
        </w:tc>
        <w:tc>
          <w:tcPr>
            <w:tcW w:w="273" w:type="pct"/>
            <w:vAlign w:val="center"/>
          </w:tcPr>
          <w:p w:rsidR="00686732" w:rsidRPr="00797E72" w:rsidRDefault="00686732" w:rsidP="00686732">
            <w:pPr>
              <w:jc w:val="center"/>
            </w:pPr>
            <w:r w:rsidRPr="00797E72">
              <w:t>45,28</w:t>
            </w:r>
          </w:p>
        </w:tc>
        <w:tc>
          <w:tcPr>
            <w:tcW w:w="273" w:type="pct"/>
            <w:vAlign w:val="center"/>
          </w:tcPr>
          <w:p w:rsidR="00686732" w:rsidRPr="00797E72" w:rsidRDefault="00686732" w:rsidP="00686732">
            <w:pPr>
              <w:jc w:val="center"/>
            </w:pPr>
            <w:r w:rsidRPr="00797E72">
              <w:t>45,28</w:t>
            </w:r>
          </w:p>
        </w:tc>
        <w:tc>
          <w:tcPr>
            <w:tcW w:w="462" w:type="pct"/>
            <w:vAlign w:val="center"/>
          </w:tcPr>
          <w:p w:rsidR="00686732" w:rsidRPr="00797E72" w:rsidRDefault="00686732" w:rsidP="00686732">
            <w:pPr>
              <w:jc w:val="center"/>
            </w:pPr>
            <w:r w:rsidRPr="00797E72">
              <w:t>45,28</w:t>
            </w:r>
          </w:p>
        </w:tc>
        <w:tc>
          <w:tcPr>
            <w:tcW w:w="462" w:type="pct"/>
            <w:vAlign w:val="center"/>
          </w:tcPr>
          <w:p w:rsidR="00686732" w:rsidRPr="00797E72" w:rsidRDefault="00686732" w:rsidP="00686732">
            <w:pPr>
              <w:jc w:val="center"/>
            </w:pPr>
            <w:r w:rsidRPr="00797E72">
              <w:t>45,28</w:t>
            </w:r>
          </w:p>
        </w:tc>
      </w:tr>
      <w:tr w:rsidR="00686732" w:rsidRPr="00B62042" w:rsidTr="009324DD">
        <w:tc>
          <w:tcPr>
            <w:tcW w:w="2121" w:type="pct"/>
            <w:vAlign w:val="center"/>
          </w:tcPr>
          <w:p w:rsidR="00686732" w:rsidRPr="00B62042" w:rsidRDefault="00686732" w:rsidP="009324DD">
            <w:pPr>
              <w:rPr>
                <w:b/>
              </w:rPr>
            </w:pPr>
            <w:r w:rsidRPr="00B62042">
              <w:rPr>
                <w:b/>
              </w:rPr>
              <w:t>Тепловая мощность Станция Денисовка</w:t>
            </w:r>
          </w:p>
        </w:tc>
        <w:tc>
          <w:tcPr>
            <w:tcW w:w="592" w:type="pct"/>
            <w:vAlign w:val="center"/>
          </w:tcPr>
          <w:p w:rsidR="00686732" w:rsidRPr="00B62042" w:rsidRDefault="00686732" w:rsidP="009324DD">
            <w:pPr>
              <w:jc w:val="center"/>
              <w:rPr>
                <w:b/>
              </w:rPr>
            </w:pPr>
            <w:r w:rsidRPr="00B62042">
              <w:rPr>
                <w:b/>
              </w:rPr>
              <w:t>Гкал/ч</w:t>
            </w:r>
          </w:p>
        </w:tc>
        <w:tc>
          <w:tcPr>
            <w:tcW w:w="273" w:type="pct"/>
            <w:vAlign w:val="center"/>
          </w:tcPr>
          <w:p w:rsidR="00686732" w:rsidRPr="00B62042" w:rsidRDefault="00686732" w:rsidP="009324DD">
            <w:pPr>
              <w:jc w:val="center"/>
              <w:rPr>
                <w:b/>
              </w:rPr>
            </w:pPr>
            <w:r w:rsidRPr="00B62042">
              <w:rPr>
                <w:b/>
              </w:rPr>
              <w:t>–</w:t>
            </w:r>
          </w:p>
        </w:tc>
        <w:tc>
          <w:tcPr>
            <w:tcW w:w="273" w:type="pct"/>
            <w:vAlign w:val="center"/>
          </w:tcPr>
          <w:p w:rsidR="00686732" w:rsidRPr="00B62042" w:rsidRDefault="00686732" w:rsidP="009324DD">
            <w:pPr>
              <w:jc w:val="center"/>
              <w:rPr>
                <w:b/>
              </w:rPr>
            </w:pPr>
            <w:r w:rsidRPr="00B62042">
              <w:rPr>
                <w:b/>
              </w:rPr>
              <w:t>–</w:t>
            </w:r>
          </w:p>
        </w:tc>
        <w:tc>
          <w:tcPr>
            <w:tcW w:w="273" w:type="pct"/>
            <w:vAlign w:val="center"/>
          </w:tcPr>
          <w:p w:rsidR="00686732" w:rsidRPr="00B62042" w:rsidRDefault="00686732" w:rsidP="009324DD">
            <w:pPr>
              <w:jc w:val="center"/>
              <w:rPr>
                <w:b/>
              </w:rPr>
            </w:pPr>
            <w:r w:rsidRPr="00B62042">
              <w:rPr>
                <w:b/>
              </w:rPr>
              <w:t>–</w:t>
            </w:r>
          </w:p>
        </w:tc>
        <w:tc>
          <w:tcPr>
            <w:tcW w:w="273" w:type="pct"/>
            <w:vAlign w:val="center"/>
          </w:tcPr>
          <w:p w:rsidR="00686732" w:rsidRPr="00B62042" w:rsidRDefault="00686732" w:rsidP="009324DD">
            <w:pPr>
              <w:jc w:val="center"/>
              <w:rPr>
                <w:b/>
              </w:rPr>
            </w:pPr>
            <w:r w:rsidRPr="00B62042">
              <w:rPr>
                <w:b/>
              </w:rPr>
              <w:t>–</w:t>
            </w:r>
          </w:p>
        </w:tc>
        <w:tc>
          <w:tcPr>
            <w:tcW w:w="273" w:type="pct"/>
            <w:vAlign w:val="center"/>
          </w:tcPr>
          <w:p w:rsidR="00686732" w:rsidRPr="00B62042" w:rsidRDefault="00686732" w:rsidP="009324DD">
            <w:pPr>
              <w:jc w:val="center"/>
              <w:rPr>
                <w:b/>
              </w:rPr>
            </w:pPr>
            <w:r w:rsidRPr="00B62042">
              <w:rPr>
                <w:b/>
              </w:rPr>
              <w:t>4,28</w:t>
            </w:r>
          </w:p>
        </w:tc>
        <w:tc>
          <w:tcPr>
            <w:tcW w:w="462" w:type="pct"/>
            <w:vAlign w:val="center"/>
          </w:tcPr>
          <w:p w:rsidR="00686732" w:rsidRPr="00B62042" w:rsidRDefault="00686732" w:rsidP="009324DD">
            <w:pPr>
              <w:jc w:val="center"/>
              <w:rPr>
                <w:b/>
              </w:rPr>
            </w:pPr>
            <w:r w:rsidRPr="00B62042">
              <w:rPr>
                <w:b/>
              </w:rPr>
              <w:t>4,28</w:t>
            </w:r>
          </w:p>
        </w:tc>
        <w:tc>
          <w:tcPr>
            <w:tcW w:w="462" w:type="pct"/>
            <w:vAlign w:val="center"/>
          </w:tcPr>
          <w:p w:rsidR="00686732" w:rsidRPr="00B62042" w:rsidRDefault="00686732" w:rsidP="009324DD">
            <w:pPr>
              <w:jc w:val="center"/>
              <w:rPr>
                <w:b/>
              </w:rPr>
            </w:pPr>
            <w:r w:rsidRPr="00B62042">
              <w:rPr>
                <w:b/>
              </w:rPr>
              <w:t>4,28</w:t>
            </w:r>
          </w:p>
        </w:tc>
      </w:tr>
      <w:tr w:rsidR="00686732" w:rsidRPr="00797E72" w:rsidTr="009324DD">
        <w:tc>
          <w:tcPr>
            <w:tcW w:w="2121" w:type="pct"/>
            <w:vAlign w:val="center"/>
          </w:tcPr>
          <w:p w:rsidR="00686732" w:rsidRPr="00797E72" w:rsidRDefault="00686732" w:rsidP="009324DD">
            <w:r w:rsidRPr="00797E72">
              <w:t>Объем потребления тепловой энергии</w:t>
            </w:r>
          </w:p>
        </w:tc>
        <w:tc>
          <w:tcPr>
            <w:tcW w:w="592" w:type="pct"/>
            <w:vAlign w:val="center"/>
          </w:tcPr>
          <w:p w:rsidR="00686732" w:rsidRPr="00797E72" w:rsidRDefault="00686732" w:rsidP="009324DD">
            <w:pPr>
              <w:jc w:val="center"/>
            </w:pPr>
            <w:r w:rsidRPr="00797E72">
              <w:t>тыс. Гкал</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w:t>
            </w:r>
          </w:p>
        </w:tc>
        <w:tc>
          <w:tcPr>
            <w:tcW w:w="273" w:type="pct"/>
            <w:vAlign w:val="center"/>
          </w:tcPr>
          <w:p w:rsidR="00686732" w:rsidRPr="00797E72" w:rsidRDefault="00686732" w:rsidP="009324DD">
            <w:pPr>
              <w:jc w:val="center"/>
            </w:pPr>
            <w:r w:rsidRPr="00797E72">
              <w:t>11,92</w:t>
            </w:r>
          </w:p>
        </w:tc>
        <w:tc>
          <w:tcPr>
            <w:tcW w:w="462" w:type="pct"/>
            <w:vAlign w:val="center"/>
          </w:tcPr>
          <w:p w:rsidR="00686732" w:rsidRPr="00797E72" w:rsidRDefault="00686732" w:rsidP="009324DD">
            <w:pPr>
              <w:jc w:val="center"/>
            </w:pPr>
            <w:r w:rsidRPr="00797E72">
              <w:t>11,92</w:t>
            </w:r>
          </w:p>
        </w:tc>
        <w:tc>
          <w:tcPr>
            <w:tcW w:w="462" w:type="pct"/>
            <w:vAlign w:val="center"/>
          </w:tcPr>
          <w:p w:rsidR="00686732" w:rsidRPr="00797E72" w:rsidRDefault="00686732" w:rsidP="009324DD">
            <w:pPr>
              <w:jc w:val="center"/>
            </w:pPr>
            <w:r w:rsidRPr="00797E72">
              <w:t>11,92</w:t>
            </w:r>
          </w:p>
        </w:tc>
      </w:tr>
      <w:tr w:rsidR="00686732" w:rsidRPr="00B62042" w:rsidTr="009324DD">
        <w:tc>
          <w:tcPr>
            <w:tcW w:w="2121" w:type="pct"/>
            <w:vAlign w:val="center"/>
          </w:tcPr>
          <w:p w:rsidR="00686732" w:rsidRPr="00B62042" w:rsidRDefault="00686732" w:rsidP="009324DD">
            <w:pPr>
              <w:rPr>
                <w:b/>
                <w:i/>
              </w:rPr>
            </w:pPr>
            <w:r>
              <w:rPr>
                <w:b/>
                <w:i/>
              </w:rPr>
              <w:t xml:space="preserve">Распределение </w:t>
            </w:r>
            <w:r w:rsidRPr="00B62042">
              <w:rPr>
                <w:b/>
                <w:i/>
              </w:rPr>
              <w:t xml:space="preserve">нагрузки </w:t>
            </w:r>
          </w:p>
        </w:tc>
        <w:tc>
          <w:tcPr>
            <w:tcW w:w="592" w:type="pct"/>
            <w:vAlign w:val="center"/>
          </w:tcPr>
          <w:p w:rsidR="00686732" w:rsidRPr="00B62042" w:rsidRDefault="00686732" w:rsidP="009324DD">
            <w:pPr>
              <w:jc w:val="center"/>
              <w:rPr>
                <w:b/>
                <w:i/>
              </w:rPr>
            </w:pPr>
          </w:p>
        </w:tc>
        <w:tc>
          <w:tcPr>
            <w:tcW w:w="273" w:type="pct"/>
            <w:vAlign w:val="center"/>
          </w:tcPr>
          <w:p w:rsidR="00686732" w:rsidRPr="00B62042" w:rsidRDefault="00686732" w:rsidP="009324DD">
            <w:pPr>
              <w:jc w:val="center"/>
              <w:rPr>
                <w:b/>
                <w:i/>
              </w:rPr>
            </w:pPr>
          </w:p>
        </w:tc>
        <w:tc>
          <w:tcPr>
            <w:tcW w:w="273" w:type="pct"/>
            <w:vAlign w:val="center"/>
          </w:tcPr>
          <w:p w:rsidR="00686732" w:rsidRPr="00B62042" w:rsidRDefault="00686732" w:rsidP="009324DD">
            <w:pPr>
              <w:jc w:val="center"/>
              <w:rPr>
                <w:b/>
                <w:i/>
              </w:rPr>
            </w:pPr>
          </w:p>
        </w:tc>
        <w:tc>
          <w:tcPr>
            <w:tcW w:w="273" w:type="pct"/>
            <w:vAlign w:val="center"/>
          </w:tcPr>
          <w:p w:rsidR="00686732" w:rsidRPr="00B62042" w:rsidRDefault="00686732" w:rsidP="009324DD">
            <w:pPr>
              <w:jc w:val="center"/>
              <w:rPr>
                <w:b/>
                <w:i/>
              </w:rPr>
            </w:pPr>
          </w:p>
        </w:tc>
        <w:tc>
          <w:tcPr>
            <w:tcW w:w="273" w:type="pct"/>
            <w:vAlign w:val="center"/>
          </w:tcPr>
          <w:p w:rsidR="00686732" w:rsidRPr="00B62042" w:rsidRDefault="00686732" w:rsidP="009324DD">
            <w:pPr>
              <w:jc w:val="center"/>
              <w:rPr>
                <w:b/>
                <w:i/>
              </w:rPr>
            </w:pPr>
          </w:p>
        </w:tc>
        <w:tc>
          <w:tcPr>
            <w:tcW w:w="273" w:type="pct"/>
            <w:vAlign w:val="center"/>
          </w:tcPr>
          <w:p w:rsidR="00686732" w:rsidRPr="00B62042" w:rsidRDefault="00686732" w:rsidP="009324DD">
            <w:pPr>
              <w:jc w:val="center"/>
              <w:rPr>
                <w:b/>
                <w:i/>
              </w:rPr>
            </w:pPr>
          </w:p>
        </w:tc>
        <w:tc>
          <w:tcPr>
            <w:tcW w:w="462" w:type="pct"/>
            <w:vAlign w:val="center"/>
          </w:tcPr>
          <w:p w:rsidR="00686732" w:rsidRPr="00B62042" w:rsidRDefault="00686732" w:rsidP="009324DD">
            <w:pPr>
              <w:jc w:val="center"/>
              <w:rPr>
                <w:b/>
                <w:i/>
              </w:rPr>
            </w:pPr>
          </w:p>
        </w:tc>
        <w:tc>
          <w:tcPr>
            <w:tcW w:w="462" w:type="pct"/>
            <w:vAlign w:val="center"/>
          </w:tcPr>
          <w:p w:rsidR="00686732" w:rsidRPr="00B62042" w:rsidRDefault="00686732" w:rsidP="009324DD">
            <w:pPr>
              <w:jc w:val="center"/>
              <w:rPr>
                <w:b/>
                <w:i/>
              </w:rPr>
            </w:pPr>
          </w:p>
        </w:tc>
      </w:tr>
      <w:tr w:rsidR="00686732" w:rsidRPr="00AA4921" w:rsidTr="009324DD">
        <w:tc>
          <w:tcPr>
            <w:tcW w:w="2121" w:type="pct"/>
          </w:tcPr>
          <w:p w:rsidR="00686732" w:rsidRPr="007003F9" w:rsidRDefault="00686732" w:rsidP="009324DD">
            <w:r w:rsidRPr="007003F9">
              <w:t>Тобольская ТЭЦ (в горячей воде)</w:t>
            </w:r>
          </w:p>
        </w:tc>
        <w:tc>
          <w:tcPr>
            <w:tcW w:w="592" w:type="pct"/>
          </w:tcPr>
          <w:p w:rsidR="00686732" w:rsidRPr="007003F9" w:rsidRDefault="00686732" w:rsidP="009324DD">
            <w:pPr>
              <w:jc w:val="center"/>
            </w:pPr>
            <w:r w:rsidRPr="007003F9">
              <w:t>Гкал/ч</w:t>
            </w:r>
          </w:p>
        </w:tc>
        <w:tc>
          <w:tcPr>
            <w:tcW w:w="273" w:type="pct"/>
          </w:tcPr>
          <w:p w:rsidR="00686732" w:rsidRPr="007003F9" w:rsidRDefault="00686732" w:rsidP="009324DD">
            <w:pPr>
              <w:jc w:val="center"/>
            </w:pPr>
            <w:r w:rsidRPr="007003F9">
              <w:t>–</w:t>
            </w:r>
          </w:p>
        </w:tc>
        <w:tc>
          <w:tcPr>
            <w:tcW w:w="273" w:type="pct"/>
            <w:vAlign w:val="center"/>
          </w:tcPr>
          <w:p w:rsidR="00686732" w:rsidRPr="007003F9" w:rsidRDefault="00686732" w:rsidP="009324DD">
            <w:pPr>
              <w:jc w:val="center"/>
            </w:pPr>
            <w:r w:rsidRPr="007003F9">
              <w:t>–</w:t>
            </w:r>
          </w:p>
        </w:tc>
        <w:tc>
          <w:tcPr>
            <w:tcW w:w="273" w:type="pct"/>
            <w:vAlign w:val="center"/>
          </w:tcPr>
          <w:p w:rsidR="00686732" w:rsidRPr="007003F9" w:rsidRDefault="00686732" w:rsidP="009324DD">
            <w:pPr>
              <w:jc w:val="center"/>
            </w:pPr>
            <w:r w:rsidRPr="007003F9">
              <w:t>45</w:t>
            </w:r>
          </w:p>
        </w:tc>
        <w:tc>
          <w:tcPr>
            <w:tcW w:w="273" w:type="pct"/>
            <w:vAlign w:val="center"/>
          </w:tcPr>
          <w:p w:rsidR="00686732" w:rsidRPr="007003F9" w:rsidRDefault="00686732" w:rsidP="009324DD">
            <w:pPr>
              <w:jc w:val="center"/>
            </w:pPr>
            <w:r w:rsidRPr="007003F9">
              <w:t>45</w:t>
            </w:r>
          </w:p>
        </w:tc>
        <w:tc>
          <w:tcPr>
            <w:tcW w:w="273" w:type="pct"/>
            <w:vAlign w:val="center"/>
          </w:tcPr>
          <w:p w:rsidR="00686732" w:rsidRPr="007003F9" w:rsidRDefault="00686732" w:rsidP="009324DD">
            <w:pPr>
              <w:jc w:val="center"/>
            </w:pPr>
            <w:r w:rsidRPr="007003F9">
              <w:t>45</w:t>
            </w:r>
          </w:p>
        </w:tc>
        <w:tc>
          <w:tcPr>
            <w:tcW w:w="462" w:type="pct"/>
            <w:vAlign w:val="center"/>
          </w:tcPr>
          <w:p w:rsidR="00686732" w:rsidRPr="007003F9" w:rsidRDefault="00686732" w:rsidP="009324DD">
            <w:pPr>
              <w:jc w:val="center"/>
            </w:pPr>
            <w:r w:rsidRPr="007003F9">
              <w:t>65,406</w:t>
            </w:r>
          </w:p>
        </w:tc>
        <w:tc>
          <w:tcPr>
            <w:tcW w:w="462" w:type="pct"/>
            <w:vAlign w:val="center"/>
          </w:tcPr>
          <w:p w:rsidR="00686732" w:rsidRPr="007003F9" w:rsidRDefault="00686732" w:rsidP="009324DD">
            <w:pPr>
              <w:jc w:val="center"/>
            </w:pPr>
            <w:r w:rsidRPr="007003F9">
              <w:t>65,406</w:t>
            </w:r>
          </w:p>
        </w:tc>
      </w:tr>
      <w:tr w:rsidR="00686732" w:rsidRPr="00AA4921" w:rsidTr="009324DD">
        <w:tc>
          <w:tcPr>
            <w:tcW w:w="2121" w:type="pct"/>
            <w:vAlign w:val="center"/>
          </w:tcPr>
          <w:p w:rsidR="00686732" w:rsidRPr="00B62042" w:rsidRDefault="00686732" w:rsidP="009324DD">
            <w:r w:rsidRPr="00B62042">
              <w:t>Собственные котлы  ООО «Тобольск-Полимер»</w:t>
            </w:r>
          </w:p>
          <w:p w:rsidR="00686732" w:rsidRPr="00B62042" w:rsidRDefault="00686732" w:rsidP="009324DD">
            <w:r w:rsidRPr="00B62042">
              <w:t>(с общей установленной мощностью)</w:t>
            </w:r>
          </w:p>
        </w:tc>
        <w:tc>
          <w:tcPr>
            <w:tcW w:w="592" w:type="pct"/>
            <w:vAlign w:val="center"/>
          </w:tcPr>
          <w:p w:rsidR="00686732" w:rsidRPr="00B62042" w:rsidRDefault="00686732" w:rsidP="009324DD">
            <w:pPr>
              <w:jc w:val="center"/>
            </w:pPr>
            <w:r w:rsidRPr="00B62042">
              <w:t>Гкал/ч</w:t>
            </w:r>
          </w:p>
        </w:tc>
        <w:tc>
          <w:tcPr>
            <w:tcW w:w="273" w:type="pct"/>
            <w:vAlign w:val="center"/>
          </w:tcPr>
          <w:p w:rsidR="00686732" w:rsidRPr="00B62042" w:rsidRDefault="00686732" w:rsidP="009324DD">
            <w:pPr>
              <w:jc w:val="center"/>
            </w:pPr>
            <w:r w:rsidRPr="00B62042">
              <w:t>304,65</w:t>
            </w:r>
          </w:p>
        </w:tc>
        <w:tc>
          <w:tcPr>
            <w:tcW w:w="273" w:type="pct"/>
            <w:vAlign w:val="center"/>
          </w:tcPr>
          <w:p w:rsidR="00686732" w:rsidRPr="00B62042" w:rsidRDefault="00686732" w:rsidP="009324DD">
            <w:pPr>
              <w:jc w:val="center"/>
            </w:pPr>
            <w:r w:rsidRPr="00B62042">
              <w:t>304,65</w:t>
            </w:r>
          </w:p>
        </w:tc>
        <w:tc>
          <w:tcPr>
            <w:tcW w:w="273" w:type="pct"/>
            <w:vAlign w:val="center"/>
          </w:tcPr>
          <w:p w:rsidR="00686732" w:rsidRPr="00B62042" w:rsidRDefault="00686732" w:rsidP="009324DD">
            <w:pPr>
              <w:jc w:val="center"/>
            </w:pPr>
            <w:r w:rsidRPr="00B62042">
              <w:t>304,65</w:t>
            </w:r>
          </w:p>
        </w:tc>
        <w:tc>
          <w:tcPr>
            <w:tcW w:w="273" w:type="pct"/>
            <w:vAlign w:val="center"/>
          </w:tcPr>
          <w:p w:rsidR="00686732" w:rsidRPr="00B62042" w:rsidRDefault="00686732" w:rsidP="009324DD">
            <w:pPr>
              <w:jc w:val="center"/>
            </w:pPr>
            <w:r w:rsidRPr="00B62042">
              <w:t>304,65</w:t>
            </w:r>
          </w:p>
        </w:tc>
        <w:tc>
          <w:tcPr>
            <w:tcW w:w="273" w:type="pct"/>
            <w:vAlign w:val="center"/>
          </w:tcPr>
          <w:p w:rsidR="00686732" w:rsidRPr="00B62042" w:rsidRDefault="00686732" w:rsidP="009324DD">
            <w:pPr>
              <w:jc w:val="center"/>
            </w:pPr>
            <w:r w:rsidRPr="00B62042">
              <w:t>304,65</w:t>
            </w:r>
          </w:p>
        </w:tc>
        <w:tc>
          <w:tcPr>
            <w:tcW w:w="462" w:type="pct"/>
            <w:vAlign w:val="center"/>
          </w:tcPr>
          <w:p w:rsidR="00686732" w:rsidRPr="00B62042" w:rsidRDefault="00686732" w:rsidP="009324DD">
            <w:pPr>
              <w:jc w:val="center"/>
            </w:pPr>
            <w:r w:rsidRPr="00B62042">
              <w:t>304,65</w:t>
            </w:r>
          </w:p>
        </w:tc>
        <w:tc>
          <w:tcPr>
            <w:tcW w:w="462" w:type="pct"/>
            <w:vAlign w:val="center"/>
          </w:tcPr>
          <w:p w:rsidR="00686732" w:rsidRPr="00B62042" w:rsidRDefault="00686732" w:rsidP="009324DD">
            <w:pPr>
              <w:jc w:val="center"/>
            </w:pPr>
            <w:r w:rsidRPr="00B62042">
              <w:t>304,65</w:t>
            </w:r>
          </w:p>
        </w:tc>
      </w:tr>
      <w:tr w:rsidR="00686732" w:rsidRPr="00AA4921" w:rsidTr="009324DD">
        <w:tc>
          <w:tcPr>
            <w:tcW w:w="2121" w:type="pct"/>
            <w:vAlign w:val="center"/>
          </w:tcPr>
          <w:p w:rsidR="00686732" w:rsidRPr="00B62042" w:rsidRDefault="00686732" w:rsidP="009324DD">
            <w:r w:rsidRPr="00B62042">
              <w:t xml:space="preserve">Собственные печи </w:t>
            </w:r>
            <w:bookmarkStart w:id="39" w:name="OLE_LINK4"/>
            <w:r w:rsidRPr="00B62042">
              <w:t xml:space="preserve">ООО «Западно-Сибирский нефтехимический комбинат» </w:t>
            </w:r>
            <w:bookmarkEnd w:id="39"/>
          </w:p>
        </w:tc>
        <w:tc>
          <w:tcPr>
            <w:tcW w:w="592" w:type="pct"/>
            <w:vAlign w:val="center"/>
          </w:tcPr>
          <w:p w:rsidR="00686732" w:rsidRPr="00B62042" w:rsidRDefault="00686732" w:rsidP="009324DD">
            <w:pPr>
              <w:jc w:val="center"/>
            </w:pPr>
            <w:r w:rsidRPr="00B62042">
              <w:t>МВт (пар)</w:t>
            </w:r>
          </w:p>
        </w:tc>
        <w:tc>
          <w:tcPr>
            <w:tcW w:w="273" w:type="pct"/>
            <w:vAlign w:val="center"/>
          </w:tcPr>
          <w:p w:rsidR="00686732" w:rsidRPr="00B62042" w:rsidRDefault="00686732" w:rsidP="009324DD">
            <w:pPr>
              <w:jc w:val="center"/>
            </w:pPr>
            <w:r w:rsidRPr="00B62042">
              <w:t>–</w:t>
            </w:r>
          </w:p>
        </w:tc>
        <w:tc>
          <w:tcPr>
            <w:tcW w:w="273" w:type="pct"/>
            <w:vAlign w:val="center"/>
          </w:tcPr>
          <w:p w:rsidR="00686732" w:rsidRPr="00B62042" w:rsidRDefault="00686732" w:rsidP="009324DD">
            <w:pPr>
              <w:jc w:val="center"/>
            </w:pPr>
            <w:r w:rsidRPr="00B62042">
              <w:t>–</w:t>
            </w:r>
          </w:p>
        </w:tc>
        <w:tc>
          <w:tcPr>
            <w:tcW w:w="273" w:type="pct"/>
            <w:vAlign w:val="center"/>
          </w:tcPr>
          <w:p w:rsidR="00686732" w:rsidRPr="00B62042" w:rsidRDefault="00686732" w:rsidP="009324DD">
            <w:pPr>
              <w:jc w:val="center"/>
            </w:pPr>
            <w:r w:rsidRPr="00B62042">
              <w:t>–</w:t>
            </w:r>
          </w:p>
        </w:tc>
        <w:tc>
          <w:tcPr>
            <w:tcW w:w="273" w:type="pct"/>
            <w:vAlign w:val="center"/>
          </w:tcPr>
          <w:p w:rsidR="00686732" w:rsidRPr="00B62042" w:rsidRDefault="00686732" w:rsidP="009324DD">
            <w:pPr>
              <w:jc w:val="center"/>
            </w:pPr>
            <w:r w:rsidRPr="00B62042">
              <w:t>–</w:t>
            </w:r>
          </w:p>
        </w:tc>
        <w:tc>
          <w:tcPr>
            <w:tcW w:w="273" w:type="pct"/>
            <w:vAlign w:val="center"/>
          </w:tcPr>
          <w:p w:rsidR="00686732" w:rsidRPr="00B62042" w:rsidRDefault="00686732" w:rsidP="009324DD">
            <w:pPr>
              <w:jc w:val="center"/>
            </w:pPr>
            <w:r w:rsidRPr="00B62042">
              <w:t>124</w:t>
            </w:r>
          </w:p>
        </w:tc>
        <w:tc>
          <w:tcPr>
            <w:tcW w:w="462" w:type="pct"/>
            <w:vAlign w:val="center"/>
          </w:tcPr>
          <w:p w:rsidR="00686732" w:rsidRPr="00B62042" w:rsidRDefault="00686732" w:rsidP="009324DD">
            <w:pPr>
              <w:jc w:val="center"/>
            </w:pPr>
            <w:r w:rsidRPr="00B62042">
              <w:t>124</w:t>
            </w:r>
          </w:p>
        </w:tc>
        <w:tc>
          <w:tcPr>
            <w:tcW w:w="462" w:type="pct"/>
            <w:vAlign w:val="center"/>
          </w:tcPr>
          <w:p w:rsidR="00686732" w:rsidRPr="00B62042" w:rsidRDefault="00686732" w:rsidP="009324DD">
            <w:pPr>
              <w:jc w:val="center"/>
            </w:pPr>
            <w:r w:rsidRPr="00B62042">
              <w:t>124</w:t>
            </w:r>
          </w:p>
        </w:tc>
      </w:tr>
    </w:tbl>
    <w:p w:rsidR="00686732" w:rsidRDefault="00686732" w:rsidP="00984D6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sz w:val="24"/>
          <w:szCs w:val="24"/>
          <w:lang w:eastAsia="ru-RU"/>
        </w:rPr>
      </w:pPr>
    </w:p>
    <w:p w:rsidR="00686732" w:rsidRPr="00686732" w:rsidRDefault="00686732" w:rsidP="00984D6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sz w:val="24"/>
          <w:szCs w:val="24"/>
          <w:lang w:eastAsia="ru-RU"/>
        </w:rPr>
      </w:pPr>
    </w:p>
    <w:p w:rsidR="00610A38" w:rsidRDefault="00610A38" w:rsidP="00984D6B">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sz w:val="24"/>
          <w:szCs w:val="24"/>
          <w:lang w:eastAsia="ru-RU"/>
        </w:rPr>
        <w:sectPr w:rsidR="00610A38" w:rsidSect="00610A38">
          <w:pgSz w:w="16840" w:h="11907" w:orient="landscape" w:code="9"/>
          <w:pgMar w:top="1701" w:right="1134" w:bottom="851" w:left="1134" w:header="709" w:footer="709" w:gutter="0"/>
          <w:cols w:space="720"/>
          <w:docGrid w:linePitch="326"/>
        </w:sectPr>
      </w:pPr>
    </w:p>
    <w:p w:rsidR="00D425A0" w:rsidRPr="00D1097D"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highlight w:val="lightGray"/>
        </w:rPr>
      </w:pPr>
      <w:bookmarkStart w:id="40" w:name="_Toc356802400"/>
      <w:bookmarkStart w:id="41" w:name="_Toc361319697"/>
      <w:bookmarkStart w:id="42" w:name="_Toc429137506"/>
      <w:r>
        <w:rPr>
          <w:rFonts w:ascii="Times New Roman" w:hAnsi="Times New Roman" w:cs="Times New Roman"/>
          <w:color w:val="auto"/>
          <w:sz w:val="28"/>
          <w:szCs w:val="28"/>
        </w:rPr>
        <w:t>6.</w:t>
      </w:r>
      <w:r w:rsidR="00D425A0" w:rsidRPr="00D425A0">
        <w:rPr>
          <w:rFonts w:ascii="Times New Roman" w:hAnsi="Times New Roman" w:cs="Times New Roman"/>
          <w:color w:val="auto"/>
          <w:sz w:val="28"/>
          <w:szCs w:val="28"/>
        </w:rPr>
        <w:t xml:space="preserve">11 Обоснование перспективных балансов тепловой мощности источников тепловой энергии и теплоносителя и присоединенной тепловой нагрузки в </w:t>
      </w:r>
      <w:r w:rsidR="00AA4474">
        <w:rPr>
          <w:rFonts w:ascii="Times New Roman" w:hAnsi="Times New Roman" w:cs="Times New Roman"/>
          <w:color w:val="auto"/>
          <w:sz w:val="28"/>
          <w:szCs w:val="28"/>
        </w:rPr>
        <w:t xml:space="preserve">каждой из систем </w:t>
      </w:r>
      <w:r w:rsidR="00AA4474" w:rsidRPr="00D1097D">
        <w:rPr>
          <w:rFonts w:ascii="Times New Roman" w:hAnsi="Times New Roman" w:cs="Times New Roman"/>
          <w:color w:val="auto"/>
          <w:sz w:val="28"/>
          <w:szCs w:val="28"/>
        </w:rPr>
        <w:t xml:space="preserve">теплоснабжения города Тобольска </w:t>
      </w:r>
      <w:r w:rsidR="00D425A0" w:rsidRPr="00D1097D">
        <w:rPr>
          <w:rFonts w:ascii="Times New Roman" w:hAnsi="Times New Roman" w:cs="Times New Roman"/>
          <w:color w:val="auto"/>
          <w:sz w:val="28"/>
          <w:szCs w:val="28"/>
        </w:rPr>
        <w:t>и ежегодное распределение объемов тепловой нагрузки между источниками тепловой энергии</w:t>
      </w:r>
      <w:bookmarkEnd w:id="40"/>
      <w:bookmarkEnd w:id="41"/>
      <w:bookmarkEnd w:id="42"/>
    </w:p>
    <w:p w:rsidR="00D425A0" w:rsidRPr="00B5540A" w:rsidRDefault="00D425A0" w:rsidP="00D425A0">
      <w:pPr>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Перспективные балансы тепловой мощност</w:t>
      </w:r>
      <w:r w:rsidR="00007864" w:rsidRPr="00B5540A">
        <w:rPr>
          <w:rFonts w:ascii="Times New Roman" w:eastAsia="Times New Roman" w:hAnsi="Times New Roman" w:cs="Times New Roman"/>
          <w:sz w:val="28"/>
          <w:szCs w:val="28"/>
          <w:lang w:eastAsia="ru-RU"/>
        </w:rPr>
        <w:t xml:space="preserve">и источников тепловой энергии, теплоносителя, </w:t>
      </w:r>
      <w:r w:rsidRPr="00B5540A">
        <w:rPr>
          <w:rFonts w:ascii="Times New Roman" w:eastAsia="Times New Roman" w:hAnsi="Times New Roman" w:cs="Times New Roman"/>
          <w:sz w:val="28"/>
          <w:szCs w:val="28"/>
          <w:lang w:eastAsia="ru-RU"/>
        </w:rPr>
        <w:t xml:space="preserve">присоединенной тепловой нагрузки в каждой из систем теплоснабжения и распределение объемов тепловой нагрузки между источниками тепловой энергии определены на основании спрогнозированного в </w:t>
      </w:r>
      <w:r w:rsidR="00BA4C1F">
        <w:rPr>
          <w:rFonts w:ascii="Times New Roman" w:eastAsia="Times New Roman" w:hAnsi="Times New Roman" w:cs="Times New Roman"/>
          <w:sz w:val="28"/>
          <w:szCs w:val="28"/>
          <w:lang w:eastAsia="ru-RU"/>
        </w:rPr>
        <w:t>Г</w:t>
      </w:r>
      <w:r w:rsidRPr="00B5540A">
        <w:rPr>
          <w:rFonts w:ascii="Times New Roman" w:eastAsia="Times New Roman" w:hAnsi="Times New Roman" w:cs="Times New Roman"/>
          <w:sz w:val="28"/>
          <w:szCs w:val="28"/>
          <w:lang w:eastAsia="ru-RU"/>
        </w:rPr>
        <w:t>аве 2 прироста нагрузок потребителей и с учетом радиуса эффективного теплоснабжения.</w:t>
      </w:r>
    </w:p>
    <w:p w:rsidR="00E332F6" w:rsidRPr="00B5540A" w:rsidRDefault="00E332F6" w:rsidP="00927B14">
      <w:pPr>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 xml:space="preserve">Перспективные балансы тепловой мощности источников тепловой </w:t>
      </w:r>
      <w:r w:rsidR="00A86A4F" w:rsidRPr="00B5540A">
        <w:rPr>
          <w:rFonts w:ascii="Times New Roman" w:eastAsia="Times New Roman" w:hAnsi="Times New Roman" w:cs="Times New Roman"/>
          <w:sz w:val="28"/>
          <w:szCs w:val="28"/>
          <w:lang w:eastAsia="ru-RU"/>
        </w:rPr>
        <w:t>энергии, теплоносителя</w:t>
      </w:r>
      <w:r w:rsidR="00007864"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 xml:space="preserve"> присоединенной тепловой нагрузки в каждой из систем теплоснабжения и распределение объемов тепловой нагрузки между источниками тепловой энергии определены на основании спрогнозированного в </w:t>
      </w:r>
      <w:r w:rsidR="00927B14" w:rsidRPr="00B5540A">
        <w:rPr>
          <w:rFonts w:ascii="Times New Roman" w:eastAsia="Times New Roman" w:hAnsi="Times New Roman" w:cs="Times New Roman"/>
          <w:sz w:val="28"/>
          <w:szCs w:val="28"/>
          <w:lang w:eastAsia="ru-RU"/>
        </w:rPr>
        <w:t>томе 3</w:t>
      </w:r>
      <w:r w:rsidRPr="00B5540A">
        <w:rPr>
          <w:rFonts w:ascii="Times New Roman" w:eastAsia="Times New Roman" w:hAnsi="Times New Roman" w:cs="Times New Roman"/>
          <w:sz w:val="28"/>
          <w:szCs w:val="28"/>
          <w:lang w:eastAsia="ru-RU"/>
        </w:rPr>
        <w:t xml:space="preserve"> прироста нагрузок потребителей и с учетом радиуса эффективного теплоснабжения</w:t>
      </w:r>
      <w:r w:rsidR="0035407E" w:rsidRPr="00B5540A">
        <w:rPr>
          <w:rFonts w:ascii="Times New Roman" w:eastAsia="Times New Roman" w:hAnsi="Times New Roman" w:cs="Times New Roman"/>
          <w:sz w:val="28"/>
          <w:szCs w:val="28"/>
          <w:lang w:eastAsia="ru-RU"/>
        </w:rPr>
        <w:t xml:space="preserve"> (табл. </w:t>
      </w:r>
      <w:r w:rsidR="000201ED" w:rsidRPr="00B5540A">
        <w:rPr>
          <w:rFonts w:ascii="Times New Roman" w:eastAsia="Times New Roman" w:hAnsi="Times New Roman" w:cs="Times New Roman"/>
          <w:sz w:val="28"/>
          <w:szCs w:val="28"/>
          <w:lang w:eastAsia="ru-RU"/>
        </w:rPr>
        <w:t>6</w:t>
      </w:r>
      <w:r w:rsidR="0035407E" w:rsidRPr="00B5540A">
        <w:rPr>
          <w:rFonts w:ascii="Times New Roman" w:eastAsia="Times New Roman" w:hAnsi="Times New Roman" w:cs="Times New Roman"/>
          <w:sz w:val="28"/>
          <w:szCs w:val="28"/>
          <w:lang w:eastAsia="ru-RU"/>
        </w:rPr>
        <w:t>)</w:t>
      </w:r>
      <w:r w:rsidRPr="00B5540A">
        <w:rPr>
          <w:rFonts w:ascii="Times New Roman" w:eastAsia="Times New Roman" w:hAnsi="Times New Roman" w:cs="Times New Roman"/>
          <w:sz w:val="28"/>
          <w:szCs w:val="28"/>
          <w:lang w:eastAsia="ru-RU"/>
        </w:rPr>
        <w:t>.</w:t>
      </w:r>
    </w:p>
    <w:p w:rsidR="00D425A0" w:rsidRPr="00B5540A" w:rsidRDefault="00E332F6" w:rsidP="00217654">
      <w:pPr>
        <w:spacing w:after="0" w:line="240" w:lineRule="auto"/>
        <w:ind w:firstLine="709"/>
        <w:jc w:val="both"/>
        <w:textAlignment w:val="baseline"/>
        <w:rPr>
          <w:rFonts w:ascii="Times New Roman" w:eastAsia="Times New Roman" w:hAnsi="Times New Roman" w:cs="Times New Roman"/>
          <w:sz w:val="28"/>
          <w:szCs w:val="28"/>
          <w:lang w:eastAsia="ru-RU"/>
        </w:rPr>
      </w:pPr>
      <w:r w:rsidRPr="00B5540A">
        <w:rPr>
          <w:rFonts w:ascii="Times New Roman" w:eastAsia="Times New Roman" w:hAnsi="Times New Roman" w:cs="Times New Roman"/>
          <w:sz w:val="28"/>
          <w:szCs w:val="28"/>
          <w:lang w:eastAsia="ru-RU"/>
        </w:rPr>
        <w:t>Перспективный баланс тепловой мощности источников тепловой энергии</w:t>
      </w:r>
      <w:r w:rsidR="00007864" w:rsidRPr="00B5540A">
        <w:rPr>
          <w:rFonts w:ascii="Times New Roman" w:eastAsia="Times New Roman" w:hAnsi="Times New Roman" w:cs="Times New Roman"/>
          <w:sz w:val="28"/>
          <w:szCs w:val="28"/>
          <w:lang w:eastAsia="ru-RU"/>
        </w:rPr>
        <w:t xml:space="preserve">, </w:t>
      </w:r>
      <w:r w:rsidR="00A86A4F" w:rsidRPr="00B5540A">
        <w:rPr>
          <w:rFonts w:ascii="Times New Roman" w:eastAsia="Times New Roman" w:hAnsi="Times New Roman" w:cs="Times New Roman"/>
          <w:sz w:val="28"/>
          <w:szCs w:val="28"/>
          <w:lang w:eastAsia="ru-RU"/>
        </w:rPr>
        <w:t>теплоносителя, присоединенной</w:t>
      </w:r>
      <w:r w:rsidRPr="00B5540A">
        <w:rPr>
          <w:rFonts w:ascii="Times New Roman" w:eastAsia="Times New Roman" w:hAnsi="Times New Roman" w:cs="Times New Roman"/>
          <w:sz w:val="28"/>
          <w:szCs w:val="28"/>
          <w:lang w:eastAsia="ru-RU"/>
        </w:rPr>
        <w:t xml:space="preserve"> тепловой нагрузки в каждой из систем теплоснабжения </w:t>
      </w:r>
      <w:r w:rsidR="00927B14" w:rsidRPr="00B5540A">
        <w:rPr>
          <w:rFonts w:ascii="Times New Roman" w:eastAsia="Times New Roman" w:hAnsi="Times New Roman" w:cs="Times New Roman"/>
          <w:sz w:val="28"/>
          <w:szCs w:val="28"/>
          <w:lang w:eastAsia="ru-RU"/>
        </w:rPr>
        <w:t xml:space="preserve">города Тобольска </w:t>
      </w:r>
      <w:r w:rsidRPr="00B5540A">
        <w:rPr>
          <w:rFonts w:ascii="Times New Roman" w:eastAsia="Times New Roman" w:hAnsi="Times New Roman" w:cs="Times New Roman"/>
          <w:sz w:val="28"/>
          <w:szCs w:val="28"/>
          <w:lang w:eastAsia="ru-RU"/>
        </w:rPr>
        <w:t xml:space="preserve">и распределение объемов тепловой нагрузки между источниками тепловой энергии до 2028 г. представлен в </w:t>
      </w:r>
      <w:r w:rsidR="00BA4C1F">
        <w:rPr>
          <w:rFonts w:ascii="Times New Roman" w:eastAsia="Times New Roman" w:hAnsi="Times New Roman" w:cs="Times New Roman"/>
          <w:sz w:val="28"/>
          <w:szCs w:val="28"/>
          <w:lang w:eastAsia="ru-RU"/>
        </w:rPr>
        <w:t>Г</w:t>
      </w:r>
      <w:r w:rsidR="00217654" w:rsidRPr="00B5540A">
        <w:rPr>
          <w:rFonts w:ascii="Times New Roman" w:eastAsia="Times New Roman" w:hAnsi="Times New Roman" w:cs="Times New Roman"/>
          <w:sz w:val="28"/>
          <w:szCs w:val="28"/>
          <w:lang w:eastAsia="ru-RU"/>
        </w:rPr>
        <w:t>лаве 1.</w:t>
      </w:r>
    </w:p>
    <w:p w:rsidR="0035407E" w:rsidRPr="00686732" w:rsidRDefault="0035407E" w:rsidP="0035407E">
      <w:pPr>
        <w:pStyle w:val="af1"/>
        <w:spacing w:after="0"/>
        <w:jc w:val="right"/>
        <w:rPr>
          <w:rFonts w:ascii="Times New Roman" w:eastAsia="Times New Roman" w:hAnsi="Times New Roman" w:cs="Times New Roman"/>
          <w:b w:val="0"/>
          <w:color w:val="auto"/>
          <w:sz w:val="24"/>
          <w:szCs w:val="24"/>
          <w:lang w:eastAsia="ru-RU"/>
        </w:rPr>
      </w:pPr>
      <w:bookmarkStart w:id="43" w:name="_Toc356802401"/>
      <w:bookmarkStart w:id="44" w:name="_Toc361319698"/>
      <w:r w:rsidRPr="00686732">
        <w:rPr>
          <w:rFonts w:ascii="Times New Roman" w:hAnsi="Times New Roman" w:cs="Times New Roman"/>
          <w:color w:val="auto"/>
          <w:sz w:val="24"/>
          <w:szCs w:val="24"/>
        </w:rPr>
        <w:t xml:space="preserve">Таблица </w:t>
      </w:r>
      <w:r w:rsidR="005104BC" w:rsidRPr="00686732">
        <w:rPr>
          <w:rFonts w:ascii="Times New Roman" w:hAnsi="Times New Roman" w:cs="Times New Roman"/>
          <w:color w:val="auto"/>
          <w:sz w:val="24"/>
          <w:szCs w:val="24"/>
        </w:rPr>
        <w:fldChar w:fldCharType="begin"/>
      </w:r>
      <w:r w:rsidRPr="00686732">
        <w:rPr>
          <w:rFonts w:ascii="Times New Roman" w:hAnsi="Times New Roman" w:cs="Times New Roman"/>
          <w:color w:val="auto"/>
          <w:sz w:val="24"/>
          <w:szCs w:val="24"/>
        </w:rPr>
        <w:instrText xml:space="preserve"> SEQ Таблица \* ARABIC </w:instrText>
      </w:r>
      <w:r w:rsidR="005104BC" w:rsidRPr="00686732">
        <w:rPr>
          <w:rFonts w:ascii="Times New Roman" w:hAnsi="Times New Roman" w:cs="Times New Roman"/>
          <w:color w:val="auto"/>
          <w:sz w:val="24"/>
          <w:szCs w:val="24"/>
        </w:rPr>
        <w:fldChar w:fldCharType="separate"/>
      </w:r>
      <w:r w:rsidR="00981BC2">
        <w:rPr>
          <w:rFonts w:ascii="Times New Roman" w:hAnsi="Times New Roman" w:cs="Times New Roman"/>
          <w:noProof/>
          <w:color w:val="auto"/>
          <w:sz w:val="24"/>
          <w:szCs w:val="24"/>
        </w:rPr>
        <w:t>6</w:t>
      </w:r>
      <w:r w:rsidR="005104BC" w:rsidRPr="00686732">
        <w:rPr>
          <w:rFonts w:ascii="Times New Roman" w:hAnsi="Times New Roman" w:cs="Times New Roman"/>
          <w:color w:val="auto"/>
          <w:sz w:val="24"/>
          <w:szCs w:val="24"/>
        </w:rPr>
        <w:fldChar w:fldCharType="end"/>
      </w:r>
    </w:p>
    <w:p w:rsidR="0035407E" w:rsidRPr="003F7092" w:rsidRDefault="0035407E" w:rsidP="0035407E">
      <w:pPr>
        <w:spacing w:after="0" w:line="240" w:lineRule="auto"/>
        <w:jc w:val="center"/>
        <w:rPr>
          <w:rFonts w:ascii="Times New Roman" w:eastAsia="Times New Roman" w:hAnsi="Times New Roman"/>
          <w:b/>
          <w:sz w:val="24"/>
          <w:szCs w:val="24"/>
          <w:lang w:eastAsia="ru-RU"/>
        </w:rPr>
      </w:pPr>
      <w:r w:rsidRPr="003F7092">
        <w:rPr>
          <w:rFonts w:ascii="Times New Roman" w:eastAsia="Times New Roman" w:hAnsi="Times New Roman"/>
          <w:b/>
          <w:sz w:val="24"/>
          <w:szCs w:val="24"/>
          <w:lang w:eastAsia="ru-RU"/>
        </w:rPr>
        <w:t>Перспективный баланс тепловой мощности источников тепловой энергии и теплоносителя и присоединенной тепловой нагрузки в ка</w:t>
      </w:r>
      <w:r w:rsidR="002B0496" w:rsidRPr="003F7092">
        <w:rPr>
          <w:rFonts w:ascii="Times New Roman" w:eastAsia="Times New Roman" w:hAnsi="Times New Roman"/>
          <w:b/>
          <w:sz w:val="24"/>
          <w:szCs w:val="24"/>
          <w:lang w:eastAsia="ru-RU"/>
        </w:rPr>
        <w:t>ждой из систем теплоснабжения г.</w:t>
      </w:r>
      <w:r w:rsidRPr="003F7092">
        <w:rPr>
          <w:rFonts w:ascii="Times New Roman" w:eastAsia="Times New Roman" w:hAnsi="Times New Roman"/>
          <w:b/>
          <w:sz w:val="24"/>
          <w:szCs w:val="24"/>
          <w:lang w:eastAsia="ru-RU"/>
        </w:rPr>
        <w:t xml:space="preserve"> Тобольска и ежегодное распределение объемов тепловой нагрузки между источниками тепловой энергии</w:t>
      </w:r>
      <w:r w:rsidR="00087036" w:rsidRPr="003F7092">
        <w:rPr>
          <w:rFonts w:ascii="Times New Roman" w:eastAsia="Times New Roman" w:hAnsi="Times New Roman"/>
          <w:b/>
          <w:sz w:val="24"/>
          <w:szCs w:val="24"/>
          <w:lang w:eastAsia="ru-RU"/>
        </w:rPr>
        <w:t xml:space="preserve"> </w:t>
      </w:r>
    </w:p>
    <w:tbl>
      <w:tblPr>
        <w:tblW w:w="0" w:type="auto"/>
        <w:tblInd w:w="113" w:type="dxa"/>
        <w:tblLayout w:type="fixed"/>
        <w:tblLook w:val="04A0" w:firstRow="1" w:lastRow="0" w:firstColumn="1" w:lastColumn="0" w:noHBand="0" w:noVBand="1"/>
      </w:tblPr>
      <w:tblGrid>
        <w:gridCol w:w="754"/>
        <w:gridCol w:w="1990"/>
        <w:gridCol w:w="866"/>
        <w:gridCol w:w="866"/>
        <w:gridCol w:w="866"/>
        <w:gridCol w:w="866"/>
        <w:gridCol w:w="866"/>
        <w:gridCol w:w="1118"/>
        <w:gridCol w:w="1017"/>
      </w:tblGrid>
      <w:tr w:rsidR="003F7092" w:rsidRPr="003F7092" w:rsidTr="00F40C4C">
        <w:trPr>
          <w:tblHeader/>
        </w:trPr>
        <w:tc>
          <w:tcPr>
            <w:tcW w:w="75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F7092" w:rsidRPr="003F7092" w:rsidRDefault="00A97565"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hAnsi="Times New Roman" w:cs="Times New Roman"/>
                <w:sz w:val="20"/>
                <w:szCs w:val="20"/>
                <w:highlight w:val="yellow"/>
              </w:rPr>
              <w:br w:type="page"/>
            </w:r>
            <w:r w:rsidR="003F7092" w:rsidRPr="003F7092">
              <w:rPr>
                <w:rFonts w:ascii="Times New Roman" w:eastAsia="Times New Roman" w:hAnsi="Times New Roman" w:cs="Times New Roman"/>
                <w:b/>
                <w:bCs/>
                <w:sz w:val="20"/>
                <w:szCs w:val="20"/>
                <w:lang w:eastAsia="ru-RU"/>
              </w:rPr>
              <w:t>№ п/п</w:t>
            </w:r>
          </w:p>
        </w:tc>
        <w:tc>
          <w:tcPr>
            <w:tcW w:w="199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Наименование</w:t>
            </w:r>
          </w:p>
        </w:tc>
        <w:tc>
          <w:tcPr>
            <w:tcW w:w="4330" w:type="dxa"/>
            <w:gridSpan w:val="5"/>
            <w:tcBorders>
              <w:top w:val="single" w:sz="4" w:space="0" w:color="auto"/>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1 этап (2014-2018 годы)</w:t>
            </w:r>
          </w:p>
        </w:tc>
        <w:tc>
          <w:tcPr>
            <w:tcW w:w="1118" w:type="dxa"/>
            <w:tcBorders>
              <w:top w:val="single" w:sz="4" w:space="0" w:color="auto"/>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 этап (2019 - 2023 годы)</w:t>
            </w:r>
          </w:p>
        </w:tc>
        <w:tc>
          <w:tcPr>
            <w:tcW w:w="1017" w:type="dxa"/>
            <w:tcBorders>
              <w:top w:val="single" w:sz="4" w:space="0" w:color="auto"/>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3 этап (2024 - 2028 годы)</w:t>
            </w:r>
          </w:p>
        </w:tc>
      </w:tr>
      <w:tr w:rsidR="003F7092" w:rsidRPr="003F7092" w:rsidTr="00F40C4C">
        <w:trPr>
          <w:tblHead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2014 г.</w:t>
            </w:r>
          </w:p>
        </w:tc>
        <w:tc>
          <w:tcPr>
            <w:tcW w:w="866"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2015 г.</w:t>
            </w:r>
          </w:p>
        </w:tc>
        <w:tc>
          <w:tcPr>
            <w:tcW w:w="866"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2016 г.</w:t>
            </w:r>
          </w:p>
        </w:tc>
        <w:tc>
          <w:tcPr>
            <w:tcW w:w="866"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2017 г.</w:t>
            </w:r>
          </w:p>
        </w:tc>
        <w:tc>
          <w:tcPr>
            <w:tcW w:w="866"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2018 г.</w:t>
            </w:r>
          </w:p>
        </w:tc>
        <w:tc>
          <w:tcPr>
            <w:tcW w:w="1118"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2023 г.</w:t>
            </w:r>
          </w:p>
        </w:tc>
        <w:tc>
          <w:tcPr>
            <w:tcW w:w="1017" w:type="dxa"/>
            <w:vMerge w:val="restart"/>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2028 г.</w:t>
            </w:r>
          </w:p>
        </w:tc>
      </w:tr>
      <w:tr w:rsidR="003F7092" w:rsidRPr="003F7092" w:rsidTr="00F40C4C">
        <w:trPr>
          <w:tblHead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факт</w:t>
            </w:r>
          </w:p>
        </w:tc>
        <w:tc>
          <w:tcPr>
            <w:tcW w:w="866"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866"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866"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866"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1118"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1017" w:type="dxa"/>
            <w:vMerge/>
            <w:tcBorders>
              <w:top w:val="nil"/>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r>
      <w:tr w:rsidR="003F7092" w:rsidRPr="003F7092" w:rsidTr="00F40C4C">
        <w:trPr>
          <w:tblHead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1990" w:type="dxa"/>
            <w:vMerge/>
            <w:tcBorders>
              <w:top w:val="single" w:sz="4" w:space="0" w:color="auto"/>
              <w:left w:val="single" w:sz="4" w:space="0" w:color="auto"/>
              <w:bottom w:val="single" w:sz="4" w:space="0" w:color="auto"/>
              <w:right w:val="single" w:sz="4" w:space="0" w:color="auto"/>
            </w:tcBorders>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p>
        </w:tc>
        <w:tc>
          <w:tcPr>
            <w:tcW w:w="6465" w:type="dxa"/>
            <w:gridSpan w:val="7"/>
            <w:tcBorders>
              <w:top w:val="single" w:sz="4" w:space="0" w:color="auto"/>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Нагорный район</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1.1</w:t>
            </w:r>
          </w:p>
        </w:tc>
        <w:tc>
          <w:tcPr>
            <w:tcW w:w="8455" w:type="dxa"/>
            <w:gridSpan w:val="8"/>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Тобольская ТЭЦ (в горячей воде)</w:t>
            </w:r>
          </w:p>
        </w:tc>
      </w:tr>
      <w:tr w:rsidR="00F7202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F72022" w:rsidRPr="003F7092" w:rsidRDefault="00F72022" w:rsidP="00F7202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F72022" w:rsidRPr="003F7092" w:rsidRDefault="00F72022" w:rsidP="00F7202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1118"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1017"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r>
      <w:tr w:rsidR="00F7202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F72022" w:rsidRPr="003F7092" w:rsidRDefault="00F72022" w:rsidP="00F7202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F72022" w:rsidRPr="003F7092" w:rsidRDefault="00F72022" w:rsidP="00F7202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795,0</w:t>
            </w:r>
          </w:p>
        </w:tc>
        <w:tc>
          <w:tcPr>
            <w:tcW w:w="1118"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715,5</w:t>
            </w:r>
          </w:p>
        </w:tc>
        <w:tc>
          <w:tcPr>
            <w:tcW w:w="1017"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715,5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292,70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304,43</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363,33</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379,39</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389,76</w:t>
            </w:r>
          </w:p>
        </w:tc>
        <w:tc>
          <w:tcPr>
            <w:tcW w:w="1118"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438,64</w:t>
            </w:r>
          </w:p>
        </w:tc>
        <w:tc>
          <w:tcPr>
            <w:tcW w:w="1017"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445,62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1.2</w:t>
            </w:r>
          </w:p>
        </w:tc>
        <w:tc>
          <w:tcPr>
            <w:tcW w:w="8455" w:type="dxa"/>
            <w:gridSpan w:val="8"/>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Тобольская ТЭЦ (в паре)</w:t>
            </w:r>
          </w:p>
        </w:tc>
      </w:tr>
      <w:tr w:rsidR="00F7202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F72022" w:rsidRPr="003F7092" w:rsidRDefault="00F72022" w:rsidP="00F7202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F72022" w:rsidRPr="003F7092" w:rsidRDefault="00F72022" w:rsidP="00F7202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1118"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1017"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r>
      <w:tr w:rsidR="00F7202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F72022" w:rsidRPr="003F7092" w:rsidRDefault="00F72022" w:rsidP="00F7202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F72022" w:rsidRPr="003F7092" w:rsidRDefault="00F72022" w:rsidP="00F7202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866"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1118"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c>
          <w:tcPr>
            <w:tcW w:w="1017" w:type="dxa"/>
            <w:tcBorders>
              <w:top w:val="nil"/>
              <w:left w:val="nil"/>
              <w:bottom w:val="single" w:sz="4" w:space="0" w:color="auto"/>
              <w:right w:val="single" w:sz="4" w:space="0" w:color="auto"/>
            </w:tcBorders>
            <w:shd w:val="clear" w:color="000000" w:fill="FFFFFF"/>
            <w:vAlign w:val="center"/>
            <w:hideMark/>
          </w:tcPr>
          <w:p w:rsidR="00F72022" w:rsidRPr="00DA628C" w:rsidRDefault="00F72022" w:rsidP="00F72022">
            <w:pPr>
              <w:spacing w:after="0" w:line="240" w:lineRule="auto"/>
              <w:jc w:val="center"/>
              <w:rPr>
                <w:rFonts w:ascii="Times New Roman" w:eastAsia="Times New Roman" w:hAnsi="Times New Roman" w:cs="Times New Roman"/>
                <w:sz w:val="20"/>
                <w:szCs w:val="20"/>
                <w:lang w:eastAsia="ru-RU"/>
              </w:rPr>
            </w:pPr>
            <w:r w:rsidRPr="00DA628C">
              <w:rPr>
                <w:rFonts w:ascii="Times New Roman" w:eastAsia="Times New Roman" w:hAnsi="Times New Roman" w:cs="Times New Roman"/>
                <w:sz w:val="20"/>
                <w:szCs w:val="20"/>
                <w:lang w:eastAsia="ru-RU"/>
              </w:rPr>
              <w:t>1428,00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1118"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c>
          <w:tcPr>
            <w:tcW w:w="1017"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619,30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1.3</w:t>
            </w:r>
          </w:p>
        </w:tc>
        <w:tc>
          <w:tcPr>
            <w:tcW w:w="8455" w:type="dxa"/>
            <w:gridSpan w:val="8"/>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Городская котельная № 1 (ГК-1)</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1.4</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П. Бугор</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3,50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3,50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3,50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3,50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2</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Подгорный район</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118"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017"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4</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866"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118"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017" w:type="dxa"/>
            <w:tcBorders>
              <w:top w:val="nil"/>
              <w:left w:val="nil"/>
              <w:bottom w:val="single" w:sz="4" w:space="0" w:color="auto"/>
              <w:right w:val="single" w:sz="4" w:space="0" w:color="auto"/>
            </w:tcBorders>
            <w:shd w:val="clear" w:color="000000" w:fill="FFFFFF"/>
            <w:noWrap/>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9,05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9,05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7,32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2.2</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2.3</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5,43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3,62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2.4</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2.5</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3,01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2.6</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2.7</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0,18</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2.8</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8,28</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7,48</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7,48</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4,02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6,04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2.9</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2,76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2,50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2,46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2.10</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4,31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3,90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3,89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2.12</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2.13</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2.14</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2.15</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2.16</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1,31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2.17</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0,94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0,61</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2.18</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31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0,80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0,79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0,68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3</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xml:space="preserve">мкр. Иртышский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3</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5,26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4,68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3,21</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3.2</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21,26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19,47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19,48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19,53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19,53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19,53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19,53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19,53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12,30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12,30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12,30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12,25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12,25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12,25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12,25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4</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мкр. Менделеево</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4.1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22</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17,24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18,00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18,00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18,00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16,56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16,56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16,56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15,16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15,16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15,58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16,02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16,02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5</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Юго-Восточный район</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5.1</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16</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6</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ТО Левобережье</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6.1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15</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5,17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4,56</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4,56</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4,56</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2,07</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2,07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6.2</w:t>
            </w: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4,74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4,27</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4,27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2,60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7</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п. Сумкино</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7.1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10,92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10,92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10,92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9,57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8,88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9,57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10,96</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11,54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11,54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7.2</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0,43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0,38</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0,38</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0,13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7.3</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9 (ЦТП-1)</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5,85</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5,85</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5,85</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5,85</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5,73</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5,73</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5,73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5,73</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4,49</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4,49</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4,49</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4,49</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7.4</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11 (ЦТП-2)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8,34</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8,34</w:t>
            </w:r>
          </w:p>
        </w:tc>
        <w:tc>
          <w:tcPr>
            <w:tcW w:w="1118"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8,34</w:t>
            </w:r>
          </w:p>
        </w:tc>
        <w:tc>
          <w:tcPr>
            <w:tcW w:w="1017"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8,34</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8,17</w:t>
            </w:r>
          </w:p>
        </w:tc>
        <w:tc>
          <w:tcPr>
            <w:tcW w:w="866"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8,17</w:t>
            </w:r>
          </w:p>
        </w:tc>
        <w:tc>
          <w:tcPr>
            <w:tcW w:w="1118"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8,17</w:t>
            </w:r>
          </w:p>
        </w:tc>
        <w:tc>
          <w:tcPr>
            <w:tcW w:w="1017"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8,17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0,00</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6,72</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6,72</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6,72</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6,72</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8</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Район Пионерной базы</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r>
              <w:rPr>
                <w:rFonts w:ascii="Times New Roman" w:eastAsia="Times New Roman" w:hAnsi="Times New Roman" w:cs="Times New Roman"/>
                <w:b/>
                <w:bCs/>
                <w:sz w:val="20"/>
                <w:szCs w:val="20"/>
                <w:lang w:eastAsia="ru-RU"/>
              </w:rPr>
              <w:t>8.1</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Котельная № 28</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118"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c>
          <w:tcPr>
            <w:tcW w:w="1017" w:type="dxa"/>
            <w:tcBorders>
              <w:top w:val="nil"/>
              <w:left w:val="nil"/>
              <w:bottom w:val="single" w:sz="4" w:space="0" w:color="auto"/>
              <w:right w:val="single" w:sz="4" w:space="0" w:color="auto"/>
            </w:tcBorders>
            <w:shd w:val="clear" w:color="auto" w:fill="auto"/>
            <w:noWrap/>
            <w:vAlign w:val="center"/>
            <w:hideMark/>
          </w:tcPr>
          <w:p w:rsidR="003F7092" w:rsidRPr="003F7092" w:rsidRDefault="003F7092" w:rsidP="003F7092">
            <w:pPr>
              <w:spacing w:after="0" w:line="240" w:lineRule="auto"/>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 </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Установленная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1,78</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Располагаемая мощность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1,64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1,58</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1,57</w:t>
            </w:r>
          </w:p>
        </w:tc>
      </w:tr>
      <w:tr w:rsidR="003F7092" w:rsidRPr="003F7092" w:rsidTr="00F40C4C">
        <w:tc>
          <w:tcPr>
            <w:tcW w:w="754" w:type="dxa"/>
            <w:tcBorders>
              <w:top w:val="nil"/>
              <w:left w:val="single" w:sz="4" w:space="0" w:color="auto"/>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b/>
                <w:bCs/>
                <w:sz w:val="20"/>
                <w:szCs w:val="20"/>
                <w:lang w:eastAsia="ru-RU"/>
              </w:rPr>
            </w:pPr>
            <w:r w:rsidRPr="003F7092">
              <w:rPr>
                <w:rFonts w:ascii="Times New Roman" w:eastAsia="Times New Roman" w:hAnsi="Times New Roman" w:cs="Times New Roman"/>
                <w:b/>
                <w:bCs/>
                <w:sz w:val="20"/>
                <w:szCs w:val="20"/>
                <w:lang w:eastAsia="ru-RU"/>
              </w:rPr>
              <w:t> </w:t>
            </w:r>
          </w:p>
        </w:tc>
        <w:tc>
          <w:tcPr>
            <w:tcW w:w="1990" w:type="dxa"/>
            <w:tcBorders>
              <w:top w:val="nil"/>
              <w:left w:val="nil"/>
              <w:bottom w:val="single" w:sz="4" w:space="0" w:color="auto"/>
              <w:right w:val="single" w:sz="4" w:space="0" w:color="auto"/>
            </w:tcBorders>
            <w:shd w:val="clear" w:color="000000" w:fill="FFFFFF"/>
            <w:vAlign w:val="center"/>
            <w:hideMark/>
          </w:tcPr>
          <w:p w:rsidR="003F7092" w:rsidRPr="003F7092" w:rsidRDefault="003F7092" w:rsidP="003F7092">
            <w:pPr>
              <w:spacing w:after="0" w:line="240" w:lineRule="auto"/>
              <w:jc w:val="right"/>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Присоединенная тепловая нагрузка с учетом потерь</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0,54</w:t>
            </w:r>
          </w:p>
        </w:tc>
        <w:tc>
          <w:tcPr>
            <w:tcW w:w="866"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0,54</w:t>
            </w:r>
          </w:p>
        </w:tc>
        <w:tc>
          <w:tcPr>
            <w:tcW w:w="1118"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0,53</w:t>
            </w:r>
          </w:p>
        </w:tc>
        <w:tc>
          <w:tcPr>
            <w:tcW w:w="1017" w:type="dxa"/>
            <w:tcBorders>
              <w:top w:val="nil"/>
              <w:left w:val="nil"/>
              <w:bottom w:val="single" w:sz="4" w:space="0" w:color="auto"/>
              <w:right w:val="single" w:sz="4" w:space="0" w:color="auto"/>
            </w:tcBorders>
            <w:shd w:val="clear" w:color="auto" w:fill="auto"/>
            <w:vAlign w:val="center"/>
            <w:hideMark/>
          </w:tcPr>
          <w:p w:rsidR="003F7092" w:rsidRPr="003F7092" w:rsidRDefault="003F7092" w:rsidP="003F7092">
            <w:pPr>
              <w:spacing w:after="0" w:line="240" w:lineRule="auto"/>
              <w:jc w:val="center"/>
              <w:rPr>
                <w:rFonts w:ascii="Times New Roman" w:eastAsia="Times New Roman" w:hAnsi="Times New Roman" w:cs="Times New Roman"/>
                <w:sz w:val="20"/>
                <w:szCs w:val="20"/>
                <w:lang w:eastAsia="ru-RU"/>
              </w:rPr>
            </w:pPr>
            <w:r w:rsidRPr="003F7092">
              <w:rPr>
                <w:rFonts w:ascii="Times New Roman" w:eastAsia="Times New Roman" w:hAnsi="Times New Roman" w:cs="Times New Roman"/>
                <w:sz w:val="20"/>
                <w:szCs w:val="20"/>
                <w:lang w:eastAsia="ru-RU"/>
              </w:rPr>
              <w:t>0,53</w:t>
            </w:r>
          </w:p>
        </w:tc>
      </w:tr>
    </w:tbl>
    <w:p w:rsidR="00D425A0" w:rsidRPr="00114AE1" w:rsidRDefault="008C2ED9" w:rsidP="00D425A0">
      <w:pPr>
        <w:pStyle w:val="20"/>
        <w:keepNext w:val="0"/>
        <w:keepLines w:val="0"/>
        <w:tabs>
          <w:tab w:val="left" w:pos="1134"/>
        </w:tabs>
        <w:spacing w:before="240" w:after="240" w:line="240" w:lineRule="auto"/>
        <w:ind w:left="1134" w:hanging="425"/>
        <w:jc w:val="both"/>
        <w:rPr>
          <w:rFonts w:ascii="Times New Roman" w:hAnsi="Times New Roman" w:cs="Times New Roman"/>
          <w:color w:val="auto"/>
          <w:sz w:val="28"/>
          <w:szCs w:val="28"/>
        </w:rPr>
      </w:pPr>
      <w:bookmarkStart w:id="45" w:name="_Toc429137507"/>
      <w:r w:rsidRPr="00114AE1">
        <w:rPr>
          <w:rFonts w:ascii="Times New Roman" w:hAnsi="Times New Roman" w:cs="Times New Roman"/>
          <w:color w:val="auto"/>
          <w:sz w:val="28"/>
          <w:szCs w:val="28"/>
        </w:rPr>
        <w:t>6.</w:t>
      </w:r>
      <w:r w:rsidR="00D425A0" w:rsidRPr="00114AE1">
        <w:rPr>
          <w:rFonts w:ascii="Times New Roman" w:hAnsi="Times New Roman" w:cs="Times New Roman"/>
          <w:color w:val="auto"/>
          <w:sz w:val="28"/>
          <w:szCs w:val="28"/>
        </w:rPr>
        <w:t>12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3"/>
      <w:bookmarkEnd w:id="44"/>
      <w:bookmarkEnd w:id="45"/>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Радиус эффективного теплоснабжения, определяемый для зоны действия каждого источника тепловой энергии,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rsidR="00963393" w:rsidRPr="00114AE1" w:rsidRDefault="00963393" w:rsidP="00674E3E">
      <w:pPr>
        <w:spacing w:after="0" w:line="240" w:lineRule="auto"/>
        <w:ind w:firstLine="720"/>
        <w:jc w:val="both"/>
        <w:rPr>
          <w:rFonts w:ascii="Times New Roman" w:hAnsi="Times New Roman" w:cs="Times New Roman"/>
          <w:sz w:val="28"/>
          <w:szCs w:val="28"/>
        </w:rPr>
      </w:pPr>
      <w:r w:rsidRPr="00114AE1">
        <w:rPr>
          <w:rFonts w:ascii="Times New Roman" w:hAnsi="Times New Roman" w:cs="Times New Roman"/>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затраты на строительство новых участков тепловой сети и реконструкция существующих;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пропускная способность существующих магистральных тепловых сетей;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затраты на перекачку теплоносителя в тепловых сетях;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потери тепловой энергии в тепловых сетях при ее передаче;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надежность системы теплоснабжения. Комплексная оценка вышеперечисленных факторов, определяет величину эффективного радиуса теплоснабжения. </w:t>
      </w:r>
    </w:p>
    <w:p w:rsidR="00963393" w:rsidRPr="00114AE1" w:rsidRDefault="00963393"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На момент разработки Схемы тепл</w:t>
      </w:r>
      <w:r w:rsidR="00FA518C" w:rsidRPr="00114AE1">
        <w:rPr>
          <w:rFonts w:ascii="Times New Roman" w:eastAsia="Times New Roman" w:hAnsi="Times New Roman" w:cs="Times New Roman"/>
          <w:sz w:val="28"/>
          <w:szCs w:val="28"/>
          <w:lang w:eastAsia="ru-RU"/>
        </w:rPr>
        <w:t>о</w:t>
      </w:r>
      <w:r w:rsidRPr="00114AE1">
        <w:rPr>
          <w:rFonts w:ascii="Times New Roman" w:eastAsia="Times New Roman" w:hAnsi="Times New Roman" w:cs="Times New Roman"/>
          <w:sz w:val="28"/>
          <w:szCs w:val="28"/>
          <w:lang w:eastAsia="ru-RU"/>
        </w:rPr>
        <w:t xml:space="preserve">снабжения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963393" w:rsidRPr="00114AE1" w:rsidRDefault="00963393"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В технической литературе приводится методика расчета двух критериев: «радиус оптимального теплоснабжения», «предельный радиус действия тепловой сети»</w:t>
      </w:r>
      <w:r w:rsidRPr="00114AE1">
        <w:rPr>
          <w:rStyle w:val="af0"/>
        </w:rPr>
        <w:footnoteReference w:id="1"/>
      </w:r>
      <w:r w:rsidRPr="00114AE1">
        <w:rPr>
          <w:rFonts w:ascii="Times New Roman" w:eastAsia="Times New Roman" w:hAnsi="Times New Roman" w:cs="Times New Roman"/>
          <w:sz w:val="28"/>
          <w:szCs w:val="28"/>
          <w:lang w:eastAsia="ru-RU"/>
        </w:rPr>
        <w:t xml:space="preserve">. 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Расчет радиуса эффективного теплоснабжения проведен на основании полуэмпирических соотношений, представленных в «Нормах по проекти</w:t>
      </w:r>
      <w:r w:rsidR="00963393" w:rsidRPr="00114AE1">
        <w:rPr>
          <w:rFonts w:ascii="Times New Roman" w:eastAsia="Times New Roman" w:hAnsi="Times New Roman" w:cs="Times New Roman"/>
          <w:sz w:val="28"/>
          <w:szCs w:val="28"/>
          <w:lang w:eastAsia="ru-RU"/>
        </w:rPr>
        <w:t>рованию тепловых сетей»</w:t>
      </w:r>
      <w:r w:rsidRPr="00114AE1">
        <w:rPr>
          <w:rFonts w:ascii="Times New Roman" w:eastAsia="Times New Roman" w:hAnsi="Times New Roman" w:cs="Times New Roman"/>
          <w:sz w:val="28"/>
          <w:szCs w:val="28"/>
          <w:lang w:eastAsia="ru-RU"/>
        </w:rPr>
        <w:t xml:space="preserve">. В целях обеспечения сопоставимости и возможности практического применения указанных зависимостей в современных условиях проведен анализ структуры себестоимости производства и транспортировки тепловой энергии в системах теплоснабжения, функционирующих в настоящее время. По результатам анализа получены эмпирические коэффициенты, позволяющие использовать уточненные зависимости для определения минимальных удельных затрат с учетом фактора времени, те есть ценовых изменений.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Связь между удельными затратами на производство и транспорт тепловой энергии с радиусом теплоснабжения характеризуется следующей полуэмпирической зависимостью: </w:t>
      </w:r>
    </w:p>
    <w:p w:rsidR="00674E3E" w:rsidRPr="00114AE1" w:rsidRDefault="00674E3E" w:rsidP="00674E3E">
      <w:pPr>
        <w:spacing w:after="0" w:line="240" w:lineRule="auto"/>
        <w:jc w:val="right"/>
        <w:rPr>
          <w:rFonts w:ascii="Times New Roman" w:eastAsia="Times New Roman" w:hAnsi="Times New Roman" w:cs="Times New Roman"/>
          <w:b/>
          <w:sz w:val="24"/>
          <w:szCs w:val="24"/>
          <w:lang w:eastAsia="ru-RU"/>
        </w:rPr>
      </w:pPr>
      <m:oMath>
        <m:r>
          <w:rPr>
            <w:rFonts w:ascii="Cambria Math" w:eastAsia="Times New Roman" w:hAnsi="Cambria Math" w:cs="Times New Roman"/>
            <w:sz w:val="28"/>
            <w:szCs w:val="28"/>
            <w:lang w:eastAsia="ru-RU"/>
          </w:rPr>
          <m:t>S=b+</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30×</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10</m:t>
                </m:r>
              </m:e>
              <m:sup>
                <m:r>
                  <w:rPr>
                    <w:rFonts w:ascii="Cambria Math" w:eastAsia="Times New Roman" w:hAnsi="Cambria Math" w:cs="Times New Roman"/>
                    <w:sz w:val="28"/>
                    <w:szCs w:val="28"/>
                    <w:lang w:eastAsia="ru-RU"/>
                  </w:rPr>
                  <m:t>8</m:t>
                </m:r>
              </m:sup>
            </m:sSup>
            <m:r>
              <w:rPr>
                <w:rFonts w:ascii="Cambria Math" w:eastAsia="Times New Roman" w:hAnsi="Cambria Math" w:cs="Times New Roman"/>
                <w:sz w:val="28"/>
                <w:szCs w:val="28"/>
                <w:lang w:eastAsia="ru-RU"/>
              </w:rPr>
              <m:t>φ</m:t>
            </m:r>
          </m:num>
          <m:den>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П</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95×</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0,86</m:t>
                </m:r>
              </m:sup>
            </m:sSup>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B</m:t>
                </m:r>
              </m:e>
              <m:sup>
                <m:r>
                  <w:rPr>
                    <w:rFonts w:ascii="Cambria Math" w:eastAsia="Times New Roman" w:hAnsi="Cambria Math" w:cs="Times New Roman"/>
                    <w:sz w:val="28"/>
                    <w:szCs w:val="28"/>
                    <w:lang w:eastAsia="ru-RU"/>
                  </w:rPr>
                  <m:t>0,26</m:t>
                </m:r>
              </m:sup>
            </m:sSup>
            <m:r>
              <w:rPr>
                <w:rFonts w:ascii="Cambria Math" w:eastAsia="Times New Roman" w:hAnsi="Cambria Math" w:cs="Times New Roman"/>
                <w:sz w:val="28"/>
                <w:szCs w:val="28"/>
                <w:lang w:eastAsia="ru-RU"/>
              </w:rPr>
              <m:t>s</m:t>
            </m:r>
          </m:num>
          <m:den>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П</m:t>
                </m:r>
              </m:e>
              <m:sup>
                <m:r>
                  <w:rPr>
                    <w:rFonts w:ascii="Cambria Math" w:eastAsia="Times New Roman" w:hAnsi="Cambria Math" w:cs="Times New Roman"/>
                    <w:sz w:val="28"/>
                    <w:szCs w:val="28"/>
                    <w:lang w:eastAsia="ru-RU"/>
                  </w:rPr>
                  <m:t>0,62</m:t>
                </m:r>
              </m:sup>
            </m:sSup>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0,19</m:t>
                </m:r>
              </m:sup>
            </m:sSup>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eastAsia="ru-RU"/>
                  </w:rPr>
                  <m:t>τ</m:t>
                </m:r>
              </m:e>
              <m:sup>
                <m:r>
                  <w:rPr>
                    <w:rFonts w:ascii="Cambria Math" w:eastAsia="Times New Roman" w:hAnsi="Cambria Math" w:cs="Times New Roman"/>
                    <w:sz w:val="28"/>
                    <w:szCs w:val="28"/>
                    <w:lang w:eastAsia="ru-RU"/>
                  </w:rPr>
                  <m:t>0,38</m:t>
                </m:r>
              </m:sup>
            </m:sSup>
          </m:den>
        </m:f>
      </m:oMath>
      <w:r w:rsidRPr="00114AE1">
        <w:rPr>
          <w:rFonts w:ascii="Times New Roman" w:eastAsia="Times New Roman" w:hAnsi="Times New Roman" w:cs="Times New Roman"/>
          <w:sz w:val="28"/>
          <w:szCs w:val="28"/>
          <w:lang w:eastAsia="ru-RU"/>
        </w:rPr>
        <w:t xml:space="preserve"> ,                 </w:t>
      </w:r>
      <w:r w:rsidRPr="00114AE1">
        <w:rPr>
          <w:rFonts w:ascii="Times New Roman" w:hAnsi="Times New Roman" w:cs="Times New Roman"/>
          <w:b/>
          <w:sz w:val="24"/>
          <w:szCs w:val="24"/>
        </w:rPr>
        <w:t xml:space="preserve">(Формула </w:t>
      </w:r>
      <w:r w:rsidR="005104BC" w:rsidRPr="00114AE1">
        <w:rPr>
          <w:rFonts w:ascii="Times New Roman" w:hAnsi="Times New Roman" w:cs="Times New Roman"/>
          <w:b/>
          <w:sz w:val="24"/>
          <w:szCs w:val="24"/>
        </w:rPr>
        <w:fldChar w:fldCharType="begin"/>
      </w:r>
      <w:r w:rsidRPr="00114AE1">
        <w:rPr>
          <w:rFonts w:ascii="Times New Roman" w:hAnsi="Times New Roman" w:cs="Times New Roman"/>
          <w:b/>
          <w:sz w:val="24"/>
          <w:szCs w:val="24"/>
        </w:rPr>
        <w:instrText xml:space="preserve"> SEQ Формула \* ARABIC </w:instrText>
      </w:r>
      <w:r w:rsidR="005104BC" w:rsidRPr="00114AE1">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w:t>
      </w:r>
      <w:r w:rsidR="005104BC" w:rsidRPr="00114AE1">
        <w:rPr>
          <w:rFonts w:ascii="Times New Roman" w:hAnsi="Times New Roman" w:cs="Times New Roman"/>
          <w:b/>
          <w:sz w:val="24"/>
          <w:szCs w:val="24"/>
        </w:rPr>
        <w:fldChar w:fldCharType="end"/>
      </w:r>
      <w:r w:rsidRPr="00114AE1">
        <w:rPr>
          <w:rFonts w:ascii="Times New Roman" w:hAnsi="Times New Roman" w:cs="Times New Roman"/>
          <w:b/>
          <w:sz w:val="24"/>
          <w:szCs w:val="24"/>
        </w:rPr>
        <w:t>)</w:t>
      </w:r>
    </w:p>
    <w:p w:rsidR="00674E3E" w:rsidRPr="00114AE1" w:rsidRDefault="00674E3E" w:rsidP="00674E3E">
      <w:pPr>
        <w:spacing w:after="0" w:line="240" w:lineRule="auto"/>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где: </w:t>
      </w:r>
    </w:p>
    <w:p w:rsidR="00674E3E" w:rsidRPr="00114AE1" w:rsidRDefault="00674E3E" w:rsidP="009B03DB">
      <w:pPr>
        <w:spacing w:after="0" w:line="240" w:lineRule="auto"/>
        <w:ind w:firstLine="708"/>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R – радиус действия тепловой сети (длина главной тепловой магистрали самого протяженного вывода от источника), км;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H – потеря напора на трение при транспорте теплоносителя по тепловой магистрали, м вод. ст.;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b - эмпирический коэффициент удельных затрат в единицу тепловой мощности котельной, руб./Гкал/ч;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s - удельная стоимость материальной характеристики тепловой сети, руб./м²;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B - среднее число абонентов на единицу площади зоны действия источника теплоснабжения, 1/км²;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П - теплоплотность района, Гкал/ч/км²;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Δτ - расчетный перепад температур теплоносителя в тепловой сети, °С;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φ - поправочный коэффициент, принимаемый равным 1,3 для ТЭЦ (ГРЭС) и 1 для котельных.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После дифференциации полученного соотношения по параметру R и приравнивания к нулю производной, выводится формула для определения эффективного радиуса теплоснабжения в следующем виде: </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p>
    <w:p w:rsidR="00674E3E" w:rsidRPr="00114AE1" w:rsidRDefault="0004298A" w:rsidP="00674E3E">
      <w:pPr>
        <w:spacing w:after="0" w:line="240" w:lineRule="auto"/>
        <w:jc w:val="right"/>
        <w:rPr>
          <w:rFonts w:ascii="Times New Roman" w:hAnsi="Times New Roman" w:cs="Times New Roman"/>
          <w:b/>
          <w:sz w:val="24"/>
          <w:szCs w:val="24"/>
        </w:rPr>
      </w:pP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э</m:t>
            </m:r>
          </m:sub>
        </m:sSub>
        <m:r>
          <w:rPr>
            <w:rFonts w:ascii="Cambria Math" w:eastAsia="Times New Roman" w:hAnsi="Cambria Math" w:cs="Times New Roman"/>
            <w:sz w:val="28"/>
            <w:szCs w:val="28"/>
            <w:lang w:eastAsia="ru-RU"/>
          </w:rPr>
          <m:t>=563·</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φ</m:t>
                    </m:r>
                  </m:num>
                  <m:den>
                    <m:r>
                      <w:rPr>
                        <w:rFonts w:ascii="Cambria Math" w:eastAsia="Times New Roman" w:hAnsi="Cambria Math" w:cs="Times New Roman"/>
                        <w:sz w:val="28"/>
                        <w:szCs w:val="28"/>
                        <w:lang w:val="en-US" w:eastAsia="ru-RU"/>
                      </w:rPr>
                      <m:t>s</m:t>
                    </m:r>
                  </m:den>
                </m:f>
              </m:e>
            </m:d>
          </m:e>
          <m:sup>
            <m:r>
              <w:rPr>
                <w:rFonts w:ascii="Cambria Math" w:eastAsia="Times New Roman" w:hAnsi="Cambria Math" w:cs="Times New Roman"/>
                <w:sz w:val="28"/>
                <w:szCs w:val="28"/>
                <w:lang w:eastAsia="ru-RU"/>
              </w:rPr>
              <m:t>0,35</m:t>
            </m:r>
          </m:sup>
        </m:sSup>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en-US" w:eastAsia="ru-RU"/>
                  </w:rPr>
                  <m:t>H</m:t>
                </m:r>
              </m:e>
              <m:sup>
                <m:r>
                  <w:rPr>
                    <w:rFonts w:ascii="Cambria Math" w:eastAsia="Times New Roman" w:hAnsi="Cambria Math" w:cs="Times New Roman"/>
                    <w:sz w:val="28"/>
                    <w:szCs w:val="28"/>
                    <w:lang w:eastAsia="ru-RU"/>
                  </w:rPr>
                  <m:t>0,07</m:t>
                </m:r>
              </m:sup>
            </m:sSup>
          </m:num>
          <m:den>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lang w:val="en-US" w:eastAsia="ru-RU"/>
                  </w:rPr>
                  <m:t>B</m:t>
                </m:r>
              </m:e>
              <m:sup>
                <m:r>
                  <w:rPr>
                    <w:rFonts w:ascii="Cambria Math" w:eastAsia="Times New Roman" w:hAnsi="Cambria Math" w:cs="Times New Roman"/>
                    <w:sz w:val="28"/>
                    <w:szCs w:val="28"/>
                    <w:lang w:eastAsia="ru-RU"/>
                  </w:rPr>
                  <m:t>0,09</m:t>
                </m:r>
              </m:sup>
            </m:sSup>
          </m:den>
        </m:f>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rPr>
            </m:ctrlPr>
          </m:sSupPr>
          <m:e>
            <m:d>
              <m:dPr>
                <m:ctrlPr>
                  <w:rPr>
                    <w:rFonts w:ascii="Cambria Math" w:eastAsia="Times New Roman" w:hAnsi="Cambria Math" w:cs="Times New Roman"/>
                    <w:i/>
                    <w:sz w:val="28"/>
                    <w:szCs w:val="28"/>
                  </w:rPr>
                </m:ctrlPr>
              </m:dPr>
              <m:e>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lang w:eastAsia="ru-RU"/>
                      </w:rPr>
                      <m:t>∆τ</m:t>
                    </m:r>
                  </m:num>
                  <m:den>
                    <m:r>
                      <w:rPr>
                        <w:rFonts w:ascii="Cambria Math" w:eastAsia="Times New Roman" w:hAnsi="Cambria Math" w:cs="Times New Roman"/>
                        <w:sz w:val="28"/>
                        <w:szCs w:val="28"/>
                        <w:lang w:eastAsia="ru-RU"/>
                      </w:rPr>
                      <m:t>П</m:t>
                    </m:r>
                  </m:den>
                </m:f>
              </m:e>
            </m:d>
          </m:e>
          <m:sup>
            <m:r>
              <w:rPr>
                <w:rFonts w:ascii="Cambria Math" w:eastAsia="Times New Roman" w:hAnsi="Cambria Math" w:cs="Times New Roman"/>
                <w:sz w:val="28"/>
                <w:szCs w:val="28"/>
                <w:lang w:eastAsia="ru-RU"/>
              </w:rPr>
              <m:t>0,13</m:t>
            </m:r>
          </m:sup>
        </m:sSup>
      </m:oMath>
      <w:r w:rsidR="00674E3E" w:rsidRPr="00114AE1">
        <w:rPr>
          <w:rFonts w:ascii="Times New Roman" w:eastAsia="Times New Roman" w:hAnsi="Times New Roman" w:cs="Times New Roman"/>
          <w:sz w:val="28"/>
          <w:szCs w:val="28"/>
          <w:lang w:eastAsia="ru-RU"/>
        </w:rPr>
        <w:t xml:space="preserve"> ,                 </w:t>
      </w:r>
      <w:r w:rsidR="00674E3E" w:rsidRPr="00114AE1">
        <w:rPr>
          <w:rFonts w:ascii="Times New Roman" w:hAnsi="Times New Roman" w:cs="Times New Roman"/>
          <w:b/>
          <w:sz w:val="24"/>
          <w:szCs w:val="24"/>
        </w:rPr>
        <w:t xml:space="preserve">(Формула </w:t>
      </w:r>
      <w:r w:rsidR="005104BC" w:rsidRPr="00114AE1">
        <w:rPr>
          <w:rFonts w:ascii="Times New Roman" w:hAnsi="Times New Roman" w:cs="Times New Roman"/>
          <w:b/>
          <w:sz w:val="24"/>
          <w:szCs w:val="24"/>
        </w:rPr>
        <w:fldChar w:fldCharType="begin"/>
      </w:r>
      <w:r w:rsidR="00674E3E" w:rsidRPr="00114AE1">
        <w:rPr>
          <w:rFonts w:ascii="Times New Roman" w:hAnsi="Times New Roman" w:cs="Times New Roman"/>
          <w:b/>
          <w:sz w:val="24"/>
          <w:szCs w:val="24"/>
        </w:rPr>
        <w:instrText xml:space="preserve"> SEQ Формула \* ARABIC </w:instrText>
      </w:r>
      <w:r w:rsidR="005104BC" w:rsidRPr="00114AE1">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w:t>
      </w:r>
      <w:r w:rsidR="005104BC" w:rsidRPr="00114AE1">
        <w:rPr>
          <w:rFonts w:ascii="Times New Roman" w:hAnsi="Times New Roman" w:cs="Times New Roman"/>
          <w:b/>
          <w:sz w:val="24"/>
          <w:szCs w:val="24"/>
        </w:rPr>
        <w:fldChar w:fldCharType="end"/>
      </w:r>
      <w:r w:rsidR="00674E3E" w:rsidRPr="00114AE1">
        <w:rPr>
          <w:rFonts w:ascii="Times New Roman" w:hAnsi="Times New Roman" w:cs="Times New Roman"/>
          <w:b/>
          <w:sz w:val="24"/>
          <w:szCs w:val="24"/>
        </w:rPr>
        <w:t>)</w:t>
      </w:r>
    </w:p>
    <w:p w:rsidR="00963393" w:rsidRPr="00114AE1" w:rsidRDefault="00963393" w:rsidP="00963393">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В расчете максимальный радиус теплоснабжения представляет собой максимальное рас</w:t>
      </w:r>
      <w:r w:rsidR="00186EF2" w:rsidRPr="00114AE1">
        <w:rPr>
          <w:rFonts w:ascii="Times New Roman" w:eastAsia="Times New Roman" w:hAnsi="Times New Roman" w:cs="Times New Roman"/>
          <w:sz w:val="28"/>
          <w:szCs w:val="28"/>
          <w:lang w:eastAsia="ru-RU"/>
        </w:rPr>
        <w:t>с</w:t>
      </w:r>
      <w:r w:rsidRPr="00114AE1">
        <w:rPr>
          <w:rFonts w:ascii="Times New Roman" w:eastAsia="Times New Roman" w:hAnsi="Times New Roman" w:cs="Times New Roman"/>
          <w:sz w:val="28"/>
          <w:szCs w:val="28"/>
          <w:lang w:eastAsia="ru-RU"/>
        </w:rPr>
        <w:t xml:space="preserve">тояние от источника тепла до наиболее удаленного потребителя по главной магистрали и распределительным сетям. В расчете </w:t>
      </w:r>
      <w:r w:rsidR="00E9408F" w:rsidRPr="00114AE1">
        <w:rPr>
          <w:rFonts w:ascii="Times New Roman" w:eastAsia="Times New Roman" w:hAnsi="Times New Roman" w:cs="Times New Roman"/>
          <w:sz w:val="28"/>
          <w:szCs w:val="28"/>
          <w:lang w:eastAsia="ru-RU"/>
        </w:rPr>
        <w:t>радиус</w:t>
      </w:r>
      <w:r w:rsidRPr="00114AE1">
        <w:rPr>
          <w:rFonts w:ascii="Times New Roman" w:eastAsia="Times New Roman" w:hAnsi="Times New Roman" w:cs="Times New Roman"/>
          <w:sz w:val="28"/>
          <w:szCs w:val="28"/>
          <w:lang w:eastAsia="ru-RU"/>
        </w:rPr>
        <w:t xml:space="preserve"> эффективного теплоснабжения </w:t>
      </w:r>
      <w:r w:rsidR="00673052" w:rsidRPr="00114AE1">
        <w:rPr>
          <w:rFonts w:ascii="Times New Roman" w:eastAsia="Times New Roman" w:hAnsi="Times New Roman" w:cs="Times New Roman"/>
          <w:sz w:val="28"/>
          <w:szCs w:val="28"/>
          <w:lang w:eastAsia="ru-RU"/>
        </w:rPr>
        <w:t>определен</w:t>
      </w:r>
      <w:r w:rsidRPr="00114AE1">
        <w:rPr>
          <w:rFonts w:ascii="Times New Roman" w:eastAsia="Times New Roman" w:hAnsi="Times New Roman" w:cs="Times New Roman"/>
          <w:sz w:val="28"/>
          <w:szCs w:val="28"/>
          <w:lang w:eastAsia="ru-RU"/>
        </w:rPr>
        <w:t xml:space="preserve"> по кратчайшему пути от источника до потребителя.</w:t>
      </w:r>
    </w:p>
    <w:p w:rsidR="00963393" w:rsidRPr="00114AE1" w:rsidRDefault="00963393"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Расчету не подлежат категории источников тепловой энергии: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котельные, осуществляющие теплоснабжение 1 потребителя;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 xml:space="preserve">котельные, вырабатывающие тепловую энергию исключительно для собственного потребления; </w:t>
      </w:r>
    </w:p>
    <w:p w:rsidR="00963393" w:rsidRPr="00114AE1" w:rsidRDefault="00963393" w:rsidP="00963393">
      <w:pPr>
        <w:numPr>
          <w:ilvl w:val="0"/>
          <w:numId w:val="29"/>
        </w:numPr>
        <w:spacing w:after="0" w:line="240" w:lineRule="auto"/>
        <w:jc w:val="both"/>
        <w:textAlignment w:val="baseline"/>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ведомственные котельные, не имеющие наружных тепловых сетей.</w:t>
      </w:r>
    </w:p>
    <w:p w:rsidR="00674E3E" w:rsidRPr="00114AE1" w:rsidRDefault="00674E3E" w:rsidP="00674E3E">
      <w:pPr>
        <w:spacing w:after="0" w:line="240" w:lineRule="auto"/>
        <w:ind w:firstLine="720"/>
        <w:jc w:val="both"/>
        <w:rPr>
          <w:rFonts w:ascii="Times New Roman" w:eastAsia="Times New Roman" w:hAnsi="Times New Roman" w:cs="Times New Roman"/>
          <w:sz w:val="28"/>
          <w:szCs w:val="28"/>
          <w:lang w:eastAsia="ru-RU"/>
        </w:rPr>
      </w:pPr>
      <w:r w:rsidRPr="00114AE1">
        <w:rPr>
          <w:rFonts w:ascii="Times New Roman" w:eastAsia="Times New Roman" w:hAnsi="Times New Roman" w:cs="Times New Roman"/>
          <w:sz w:val="28"/>
          <w:szCs w:val="28"/>
          <w:lang w:eastAsia="ru-RU"/>
        </w:rPr>
        <w:t>Результаты расчета радиуса эффективного теплоснабжения представлены в табл. </w:t>
      </w:r>
      <w:r w:rsidR="0036211C" w:rsidRPr="00114AE1">
        <w:rPr>
          <w:rFonts w:ascii="Times New Roman" w:eastAsia="Times New Roman" w:hAnsi="Times New Roman" w:cs="Times New Roman"/>
          <w:sz w:val="28"/>
          <w:szCs w:val="28"/>
          <w:lang w:eastAsia="ru-RU"/>
        </w:rPr>
        <w:t>7</w:t>
      </w:r>
      <w:r w:rsidRPr="00114AE1">
        <w:rPr>
          <w:rFonts w:ascii="Times New Roman" w:eastAsia="Times New Roman" w:hAnsi="Times New Roman" w:cs="Times New Roman"/>
          <w:sz w:val="28"/>
          <w:szCs w:val="28"/>
          <w:lang w:eastAsia="ru-RU"/>
        </w:rPr>
        <w:t>.</w:t>
      </w:r>
    </w:p>
    <w:p w:rsidR="00E9706D" w:rsidRPr="00715C96" w:rsidRDefault="00E9706D" w:rsidP="009B03DB">
      <w:pPr>
        <w:pStyle w:val="af1"/>
        <w:spacing w:after="0"/>
        <w:jc w:val="right"/>
        <w:rPr>
          <w:rFonts w:ascii="Times New Roman" w:hAnsi="Times New Roman" w:cs="Times New Roman"/>
          <w:color w:val="auto"/>
          <w:sz w:val="24"/>
          <w:szCs w:val="24"/>
          <w:highlight w:val="red"/>
        </w:rPr>
        <w:sectPr w:rsidR="00E9706D" w:rsidRPr="00715C96" w:rsidSect="00B51FC7">
          <w:pgSz w:w="11907" w:h="16840" w:code="9"/>
          <w:pgMar w:top="1134" w:right="851" w:bottom="1134" w:left="1701" w:header="709" w:footer="709" w:gutter="0"/>
          <w:cols w:space="720"/>
          <w:docGrid w:linePitch="326"/>
        </w:sectPr>
      </w:pPr>
    </w:p>
    <w:p w:rsidR="00AD6117" w:rsidRPr="00440B85" w:rsidRDefault="00AD6117" w:rsidP="009B03DB">
      <w:pPr>
        <w:pStyle w:val="af1"/>
        <w:spacing w:after="0"/>
        <w:jc w:val="right"/>
        <w:rPr>
          <w:rFonts w:ascii="Times New Roman" w:eastAsia="Times New Roman" w:hAnsi="Times New Roman" w:cs="Times New Roman"/>
          <w:b w:val="0"/>
          <w:color w:val="auto"/>
          <w:sz w:val="24"/>
          <w:szCs w:val="24"/>
          <w:lang w:eastAsia="ru-RU"/>
        </w:rPr>
      </w:pPr>
      <w:r w:rsidRPr="00440B85">
        <w:rPr>
          <w:rFonts w:ascii="Times New Roman" w:hAnsi="Times New Roman" w:cs="Times New Roman"/>
          <w:color w:val="auto"/>
          <w:sz w:val="24"/>
          <w:szCs w:val="24"/>
        </w:rPr>
        <w:t xml:space="preserve">Таблица </w:t>
      </w:r>
      <w:r w:rsidR="005104BC" w:rsidRPr="00440B85">
        <w:rPr>
          <w:rFonts w:ascii="Times New Roman" w:hAnsi="Times New Roman" w:cs="Times New Roman"/>
          <w:color w:val="auto"/>
          <w:sz w:val="24"/>
          <w:szCs w:val="24"/>
        </w:rPr>
        <w:fldChar w:fldCharType="begin"/>
      </w:r>
      <w:r w:rsidRPr="00440B85">
        <w:rPr>
          <w:rFonts w:ascii="Times New Roman" w:hAnsi="Times New Roman" w:cs="Times New Roman"/>
          <w:color w:val="auto"/>
          <w:sz w:val="24"/>
          <w:szCs w:val="24"/>
        </w:rPr>
        <w:instrText xml:space="preserve"> SEQ Таблица \* ARABIC </w:instrText>
      </w:r>
      <w:r w:rsidR="005104BC" w:rsidRPr="00440B85">
        <w:rPr>
          <w:rFonts w:ascii="Times New Roman" w:hAnsi="Times New Roman" w:cs="Times New Roman"/>
          <w:color w:val="auto"/>
          <w:sz w:val="24"/>
          <w:szCs w:val="24"/>
        </w:rPr>
        <w:fldChar w:fldCharType="separate"/>
      </w:r>
      <w:r w:rsidR="00981BC2">
        <w:rPr>
          <w:rFonts w:ascii="Times New Roman" w:hAnsi="Times New Roman" w:cs="Times New Roman"/>
          <w:noProof/>
          <w:color w:val="auto"/>
          <w:sz w:val="24"/>
          <w:szCs w:val="24"/>
        </w:rPr>
        <w:t>7</w:t>
      </w:r>
      <w:r w:rsidR="005104BC" w:rsidRPr="00440B85">
        <w:rPr>
          <w:rFonts w:ascii="Times New Roman" w:hAnsi="Times New Roman" w:cs="Times New Roman"/>
          <w:color w:val="auto"/>
          <w:sz w:val="24"/>
          <w:szCs w:val="24"/>
        </w:rPr>
        <w:fldChar w:fldCharType="end"/>
      </w:r>
    </w:p>
    <w:p w:rsidR="006F1373" w:rsidRPr="00114AE1" w:rsidRDefault="006F1373" w:rsidP="009B03DB">
      <w:pPr>
        <w:spacing w:after="0" w:line="240" w:lineRule="auto"/>
        <w:jc w:val="center"/>
        <w:rPr>
          <w:rFonts w:ascii="Times New Roman" w:eastAsia="Times New Roman" w:hAnsi="Times New Roman"/>
          <w:b/>
          <w:sz w:val="24"/>
          <w:szCs w:val="24"/>
          <w:lang w:eastAsia="ru-RU"/>
        </w:rPr>
      </w:pPr>
      <w:r w:rsidRPr="00114AE1">
        <w:rPr>
          <w:rFonts w:ascii="Times New Roman" w:eastAsia="Times New Roman" w:hAnsi="Times New Roman"/>
          <w:b/>
          <w:sz w:val="24"/>
          <w:szCs w:val="24"/>
          <w:lang w:eastAsia="ru-RU"/>
        </w:rPr>
        <w:t xml:space="preserve">Радиус эффективного теплоснабжения основных источников тепловой энергии </w:t>
      </w:r>
      <w:r w:rsidR="006E67A1" w:rsidRPr="00114AE1">
        <w:rPr>
          <w:rFonts w:ascii="Times New Roman" w:eastAsia="Times New Roman" w:hAnsi="Times New Roman"/>
          <w:b/>
          <w:sz w:val="24"/>
          <w:szCs w:val="24"/>
          <w:lang w:eastAsia="ru-RU"/>
        </w:rPr>
        <w:t>г.</w:t>
      </w:r>
      <w:r w:rsidR="006E67A1" w:rsidRPr="00114AE1">
        <w:rPr>
          <w:rFonts w:ascii="Times New Roman" w:eastAsia="Times New Roman" w:hAnsi="Times New Roman"/>
          <w:b/>
          <w:sz w:val="24"/>
          <w:szCs w:val="24"/>
          <w:lang w:val="en-US" w:eastAsia="ru-RU"/>
        </w:rPr>
        <w:t> </w:t>
      </w:r>
      <w:r w:rsidRPr="00114AE1">
        <w:rPr>
          <w:rFonts w:ascii="Times New Roman" w:eastAsia="Times New Roman" w:hAnsi="Times New Roman"/>
          <w:b/>
          <w:sz w:val="24"/>
          <w:szCs w:val="24"/>
          <w:lang w:eastAsia="ru-RU"/>
        </w:rPr>
        <w:t>Тобольск</w:t>
      </w:r>
      <w:r w:rsidR="008D6D20" w:rsidRPr="00114AE1">
        <w:rPr>
          <w:rFonts w:ascii="Times New Roman" w:eastAsia="Times New Roman" w:hAnsi="Times New Roman"/>
          <w:b/>
          <w:sz w:val="24"/>
          <w:szCs w:val="24"/>
          <w:lang w:eastAsia="ru-RU"/>
        </w:rPr>
        <w:t>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1993"/>
        <w:gridCol w:w="2857"/>
        <w:gridCol w:w="2212"/>
        <w:gridCol w:w="3948"/>
        <w:gridCol w:w="3301"/>
      </w:tblGrid>
      <w:tr w:rsidR="00114AE1" w:rsidRPr="00114AE1" w:rsidTr="00114AE1">
        <w:trPr>
          <w:tblHeader/>
        </w:trPr>
        <w:tc>
          <w:tcPr>
            <w:tcW w:w="161"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п/п</w:t>
            </w:r>
          </w:p>
        </w:tc>
        <w:tc>
          <w:tcPr>
            <w:tcW w:w="674"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Наименование источника тепловой энергии</w:t>
            </w:r>
          </w:p>
        </w:tc>
        <w:tc>
          <w:tcPr>
            <w:tcW w:w="966"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Максимальный радиус теплоснабжения 2014 г. (расстояние до удаленного потребителя вдоль главной магистрали), км</w:t>
            </w:r>
          </w:p>
        </w:tc>
        <w:tc>
          <w:tcPr>
            <w:tcW w:w="748"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Радиус эффективного теплоснабжения 2014 г., км</w:t>
            </w:r>
          </w:p>
        </w:tc>
        <w:tc>
          <w:tcPr>
            <w:tcW w:w="1335"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Максимальный радиус теплоснабжения 2028 г. (расстояние до удаленного потребителя вдоль главной магистрали), км</w:t>
            </w:r>
          </w:p>
        </w:tc>
        <w:tc>
          <w:tcPr>
            <w:tcW w:w="1116" w:type="pct"/>
            <w:shd w:val="clear" w:color="auto" w:fill="auto"/>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Радиус эффективного теплоснабжения 2028 г., км</w:t>
            </w:r>
          </w:p>
        </w:tc>
      </w:tr>
      <w:tr w:rsidR="00186EF2" w:rsidRPr="00114AE1" w:rsidTr="00087036">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1</w:t>
            </w:r>
          </w:p>
        </w:tc>
        <w:tc>
          <w:tcPr>
            <w:tcW w:w="4839" w:type="pct"/>
            <w:gridSpan w:val="5"/>
            <w:shd w:val="clear" w:color="000000" w:fill="FFFFFF"/>
            <w:vAlign w:val="center"/>
            <w:hideMark/>
          </w:tcPr>
          <w:p w:rsidR="00186EF2" w:rsidRPr="00114AE1" w:rsidRDefault="00186EF2" w:rsidP="00087036">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Нагорн</w:t>
            </w:r>
            <w:r w:rsidR="00087036" w:rsidRPr="00114AE1">
              <w:rPr>
                <w:rFonts w:ascii="Times New Roman" w:eastAsia="Times New Roman" w:hAnsi="Times New Roman" w:cs="Times New Roman"/>
                <w:b/>
                <w:bCs/>
                <w:sz w:val="20"/>
                <w:szCs w:val="20"/>
                <w:lang w:eastAsia="ru-RU"/>
              </w:rPr>
              <w:t>ая час</w:t>
            </w:r>
            <w:r w:rsidR="003E16B9" w:rsidRPr="00114AE1">
              <w:rPr>
                <w:rFonts w:ascii="Times New Roman" w:eastAsia="Times New Roman" w:hAnsi="Times New Roman" w:cs="Times New Roman"/>
                <w:b/>
                <w:bCs/>
                <w:sz w:val="20"/>
                <w:szCs w:val="20"/>
                <w:lang w:eastAsia="ru-RU"/>
              </w:rPr>
              <w:t>т</w:t>
            </w:r>
            <w:r w:rsidR="00087036" w:rsidRPr="00114AE1">
              <w:rPr>
                <w:rFonts w:ascii="Times New Roman" w:eastAsia="Times New Roman" w:hAnsi="Times New Roman" w:cs="Times New Roman"/>
                <w:b/>
                <w:bCs/>
                <w:sz w:val="20"/>
                <w:szCs w:val="20"/>
                <w:lang w:eastAsia="ru-RU"/>
              </w:rPr>
              <w:t>ь</w:t>
            </w:r>
          </w:p>
        </w:tc>
      </w:tr>
      <w:tr w:rsidR="00114AE1" w:rsidRPr="00114AE1" w:rsidTr="00114AE1">
        <w:tc>
          <w:tcPr>
            <w:tcW w:w="161" w:type="pct"/>
            <w:shd w:val="clear" w:color="auto" w:fill="auto"/>
            <w:noWrap/>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14AE1" w:rsidRPr="00114AE1" w:rsidRDefault="00114AE1"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xml:space="preserve">Тобольская ТЭЦ </w:t>
            </w:r>
          </w:p>
        </w:tc>
        <w:tc>
          <w:tcPr>
            <w:tcW w:w="966" w:type="pct"/>
            <w:shd w:val="clear" w:color="auto" w:fill="auto"/>
            <w:noWrap/>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18,24</w:t>
            </w:r>
          </w:p>
        </w:tc>
        <w:tc>
          <w:tcPr>
            <w:tcW w:w="748" w:type="pct"/>
            <w:shd w:val="clear" w:color="auto" w:fill="auto"/>
            <w:noWrap/>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13,44</w:t>
            </w:r>
          </w:p>
        </w:tc>
        <w:tc>
          <w:tcPr>
            <w:tcW w:w="1335" w:type="pct"/>
            <w:shd w:val="clear" w:color="auto" w:fill="auto"/>
            <w:noWrap/>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18,17</w:t>
            </w:r>
          </w:p>
        </w:tc>
        <w:tc>
          <w:tcPr>
            <w:tcW w:w="1116" w:type="pct"/>
            <w:shd w:val="clear" w:color="auto" w:fill="auto"/>
            <w:noWrap/>
            <w:vAlign w:val="center"/>
            <w:hideMark/>
          </w:tcPr>
          <w:p w:rsidR="00114AE1"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11,08</w:t>
            </w:r>
          </w:p>
        </w:tc>
      </w:tr>
      <w:tr w:rsidR="00186EF2" w:rsidRPr="00114AE1" w:rsidTr="00087036">
        <w:tc>
          <w:tcPr>
            <w:tcW w:w="161" w:type="pct"/>
            <w:shd w:val="clear" w:color="auto" w:fill="auto"/>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2</w:t>
            </w:r>
          </w:p>
        </w:tc>
        <w:tc>
          <w:tcPr>
            <w:tcW w:w="4839" w:type="pct"/>
            <w:gridSpan w:val="5"/>
            <w:shd w:val="clear" w:color="000000" w:fill="FFFFFF"/>
            <w:vAlign w:val="center"/>
            <w:hideMark/>
          </w:tcPr>
          <w:p w:rsidR="00186EF2" w:rsidRPr="00114AE1" w:rsidRDefault="00087036"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Подгорная часть</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4</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0,88</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0,84</w:t>
            </w:r>
          </w:p>
        </w:tc>
        <w:tc>
          <w:tcPr>
            <w:tcW w:w="1116" w:type="pct"/>
            <w:shd w:val="clear" w:color="auto" w:fill="auto"/>
            <w:noWrap/>
            <w:vAlign w:val="center"/>
            <w:hideMark/>
          </w:tcPr>
          <w:p w:rsidR="00186EF2" w:rsidRPr="00114AE1" w:rsidRDefault="00186EF2" w:rsidP="00440B85">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w:t>
            </w:r>
            <w:r w:rsidR="00440B85">
              <w:rPr>
                <w:rFonts w:ascii="Times New Roman" w:eastAsia="Times New Roman" w:hAnsi="Times New Roman" w:cs="Times New Roman"/>
                <w:sz w:val="20"/>
                <w:szCs w:val="20"/>
                <w:lang w:eastAsia="ru-RU"/>
              </w:rPr>
              <w:t>1</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5</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0,97</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1,01</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0,97</w:t>
            </w:r>
          </w:p>
        </w:tc>
        <w:tc>
          <w:tcPr>
            <w:tcW w:w="1116" w:type="pct"/>
            <w:shd w:val="clear" w:color="auto" w:fill="auto"/>
            <w:noWrap/>
            <w:vAlign w:val="center"/>
            <w:hideMark/>
          </w:tcPr>
          <w:p w:rsidR="00186EF2" w:rsidRPr="00114AE1" w:rsidRDefault="00440B85"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6</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0,96</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0,90</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0,96</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0,72</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8</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0,49</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0,81</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10</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1,04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1,05</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12</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0,41</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0,85</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13</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0,09</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0,35</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0,09</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0,28</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14</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1,10</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0,93</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1,10</w:t>
            </w:r>
          </w:p>
        </w:tc>
        <w:tc>
          <w:tcPr>
            <w:tcW w:w="1116" w:type="pct"/>
            <w:shd w:val="clear" w:color="auto" w:fill="auto"/>
            <w:noWrap/>
            <w:vAlign w:val="center"/>
            <w:hideMark/>
          </w:tcPr>
          <w:p w:rsidR="00186EF2" w:rsidRPr="00114AE1" w:rsidRDefault="00440B85"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0,72</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17</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0,31</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0,63</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0,31</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0,56</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18</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0,97</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0,96</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14AE1" w:rsidRPr="00114AE1" w:rsidRDefault="00114AE1" w:rsidP="00114AE1">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21</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0,10</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0,65</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23</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0,17</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0,90</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24</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0,08</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0,35</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0,08</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0,28</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25</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0,14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0,47</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0,14</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0,38</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26</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0,32</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0,04</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0,26</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27</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0,45</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0,62</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29</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0,25</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0,62</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0,25</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0,53</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31</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0,23</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0,51</w:t>
            </w:r>
          </w:p>
        </w:tc>
        <w:tc>
          <w:tcPr>
            <w:tcW w:w="1335"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14AE1" w:rsidP="0032575A">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186EF2" w:rsidRPr="00114AE1" w:rsidTr="00087036">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3</w:t>
            </w:r>
          </w:p>
        </w:tc>
        <w:tc>
          <w:tcPr>
            <w:tcW w:w="4839" w:type="pct"/>
            <w:gridSpan w:val="5"/>
            <w:shd w:val="clear" w:color="000000" w:fill="FFFFFF"/>
            <w:vAlign w:val="center"/>
            <w:hideMark/>
          </w:tcPr>
          <w:p w:rsidR="00186EF2" w:rsidRPr="00114AE1" w:rsidRDefault="00087036"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xml:space="preserve">Мкр. </w:t>
            </w:r>
            <w:r w:rsidR="00186EF2" w:rsidRPr="00114AE1">
              <w:rPr>
                <w:rFonts w:ascii="Times New Roman" w:eastAsia="Times New Roman" w:hAnsi="Times New Roman" w:cs="Times New Roman"/>
                <w:b/>
                <w:bCs/>
                <w:sz w:val="20"/>
                <w:szCs w:val="20"/>
                <w:lang w:eastAsia="ru-RU"/>
              </w:rPr>
              <w:t>Иртышский</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3</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1,74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1,04</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1,74</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0,82</w:t>
            </w:r>
          </w:p>
        </w:tc>
      </w:tr>
      <w:tr w:rsidR="0032575A" w:rsidRPr="00114AE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000000" w:fill="FFFFFF"/>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20</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1,42</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0,91</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1,42</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0,74</w:t>
            </w:r>
          </w:p>
        </w:tc>
      </w:tr>
      <w:tr w:rsidR="00186EF2" w:rsidRPr="00E84301" w:rsidTr="00087036">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4</w:t>
            </w:r>
          </w:p>
        </w:tc>
        <w:tc>
          <w:tcPr>
            <w:tcW w:w="4839" w:type="pct"/>
            <w:gridSpan w:val="5"/>
            <w:shd w:val="clear" w:color="000000" w:fill="FFFFFF"/>
            <w:vAlign w:val="center"/>
            <w:hideMark/>
          </w:tcPr>
          <w:p w:rsidR="00186EF2" w:rsidRPr="00114AE1" w:rsidRDefault="00087036"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xml:space="preserve">Мкр. </w:t>
            </w:r>
            <w:r w:rsidR="00186EF2" w:rsidRPr="00114AE1">
              <w:rPr>
                <w:rFonts w:ascii="Times New Roman" w:eastAsia="Times New Roman" w:hAnsi="Times New Roman" w:cs="Times New Roman"/>
                <w:b/>
                <w:bCs/>
                <w:sz w:val="20"/>
                <w:szCs w:val="20"/>
                <w:lang w:eastAsia="ru-RU"/>
              </w:rPr>
              <w:t>Менделеево</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22</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1,54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0,99</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1,54</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0,82</w:t>
            </w:r>
          </w:p>
        </w:tc>
      </w:tr>
      <w:tr w:rsidR="00186EF2"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5</w:t>
            </w:r>
          </w:p>
        </w:tc>
        <w:tc>
          <w:tcPr>
            <w:tcW w:w="4839" w:type="pct"/>
            <w:gridSpan w:val="5"/>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Юго-Восточный</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16</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0,37</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0,76</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0,37</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0,61</w:t>
            </w:r>
          </w:p>
        </w:tc>
      </w:tr>
      <w:tr w:rsidR="00186EF2"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6</w:t>
            </w:r>
          </w:p>
        </w:tc>
        <w:tc>
          <w:tcPr>
            <w:tcW w:w="4839" w:type="pct"/>
            <w:gridSpan w:val="5"/>
            <w:shd w:val="clear" w:color="auto" w:fill="auto"/>
            <w:vAlign w:val="center"/>
            <w:hideMark/>
          </w:tcPr>
          <w:p w:rsidR="00186EF2" w:rsidRPr="00114AE1" w:rsidRDefault="00087036" w:rsidP="00087036">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xml:space="preserve">ТО </w:t>
            </w:r>
            <w:r w:rsidR="00186EF2" w:rsidRPr="00114AE1">
              <w:rPr>
                <w:rFonts w:ascii="Times New Roman" w:eastAsia="Times New Roman" w:hAnsi="Times New Roman" w:cs="Times New Roman"/>
                <w:b/>
                <w:bCs/>
                <w:sz w:val="20"/>
                <w:szCs w:val="20"/>
                <w:lang w:eastAsia="ru-RU"/>
              </w:rPr>
              <w:t>Левобереж</w:t>
            </w:r>
            <w:r w:rsidRPr="00114AE1">
              <w:rPr>
                <w:rFonts w:ascii="Times New Roman" w:eastAsia="Times New Roman" w:hAnsi="Times New Roman" w:cs="Times New Roman"/>
                <w:b/>
                <w:bCs/>
                <w:sz w:val="20"/>
                <w:szCs w:val="20"/>
                <w:lang w:eastAsia="ru-RU"/>
              </w:rPr>
              <w:t>ье</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15</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0,92</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0,92</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0,92</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0,73</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19</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0,79</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0,97</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0,79</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0,82</w:t>
            </w:r>
          </w:p>
        </w:tc>
      </w:tr>
      <w:tr w:rsidR="00186EF2"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7</w:t>
            </w:r>
          </w:p>
        </w:tc>
        <w:tc>
          <w:tcPr>
            <w:tcW w:w="4839" w:type="pct"/>
            <w:gridSpan w:val="5"/>
            <w:shd w:val="clear" w:color="auto" w:fill="auto"/>
            <w:vAlign w:val="center"/>
            <w:hideMark/>
          </w:tcPr>
          <w:p w:rsidR="00186EF2" w:rsidRPr="00114AE1" w:rsidRDefault="00087036"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xml:space="preserve">п. </w:t>
            </w:r>
            <w:r w:rsidR="00186EF2" w:rsidRPr="00114AE1">
              <w:rPr>
                <w:rFonts w:ascii="Times New Roman" w:eastAsia="Times New Roman" w:hAnsi="Times New Roman" w:cs="Times New Roman"/>
                <w:b/>
                <w:bCs/>
                <w:sz w:val="20"/>
                <w:szCs w:val="20"/>
                <w:lang w:eastAsia="ru-RU"/>
              </w:rPr>
              <w:t>Сумкино</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1,84</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0,75</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0,06</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0,38</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0,06</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0,31</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9 (ЦТП-1)</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0,66</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0,62</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11 (ЦТП-2)</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0,94</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0,56</w:t>
            </w:r>
          </w:p>
        </w:tc>
      </w:tr>
      <w:tr w:rsidR="00186EF2"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8</w:t>
            </w:r>
          </w:p>
        </w:tc>
        <w:tc>
          <w:tcPr>
            <w:tcW w:w="4839" w:type="pct"/>
            <w:gridSpan w:val="5"/>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b/>
                <w:bCs/>
                <w:sz w:val="20"/>
                <w:szCs w:val="20"/>
                <w:lang w:eastAsia="ru-RU"/>
              </w:rPr>
            </w:pPr>
            <w:r w:rsidRPr="00114AE1">
              <w:rPr>
                <w:rFonts w:ascii="Times New Roman" w:eastAsia="Times New Roman" w:hAnsi="Times New Roman" w:cs="Times New Roman"/>
                <w:b/>
                <w:bCs/>
                <w:sz w:val="20"/>
                <w:szCs w:val="20"/>
                <w:lang w:eastAsia="ru-RU"/>
              </w:rPr>
              <w:t xml:space="preserve">Район </w:t>
            </w:r>
            <w:r w:rsidR="002349E8" w:rsidRPr="00114AE1">
              <w:rPr>
                <w:rFonts w:ascii="Times New Roman" w:eastAsia="Times New Roman" w:hAnsi="Times New Roman" w:cs="Times New Roman"/>
                <w:b/>
                <w:bCs/>
                <w:sz w:val="20"/>
                <w:szCs w:val="20"/>
                <w:lang w:eastAsia="ru-RU"/>
              </w:rPr>
              <w:t>Пионерной базы</w:t>
            </w:r>
          </w:p>
        </w:tc>
      </w:tr>
      <w:tr w:rsidR="0032575A" w:rsidRPr="00E84301" w:rsidTr="00114AE1">
        <w:tc>
          <w:tcPr>
            <w:tcW w:w="161"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 </w:t>
            </w:r>
          </w:p>
        </w:tc>
        <w:tc>
          <w:tcPr>
            <w:tcW w:w="674" w:type="pct"/>
            <w:shd w:val="clear" w:color="auto" w:fill="auto"/>
            <w:vAlign w:val="center"/>
            <w:hideMark/>
          </w:tcPr>
          <w:p w:rsidR="00186EF2" w:rsidRPr="00114AE1" w:rsidRDefault="00186EF2" w:rsidP="0032575A">
            <w:pPr>
              <w:spacing w:after="0" w:line="240" w:lineRule="auto"/>
              <w:ind w:left="-57" w:right="-57"/>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Котельная № 28</w:t>
            </w:r>
          </w:p>
        </w:tc>
        <w:tc>
          <w:tcPr>
            <w:tcW w:w="96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0,23</w:t>
            </w:r>
          </w:p>
        </w:tc>
        <w:tc>
          <w:tcPr>
            <w:tcW w:w="748"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6,23</w:t>
            </w:r>
          </w:p>
        </w:tc>
        <w:tc>
          <w:tcPr>
            <w:tcW w:w="1335"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0,23</w:t>
            </w:r>
          </w:p>
        </w:tc>
        <w:tc>
          <w:tcPr>
            <w:tcW w:w="1116" w:type="pct"/>
            <w:shd w:val="clear" w:color="auto" w:fill="auto"/>
            <w:noWrap/>
            <w:vAlign w:val="center"/>
            <w:hideMark/>
          </w:tcPr>
          <w:p w:rsidR="00186EF2" w:rsidRPr="00114AE1" w:rsidRDefault="00186EF2" w:rsidP="0032575A">
            <w:pPr>
              <w:spacing w:after="0" w:line="240" w:lineRule="auto"/>
              <w:ind w:left="-57" w:right="-57"/>
              <w:jc w:val="center"/>
              <w:rPr>
                <w:rFonts w:ascii="Times New Roman" w:eastAsia="Times New Roman" w:hAnsi="Times New Roman" w:cs="Times New Roman"/>
                <w:sz w:val="20"/>
                <w:szCs w:val="20"/>
                <w:lang w:eastAsia="ru-RU"/>
              </w:rPr>
            </w:pPr>
            <w:r w:rsidRPr="00114AE1">
              <w:rPr>
                <w:rFonts w:ascii="Times New Roman" w:eastAsia="Times New Roman" w:hAnsi="Times New Roman" w:cs="Times New Roman"/>
                <w:sz w:val="20"/>
                <w:szCs w:val="20"/>
                <w:lang w:eastAsia="ru-RU"/>
              </w:rPr>
              <w:t>0,56</w:t>
            </w:r>
          </w:p>
        </w:tc>
      </w:tr>
    </w:tbl>
    <w:p w:rsidR="00E9706D" w:rsidRPr="00E84301" w:rsidRDefault="00E9706D" w:rsidP="009B03DB">
      <w:pPr>
        <w:spacing w:after="0" w:line="240" w:lineRule="auto"/>
        <w:jc w:val="center"/>
        <w:rPr>
          <w:rFonts w:ascii="Times New Roman" w:eastAsia="Times New Roman" w:hAnsi="Times New Roman"/>
          <w:b/>
          <w:sz w:val="24"/>
          <w:szCs w:val="24"/>
          <w:highlight w:val="yellow"/>
          <w:lang w:eastAsia="ru-RU"/>
        </w:rPr>
        <w:sectPr w:rsidR="00E9706D" w:rsidRPr="00E84301" w:rsidSect="00E9706D">
          <w:pgSz w:w="16840" w:h="11907" w:orient="landscape" w:code="9"/>
          <w:pgMar w:top="1701" w:right="1134" w:bottom="851" w:left="1134" w:header="709" w:footer="709" w:gutter="0"/>
          <w:cols w:space="720"/>
          <w:docGrid w:linePitch="326"/>
        </w:sectPr>
      </w:pPr>
    </w:p>
    <w:p w:rsidR="002420BA" w:rsidRDefault="002420BA" w:rsidP="002420BA">
      <w:pPr>
        <w:spacing w:after="0" w:line="240" w:lineRule="auto"/>
        <w:ind w:firstLine="720"/>
        <w:jc w:val="both"/>
        <w:rPr>
          <w:rFonts w:ascii="Times New Roman" w:eastAsia="Times New Roman" w:hAnsi="Times New Roman" w:cs="Times New Roman"/>
          <w:sz w:val="28"/>
          <w:szCs w:val="28"/>
          <w:lang w:eastAsia="ru-RU"/>
        </w:rPr>
      </w:pPr>
      <w:r w:rsidRPr="00440B85">
        <w:rPr>
          <w:rFonts w:ascii="Times New Roman" w:eastAsia="Times New Roman" w:hAnsi="Times New Roman" w:cs="Times New Roman"/>
          <w:sz w:val="28"/>
          <w:szCs w:val="28"/>
          <w:lang w:eastAsia="ru-RU"/>
        </w:rPr>
        <w:t>Существующая жилая и социально-административная застройка Нагорной части г. Тобольска находится в пределах радиуса эффективного теплоснабжения от Тобольской ТЭЦ. Перспективные потребители, планируемые к присоединению в течение расчетного периода в данном районе, также находятся в границах предельного теплоснабжения, следовательно, их присоединение к существующим тепловым сетям оправдано</w:t>
      </w:r>
      <w:r w:rsidR="00A42AF0" w:rsidRPr="00440B85">
        <w:rPr>
          <w:rFonts w:ascii="Times New Roman" w:eastAsia="Times New Roman" w:hAnsi="Times New Roman" w:cs="Times New Roman"/>
          <w:sz w:val="28"/>
          <w:szCs w:val="28"/>
          <w:lang w:eastAsia="ru-RU"/>
        </w:rPr>
        <w:t>,</w:t>
      </w:r>
      <w:r w:rsidRPr="00440B85">
        <w:rPr>
          <w:rFonts w:ascii="Times New Roman" w:eastAsia="Times New Roman" w:hAnsi="Times New Roman" w:cs="Times New Roman"/>
          <w:sz w:val="28"/>
          <w:szCs w:val="28"/>
          <w:lang w:eastAsia="ru-RU"/>
        </w:rPr>
        <w:t xml:space="preserve"> как с технической, так и с экономической точек зрения. При этом расширение зоны действия Тобольской ТЭЦ за счет подключения Подгорной части г. Тобольска </w:t>
      </w:r>
      <w:r w:rsidR="00FA518C" w:rsidRPr="00440B85">
        <w:rPr>
          <w:rFonts w:ascii="Times New Roman" w:eastAsia="Times New Roman" w:hAnsi="Times New Roman" w:cs="Times New Roman"/>
          <w:sz w:val="28"/>
          <w:szCs w:val="28"/>
          <w:lang w:eastAsia="ru-RU"/>
        </w:rPr>
        <w:t>экономически</w:t>
      </w:r>
      <w:r w:rsidRPr="00440B85">
        <w:rPr>
          <w:rFonts w:ascii="Times New Roman" w:eastAsia="Times New Roman" w:hAnsi="Times New Roman" w:cs="Times New Roman"/>
          <w:sz w:val="28"/>
          <w:szCs w:val="28"/>
          <w:lang w:eastAsia="ru-RU"/>
        </w:rPr>
        <w:t xml:space="preserve"> и технически не целесообразно, так как выходит за радиус эффективного теплоснабжения </w:t>
      </w:r>
      <w:r w:rsidR="0035407E" w:rsidRPr="00440B85">
        <w:rPr>
          <w:rFonts w:ascii="Times New Roman" w:eastAsia="Times New Roman" w:hAnsi="Times New Roman" w:cs="Times New Roman"/>
          <w:sz w:val="28"/>
          <w:szCs w:val="28"/>
          <w:lang w:eastAsia="ru-RU"/>
        </w:rPr>
        <w:t xml:space="preserve">(рис. </w:t>
      </w:r>
      <w:r w:rsidR="00392962" w:rsidRPr="00440B85">
        <w:rPr>
          <w:rFonts w:ascii="Times New Roman" w:eastAsia="Times New Roman" w:hAnsi="Times New Roman" w:cs="Times New Roman"/>
          <w:sz w:val="28"/>
          <w:szCs w:val="28"/>
          <w:lang w:eastAsia="ru-RU"/>
        </w:rPr>
        <w:t>5</w:t>
      </w:r>
      <w:r w:rsidRPr="00440B85">
        <w:rPr>
          <w:rFonts w:ascii="Times New Roman" w:eastAsia="Times New Roman" w:hAnsi="Times New Roman" w:cs="Times New Roman"/>
          <w:sz w:val="28"/>
          <w:szCs w:val="28"/>
          <w:lang w:eastAsia="ru-RU"/>
        </w:rPr>
        <w:t>).</w:t>
      </w:r>
    </w:p>
    <w:p w:rsidR="00BA4C1F" w:rsidRPr="00440B85" w:rsidRDefault="00BA4C1F" w:rsidP="002420BA">
      <w:pPr>
        <w:spacing w:after="0" w:line="240" w:lineRule="auto"/>
        <w:ind w:firstLine="720"/>
        <w:jc w:val="both"/>
        <w:rPr>
          <w:rFonts w:ascii="Times New Roman" w:eastAsia="Times New Roman" w:hAnsi="Times New Roman" w:cs="Times New Roman"/>
          <w:sz w:val="28"/>
          <w:szCs w:val="28"/>
          <w:lang w:eastAsia="ru-RU"/>
        </w:rPr>
      </w:pPr>
    </w:p>
    <w:p w:rsidR="00807248" w:rsidRPr="00440B85" w:rsidRDefault="00440B85" w:rsidP="00365997">
      <w:pPr>
        <w:spacing w:after="0" w:line="240" w:lineRule="auto"/>
        <w:jc w:val="both"/>
        <w:rPr>
          <w:rFonts w:ascii="Times New Roman" w:eastAsia="Times New Roman" w:hAnsi="Times New Roman"/>
          <w:sz w:val="24"/>
          <w:szCs w:val="24"/>
          <w:lang w:eastAsia="ru-RU"/>
        </w:rPr>
      </w:pPr>
      <w:r w:rsidRPr="00440B85">
        <w:rPr>
          <w:rFonts w:ascii="Times New Roman" w:eastAsia="Times New Roman" w:hAnsi="Times New Roman"/>
          <w:sz w:val="24"/>
          <w:szCs w:val="24"/>
          <w:lang w:eastAsia="ru-RU"/>
        </w:rPr>
        <w:object w:dxaOrig="11532" w:dyaOrig="10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438pt" o:ole="">
            <v:imagedata r:id="rId26" o:title=""/>
          </v:shape>
          <o:OLEObject Type="Embed" ProgID="Visio.Drawing.11" ShapeID="_x0000_i1025" DrawAspect="Content" ObjectID="_1522733755" r:id="rId27"/>
        </w:object>
      </w:r>
    </w:p>
    <w:p w:rsidR="00365997" w:rsidRPr="00440B85" w:rsidRDefault="00963393" w:rsidP="00963393">
      <w:pPr>
        <w:pStyle w:val="af1"/>
        <w:spacing w:after="0"/>
        <w:rPr>
          <w:rFonts w:ascii="Times New Roman" w:hAnsi="Times New Roman" w:cs="Times New Roman"/>
          <w:color w:val="auto"/>
          <w:sz w:val="24"/>
          <w:szCs w:val="24"/>
        </w:rPr>
      </w:pPr>
      <w:r w:rsidRPr="00440B85">
        <w:rPr>
          <w:rFonts w:ascii="Times New Roman" w:hAnsi="Times New Roman" w:cs="Times New Roman"/>
          <w:color w:val="auto"/>
          <w:sz w:val="24"/>
          <w:szCs w:val="24"/>
        </w:rPr>
        <w:t xml:space="preserve">Рисунок </w:t>
      </w:r>
      <w:r w:rsidR="005104BC" w:rsidRPr="00440B85">
        <w:rPr>
          <w:rFonts w:ascii="Times New Roman" w:hAnsi="Times New Roman" w:cs="Times New Roman"/>
          <w:color w:val="auto"/>
          <w:sz w:val="24"/>
          <w:szCs w:val="24"/>
        </w:rPr>
        <w:fldChar w:fldCharType="begin"/>
      </w:r>
      <w:r w:rsidRPr="00440B85">
        <w:rPr>
          <w:rFonts w:ascii="Times New Roman" w:hAnsi="Times New Roman" w:cs="Times New Roman"/>
          <w:color w:val="auto"/>
          <w:sz w:val="24"/>
          <w:szCs w:val="24"/>
        </w:rPr>
        <w:instrText xml:space="preserve"> SEQ Рисунок \* ARABIC </w:instrText>
      </w:r>
      <w:r w:rsidR="005104BC" w:rsidRPr="00440B85">
        <w:rPr>
          <w:rFonts w:ascii="Times New Roman" w:hAnsi="Times New Roman" w:cs="Times New Roman"/>
          <w:color w:val="auto"/>
          <w:sz w:val="24"/>
          <w:szCs w:val="24"/>
        </w:rPr>
        <w:fldChar w:fldCharType="separate"/>
      </w:r>
      <w:r w:rsidR="00981BC2">
        <w:rPr>
          <w:rFonts w:ascii="Times New Roman" w:hAnsi="Times New Roman" w:cs="Times New Roman"/>
          <w:noProof/>
          <w:color w:val="auto"/>
          <w:sz w:val="24"/>
          <w:szCs w:val="24"/>
        </w:rPr>
        <w:t>5</w:t>
      </w:r>
      <w:r w:rsidR="005104BC" w:rsidRPr="00440B85">
        <w:rPr>
          <w:rFonts w:ascii="Times New Roman" w:hAnsi="Times New Roman" w:cs="Times New Roman"/>
          <w:color w:val="auto"/>
          <w:sz w:val="24"/>
          <w:szCs w:val="24"/>
        </w:rPr>
        <w:fldChar w:fldCharType="end"/>
      </w:r>
      <w:r w:rsidRPr="00440B85">
        <w:rPr>
          <w:rFonts w:ascii="Times New Roman" w:hAnsi="Times New Roman" w:cs="Times New Roman"/>
          <w:color w:val="auto"/>
          <w:sz w:val="24"/>
          <w:szCs w:val="24"/>
        </w:rPr>
        <w:t xml:space="preserve">. </w:t>
      </w:r>
      <w:r w:rsidR="002420BA" w:rsidRPr="00440B85">
        <w:rPr>
          <w:rFonts w:ascii="Times New Roman" w:hAnsi="Times New Roman" w:cs="Times New Roman"/>
          <w:color w:val="auto"/>
          <w:sz w:val="24"/>
          <w:szCs w:val="24"/>
        </w:rPr>
        <w:t xml:space="preserve"> Радиус эффективного теплоснабжения Тобольской ТЭЦ</w:t>
      </w:r>
    </w:p>
    <w:p w:rsidR="002420BA" w:rsidRPr="00440B85" w:rsidRDefault="002420BA" w:rsidP="002420BA">
      <w:pPr>
        <w:spacing w:after="0" w:line="240" w:lineRule="auto"/>
        <w:ind w:firstLine="720"/>
        <w:jc w:val="both"/>
        <w:rPr>
          <w:rFonts w:ascii="Times New Roman" w:eastAsia="Times New Roman" w:hAnsi="Times New Roman" w:cs="Times New Roman"/>
          <w:sz w:val="28"/>
          <w:szCs w:val="28"/>
          <w:lang w:eastAsia="ru-RU"/>
        </w:rPr>
      </w:pPr>
      <w:r w:rsidRPr="00440B85">
        <w:rPr>
          <w:rFonts w:ascii="Times New Roman" w:eastAsia="Times New Roman" w:hAnsi="Times New Roman" w:cs="Times New Roman"/>
          <w:sz w:val="28"/>
          <w:szCs w:val="28"/>
          <w:lang w:eastAsia="ru-RU"/>
        </w:rPr>
        <w:t xml:space="preserve">По результатам расчетов делается вывод, о том, что </w:t>
      </w:r>
      <w:r w:rsidRPr="00440B85">
        <w:rPr>
          <w:rFonts w:ascii="Times New Roman" w:hAnsi="Times New Roman" w:cs="Times New Roman"/>
          <w:sz w:val="28"/>
          <w:szCs w:val="28"/>
        </w:rPr>
        <w:t xml:space="preserve">для котельных радиус эффективного теплоснабжения больше максимального радиуса теплоснабжения источников. Существует возможность дополнительного подключения потребителей к источникам тепловой энергии в пределах </w:t>
      </w:r>
      <w:r w:rsidRPr="00440B85">
        <w:rPr>
          <w:rFonts w:ascii="Times New Roman" w:eastAsia="Times New Roman" w:hAnsi="Times New Roman" w:cs="Times New Roman"/>
          <w:sz w:val="28"/>
          <w:szCs w:val="28"/>
          <w:lang w:eastAsia="ru-RU"/>
        </w:rPr>
        <w:t>радиуса эффективного теплоснабжения.</w:t>
      </w:r>
    </w:p>
    <w:p w:rsidR="002420BA" w:rsidRPr="00440B85" w:rsidRDefault="002420BA" w:rsidP="002420BA">
      <w:pPr>
        <w:spacing w:after="0" w:line="240" w:lineRule="auto"/>
        <w:ind w:firstLine="720"/>
        <w:jc w:val="both"/>
        <w:rPr>
          <w:rFonts w:ascii="Times New Roman" w:eastAsia="Times New Roman" w:hAnsi="Times New Roman" w:cs="Times New Roman"/>
          <w:sz w:val="28"/>
          <w:szCs w:val="28"/>
          <w:lang w:eastAsia="ru-RU"/>
        </w:rPr>
      </w:pPr>
      <w:r w:rsidRPr="00440B85">
        <w:rPr>
          <w:rFonts w:ascii="Times New Roman" w:eastAsia="Times New Roman" w:hAnsi="Times New Roman" w:cs="Times New Roman"/>
          <w:sz w:val="28"/>
          <w:szCs w:val="28"/>
          <w:lang w:eastAsia="ru-RU"/>
        </w:rPr>
        <w:t xml:space="preserve">Однако следует обратить внимание на то, что в настоящее время официально утвержденная методика расчета радиуса эффективного теплоснабжения отсутствует. В специализированных научно-технических источниках приводятся различные подходы к расчету радиусов эффективного теплоснабжения и его значения. </w:t>
      </w:r>
    </w:p>
    <w:p w:rsidR="0002638B" w:rsidRPr="00BA4C1F" w:rsidRDefault="0002638B" w:rsidP="0002638B">
      <w:pPr>
        <w:spacing w:after="0" w:line="240" w:lineRule="auto"/>
        <w:ind w:firstLine="709"/>
        <w:jc w:val="both"/>
        <w:rPr>
          <w:rFonts w:ascii="Times New Roman" w:eastAsia="Times New Roman" w:hAnsi="Times New Roman" w:cs="Times New Roman"/>
          <w:sz w:val="28"/>
          <w:szCs w:val="28"/>
        </w:rPr>
      </w:pPr>
      <w:r w:rsidRPr="00BA4C1F">
        <w:rPr>
          <w:rFonts w:ascii="Times New Roman" w:eastAsia="Times New Roman" w:hAnsi="Times New Roman" w:cs="Times New Roman"/>
          <w:sz w:val="28"/>
          <w:szCs w:val="28"/>
        </w:rPr>
        <w:t>Электронная модель системы теплоснабжения г. Тобольска выполнена в геоинформационной системе «Zulu» и программно-расчетном комплексе «ZuluThermo». В дальнейшем при актуализации Схемы теплоснабжения определение радиуса эффективного теплоснабжения возможно в электронной модели (ведется разработка)</w:t>
      </w:r>
      <w:r w:rsidRPr="00BA4C1F">
        <w:rPr>
          <w:rStyle w:val="af0"/>
        </w:rPr>
        <w:footnoteReference w:id="2"/>
      </w:r>
      <w:r w:rsidRPr="00BA4C1F">
        <w:rPr>
          <w:rFonts w:ascii="Times New Roman" w:eastAsia="Times New Roman" w:hAnsi="Times New Roman" w:cs="Times New Roman"/>
          <w:sz w:val="28"/>
          <w:szCs w:val="28"/>
        </w:rPr>
        <w:t>.</w:t>
      </w:r>
    </w:p>
    <w:p w:rsidR="000E79C2" w:rsidRPr="00440B85" w:rsidRDefault="000E79C2" w:rsidP="0002638B">
      <w:pPr>
        <w:spacing w:after="0" w:line="240" w:lineRule="auto"/>
        <w:ind w:firstLine="720"/>
        <w:jc w:val="both"/>
        <w:rPr>
          <w:rFonts w:ascii="Times New Roman" w:eastAsia="Times New Roman" w:hAnsi="Times New Roman" w:cs="Times New Roman"/>
          <w:sz w:val="28"/>
          <w:szCs w:val="28"/>
          <w:lang w:eastAsia="ru-RU"/>
        </w:rPr>
      </w:pPr>
      <w:r w:rsidRPr="00440B85">
        <w:rPr>
          <w:rFonts w:ascii="Times New Roman" w:eastAsia="Times New Roman" w:hAnsi="Times New Roman" w:cs="Times New Roman"/>
          <w:sz w:val="28"/>
          <w:szCs w:val="28"/>
          <w:lang w:eastAsia="ru-RU"/>
        </w:rPr>
        <w:t>Р</w:t>
      </w:r>
      <w:r w:rsidR="00AD6117" w:rsidRPr="00440B85">
        <w:rPr>
          <w:rFonts w:ascii="Times New Roman" w:eastAsia="Times New Roman" w:hAnsi="Times New Roman" w:cs="Times New Roman"/>
          <w:sz w:val="28"/>
          <w:szCs w:val="28"/>
          <w:lang w:eastAsia="ru-RU"/>
        </w:rPr>
        <w:t>асчет р</w:t>
      </w:r>
      <w:r w:rsidRPr="00440B85">
        <w:rPr>
          <w:rFonts w:ascii="Times New Roman" w:eastAsia="Times New Roman" w:hAnsi="Times New Roman" w:cs="Times New Roman"/>
          <w:sz w:val="28"/>
          <w:szCs w:val="28"/>
          <w:lang w:eastAsia="ru-RU"/>
        </w:rPr>
        <w:t>адиус</w:t>
      </w:r>
      <w:r w:rsidR="00AD6117" w:rsidRPr="00440B85">
        <w:rPr>
          <w:rFonts w:ascii="Times New Roman" w:eastAsia="Times New Roman" w:hAnsi="Times New Roman" w:cs="Times New Roman"/>
          <w:sz w:val="28"/>
          <w:szCs w:val="28"/>
          <w:lang w:eastAsia="ru-RU"/>
        </w:rPr>
        <w:t>а</w:t>
      </w:r>
      <w:r w:rsidRPr="00440B85">
        <w:rPr>
          <w:rFonts w:ascii="Times New Roman" w:eastAsia="Times New Roman" w:hAnsi="Times New Roman" w:cs="Times New Roman"/>
          <w:sz w:val="28"/>
          <w:szCs w:val="28"/>
          <w:lang w:eastAsia="ru-RU"/>
        </w:rPr>
        <w:t xml:space="preserve"> эффективного теплоснабжения основных источников тепловой энергии г. Тобольск</w:t>
      </w:r>
      <w:r w:rsidR="00A530CE" w:rsidRPr="00440B85">
        <w:rPr>
          <w:rFonts w:ascii="Times New Roman" w:eastAsia="Times New Roman" w:hAnsi="Times New Roman" w:cs="Times New Roman"/>
          <w:sz w:val="28"/>
          <w:szCs w:val="28"/>
          <w:lang w:eastAsia="ru-RU"/>
        </w:rPr>
        <w:t>а</w:t>
      </w:r>
      <w:r w:rsidR="00AD6117" w:rsidRPr="00440B85">
        <w:rPr>
          <w:rFonts w:ascii="Times New Roman" w:eastAsia="Times New Roman" w:hAnsi="Times New Roman" w:cs="Times New Roman"/>
          <w:sz w:val="28"/>
          <w:szCs w:val="28"/>
          <w:lang w:eastAsia="ru-RU"/>
        </w:rPr>
        <w:t xml:space="preserve"> приведен в Приложении </w:t>
      </w:r>
      <w:r w:rsidR="00B2173F">
        <w:rPr>
          <w:rFonts w:ascii="Times New Roman" w:eastAsia="Times New Roman" w:hAnsi="Times New Roman" w:cs="Times New Roman"/>
          <w:sz w:val="28"/>
          <w:szCs w:val="28"/>
          <w:lang w:eastAsia="ru-RU"/>
        </w:rPr>
        <w:t>3</w:t>
      </w:r>
      <w:r w:rsidR="00AD6117" w:rsidRPr="00440B85">
        <w:rPr>
          <w:rFonts w:ascii="Times New Roman" w:eastAsia="Times New Roman" w:hAnsi="Times New Roman" w:cs="Times New Roman"/>
          <w:sz w:val="28"/>
          <w:szCs w:val="28"/>
          <w:lang w:eastAsia="ru-RU"/>
        </w:rPr>
        <w:t>.</w:t>
      </w:r>
    </w:p>
    <w:p w:rsidR="00BD03E7" w:rsidRPr="00440B85" w:rsidRDefault="00BD03E7">
      <w:pPr>
        <w:rPr>
          <w:rFonts w:ascii="Times New Roman" w:eastAsia="Times New Roman" w:hAnsi="Times New Roman" w:cs="Times New Roman"/>
          <w:sz w:val="28"/>
          <w:szCs w:val="28"/>
          <w:lang w:eastAsia="ru-RU"/>
        </w:rPr>
      </w:pPr>
      <w:r w:rsidRPr="00440B85">
        <w:rPr>
          <w:rFonts w:ascii="Times New Roman" w:eastAsia="Times New Roman" w:hAnsi="Times New Roman" w:cs="Times New Roman"/>
          <w:sz w:val="28"/>
          <w:szCs w:val="28"/>
          <w:lang w:eastAsia="ru-RU"/>
        </w:rPr>
        <w:br w:type="page"/>
      </w:r>
    </w:p>
    <w:p w:rsidR="00BD03E7" w:rsidRPr="00686732" w:rsidRDefault="00BD03E7" w:rsidP="00BD03E7">
      <w:pPr>
        <w:spacing w:after="0" w:line="240" w:lineRule="auto"/>
        <w:ind w:firstLine="720"/>
        <w:jc w:val="right"/>
        <w:rPr>
          <w:rFonts w:ascii="Times New Roman" w:eastAsia="Times New Roman" w:hAnsi="Times New Roman" w:cs="Times New Roman"/>
          <w:b/>
          <w:sz w:val="32"/>
          <w:szCs w:val="32"/>
          <w:lang w:eastAsia="ru-RU"/>
        </w:rPr>
      </w:pPr>
      <w:r w:rsidRPr="00686732">
        <w:rPr>
          <w:rFonts w:ascii="Times New Roman" w:eastAsia="Times New Roman" w:hAnsi="Times New Roman" w:cs="Times New Roman"/>
          <w:b/>
          <w:sz w:val="32"/>
          <w:szCs w:val="32"/>
          <w:lang w:eastAsia="ru-RU"/>
        </w:rPr>
        <w:t>Приложения</w:t>
      </w:r>
    </w:p>
    <w:p w:rsidR="00B2173F" w:rsidRPr="00686732" w:rsidRDefault="00B2173F" w:rsidP="002E2418">
      <w:pPr>
        <w:spacing w:after="0" w:line="240" w:lineRule="auto"/>
        <w:rPr>
          <w:rFonts w:ascii="Times New Roman" w:eastAsia="Times New Roman" w:hAnsi="Times New Roman" w:cs="Times New Roman"/>
          <w:b/>
          <w:sz w:val="28"/>
          <w:szCs w:val="28"/>
          <w:highlight w:val="yellow"/>
          <w:lang w:eastAsia="ru-RU"/>
        </w:rPr>
      </w:pPr>
    </w:p>
    <w:p w:rsidR="00686732" w:rsidRPr="00686732" w:rsidRDefault="00686732" w:rsidP="00686732">
      <w:pPr>
        <w:spacing w:after="0" w:line="240" w:lineRule="auto"/>
        <w:jc w:val="both"/>
        <w:rPr>
          <w:rFonts w:ascii="Times New Roman" w:hAnsi="Times New Roman" w:cs="Times New Roman"/>
          <w:b/>
          <w:sz w:val="28"/>
          <w:szCs w:val="28"/>
        </w:rPr>
      </w:pPr>
      <w:r w:rsidRPr="00686732">
        <w:rPr>
          <w:rFonts w:ascii="Times New Roman" w:hAnsi="Times New Roman" w:cs="Times New Roman"/>
          <w:b/>
          <w:sz w:val="28"/>
          <w:szCs w:val="28"/>
        </w:rPr>
        <w:t>Приложение 1. Финансовые потребности для реализации предложений по строительству, реконструкции и техническому перевооружению источников тепловой энергии г. Тобольска</w:t>
      </w:r>
    </w:p>
    <w:p w:rsidR="00686732" w:rsidRPr="00686732" w:rsidRDefault="00686732" w:rsidP="00686732">
      <w:pPr>
        <w:spacing w:after="0" w:line="240" w:lineRule="auto"/>
        <w:jc w:val="both"/>
        <w:rPr>
          <w:rFonts w:ascii="Times New Roman" w:hAnsi="Times New Roman" w:cs="Times New Roman"/>
          <w:b/>
          <w:sz w:val="28"/>
          <w:szCs w:val="28"/>
        </w:rPr>
      </w:pPr>
    </w:p>
    <w:p w:rsidR="00686732" w:rsidRPr="00686732" w:rsidRDefault="00686732" w:rsidP="00686732">
      <w:pPr>
        <w:spacing w:after="0" w:line="240" w:lineRule="auto"/>
        <w:jc w:val="both"/>
        <w:rPr>
          <w:rFonts w:ascii="Times New Roman" w:eastAsia="Times New Roman" w:hAnsi="Times New Roman" w:cs="Times New Roman"/>
          <w:b/>
          <w:sz w:val="28"/>
          <w:szCs w:val="28"/>
          <w:lang w:eastAsia="ru-RU"/>
        </w:rPr>
      </w:pPr>
      <w:r w:rsidRPr="00686732">
        <w:rPr>
          <w:rFonts w:ascii="Times New Roman" w:eastAsia="Times New Roman" w:hAnsi="Times New Roman" w:cs="Times New Roman"/>
          <w:b/>
          <w:sz w:val="28"/>
          <w:szCs w:val="28"/>
          <w:lang w:eastAsia="ru-RU"/>
        </w:rPr>
        <w:t xml:space="preserve">Приложение 2. Обоснование вариантов моделирования </w:t>
      </w:r>
      <w:r w:rsidR="00FB08C4" w:rsidRPr="00686732">
        <w:rPr>
          <w:rFonts w:ascii="Times New Roman" w:eastAsia="Times New Roman" w:hAnsi="Times New Roman" w:cs="Times New Roman"/>
          <w:b/>
          <w:sz w:val="28"/>
          <w:szCs w:val="28"/>
          <w:lang w:eastAsia="ru-RU"/>
        </w:rPr>
        <w:t>пере</w:t>
      </w:r>
      <w:r w:rsidR="00FB08C4">
        <w:rPr>
          <w:rFonts w:ascii="Times New Roman" w:eastAsia="Times New Roman" w:hAnsi="Times New Roman" w:cs="Times New Roman"/>
          <w:b/>
          <w:sz w:val="28"/>
          <w:szCs w:val="28"/>
          <w:lang w:eastAsia="ru-RU"/>
        </w:rPr>
        <w:t>р</w:t>
      </w:r>
      <w:r w:rsidR="00FB08C4" w:rsidRPr="00686732">
        <w:rPr>
          <w:rFonts w:ascii="Times New Roman" w:eastAsia="Times New Roman" w:hAnsi="Times New Roman" w:cs="Times New Roman"/>
          <w:b/>
          <w:sz w:val="28"/>
          <w:szCs w:val="28"/>
          <w:lang w:eastAsia="ru-RU"/>
        </w:rPr>
        <w:t>аспределения</w:t>
      </w:r>
      <w:r w:rsidRPr="00686732">
        <w:rPr>
          <w:rFonts w:ascii="Times New Roman" w:eastAsia="Times New Roman" w:hAnsi="Times New Roman" w:cs="Times New Roman"/>
          <w:b/>
          <w:sz w:val="28"/>
          <w:szCs w:val="28"/>
          <w:lang w:eastAsia="ru-RU"/>
        </w:rPr>
        <w:t xml:space="preserve"> нагрузки между котельными г. Тобольска</w:t>
      </w:r>
    </w:p>
    <w:p w:rsidR="00686732" w:rsidRPr="00686732" w:rsidRDefault="00686732" w:rsidP="00686732">
      <w:pPr>
        <w:spacing w:after="0" w:line="240" w:lineRule="auto"/>
        <w:jc w:val="both"/>
        <w:rPr>
          <w:rFonts w:ascii="Times New Roman" w:eastAsia="Times New Roman" w:hAnsi="Times New Roman" w:cs="Times New Roman"/>
          <w:b/>
          <w:sz w:val="28"/>
          <w:szCs w:val="28"/>
          <w:lang w:eastAsia="ru-RU"/>
        </w:rPr>
      </w:pPr>
    </w:p>
    <w:p w:rsidR="00686732" w:rsidRPr="00686732" w:rsidRDefault="00686732" w:rsidP="00686732">
      <w:pPr>
        <w:spacing w:after="0" w:line="240" w:lineRule="auto"/>
        <w:jc w:val="both"/>
        <w:rPr>
          <w:rFonts w:ascii="Times New Roman" w:hAnsi="Times New Roman" w:cs="Times New Roman"/>
          <w:b/>
          <w:sz w:val="28"/>
          <w:szCs w:val="28"/>
        </w:rPr>
      </w:pPr>
      <w:r w:rsidRPr="00686732">
        <w:rPr>
          <w:rFonts w:ascii="Times New Roman" w:hAnsi="Times New Roman" w:cs="Times New Roman"/>
          <w:b/>
          <w:sz w:val="28"/>
          <w:szCs w:val="28"/>
        </w:rPr>
        <w:t>Приложение 3. Расчет радиуса эффективного теплоснабжения основных источников тепловой энергии г. Тобольска существующее положение, перспектива на 2028 г.</w:t>
      </w:r>
    </w:p>
    <w:p w:rsidR="00521E1D" w:rsidRDefault="00521E1D" w:rsidP="00521E1D">
      <w:pPr>
        <w:spacing w:after="0" w:line="240" w:lineRule="auto"/>
        <w:ind w:firstLine="720"/>
        <w:rPr>
          <w:rFonts w:ascii="Times New Roman" w:eastAsia="Times New Roman" w:hAnsi="Times New Roman" w:cs="Times New Roman"/>
          <w:sz w:val="32"/>
          <w:szCs w:val="32"/>
          <w:lang w:eastAsia="ru-RU"/>
        </w:rPr>
      </w:pPr>
    </w:p>
    <w:p w:rsidR="00D31FCA" w:rsidRDefault="00D31FCA">
      <w:pPr>
        <w:rPr>
          <w:rFonts w:ascii="Times New Roman" w:hAnsi="Times New Roman" w:cs="Times New Roman"/>
          <w:sz w:val="28"/>
          <w:szCs w:val="28"/>
        </w:rPr>
      </w:pPr>
      <w:r>
        <w:rPr>
          <w:rFonts w:ascii="Times New Roman" w:hAnsi="Times New Roman" w:cs="Times New Roman"/>
          <w:sz w:val="28"/>
          <w:szCs w:val="28"/>
        </w:rPr>
        <w:br w:type="page"/>
      </w:r>
    </w:p>
    <w:p w:rsidR="00686732" w:rsidRPr="00686732" w:rsidRDefault="00686732" w:rsidP="00686732">
      <w:pPr>
        <w:spacing w:after="0" w:line="240" w:lineRule="auto"/>
        <w:rPr>
          <w:rFonts w:ascii="Times New Roman" w:eastAsia="Times New Roman" w:hAnsi="Times New Roman" w:cs="Times New Roman"/>
          <w:b/>
          <w:sz w:val="28"/>
          <w:szCs w:val="28"/>
          <w:lang w:eastAsia="ru-RU"/>
        </w:rPr>
      </w:pPr>
      <w:r w:rsidRPr="00686732">
        <w:rPr>
          <w:rFonts w:ascii="Times New Roman" w:eastAsia="Times New Roman" w:hAnsi="Times New Roman" w:cs="Times New Roman"/>
          <w:b/>
          <w:sz w:val="28"/>
          <w:szCs w:val="28"/>
          <w:lang w:eastAsia="ru-RU"/>
        </w:rPr>
        <w:t>Приложение 2. Обоснование вариантов моделирования перераспределения нагрузки между котельными г. Тобольска</w:t>
      </w:r>
    </w:p>
    <w:p w:rsidR="00686732" w:rsidRDefault="00686732" w:rsidP="00D43358">
      <w:pPr>
        <w:rPr>
          <w:rFonts w:ascii="Times New Roman" w:hAnsi="Times New Roman" w:cs="Times New Roman"/>
          <w:sz w:val="28"/>
          <w:szCs w:val="28"/>
          <w:u w:val="single"/>
        </w:rPr>
      </w:pPr>
    </w:p>
    <w:p w:rsidR="00004855" w:rsidRPr="00D31FCA" w:rsidRDefault="00004855" w:rsidP="00D43358">
      <w:pPr>
        <w:rPr>
          <w:rFonts w:ascii="Times New Roman" w:hAnsi="Times New Roman" w:cs="Times New Roman"/>
          <w:b/>
          <w:sz w:val="24"/>
          <w:szCs w:val="24"/>
          <w:u w:val="single"/>
        </w:rPr>
      </w:pPr>
      <w:r w:rsidRPr="00D31FCA">
        <w:rPr>
          <w:rFonts w:ascii="Times New Roman" w:hAnsi="Times New Roman" w:cs="Times New Roman"/>
          <w:sz w:val="28"/>
          <w:szCs w:val="28"/>
          <w:u w:val="single"/>
        </w:rPr>
        <w:t>Вариант 1. Перераспределение нагрузки между котельными № 14 и № 18</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Источник ID=24008 Котельная №14:</w:t>
      </w:r>
    </w:p>
    <w:p w:rsidR="008C4E79" w:rsidRDefault="008C4E79" w:rsidP="008C4E79">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2019-2023, 2024-2028 гг.</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Количество тепла, вырабатываемое на источнике за час         5.953,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4.110,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0.405,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0.83002,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0.56758,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0.015,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0.009,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0.016, Гкал/ч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171.393,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170.621,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0.771,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171.167,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0.225,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0.225,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0.322, т/ч</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43.000, м</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17.000, м</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26.000, м</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95.000,°C</w:t>
      </w:r>
    </w:p>
    <w:p w:rsidR="008C4E79" w:rsidRDefault="008C4E79" w:rsidP="008C4E79">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60.517,°C</w:t>
      </w:r>
    </w:p>
    <w:p w:rsidR="00110882" w:rsidRDefault="00110882" w:rsidP="008C4E79">
      <w:pPr>
        <w:pStyle w:val="af1"/>
        <w:keepNext/>
        <w:spacing w:after="0"/>
        <w:jc w:val="right"/>
        <w:rPr>
          <w:rFonts w:ascii="Times New Roman" w:hAnsi="Times New Roman" w:cs="Times New Roman"/>
          <w:color w:val="auto"/>
          <w:sz w:val="24"/>
        </w:rPr>
      </w:pPr>
    </w:p>
    <w:p w:rsidR="008C4E79" w:rsidRDefault="008C4E79" w:rsidP="008C4E79">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8</w:t>
      </w:r>
      <w:r w:rsidR="005104BC">
        <w:rPr>
          <w:rFonts w:ascii="Times New Roman" w:hAnsi="Times New Roman" w:cs="Times New Roman"/>
          <w:color w:val="auto"/>
          <w:sz w:val="24"/>
        </w:rPr>
        <w:fldChar w:fldCharType="end"/>
      </w:r>
    </w:p>
    <w:p w:rsidR="00110882" w:rsidRDefault="00110882" w:rsidP="00110882">
      <w:pPr>
        <w:pStyle w:val="af1"/>
        <w:spacing w:after="12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Характеристики сетевых насосов котельной № 14 </w:t>
      </w:r>
    </w:p>
    <w:tbl>
      <w:tblPr>
        <w:tblW w:w="9503" w:type="dxa"/>
        <w:tblInd w:w="-176" w:type="dxa"/>
        <w:tblLook w:val="04A0" w:firstRow="1" w:lastRow="0" w:firstColumn="1" w:lastColumn="0" w:noHBand="0" w:noVBand="1"/>
      </w:tblPr>
      <w:tblGrid>
        <w:gridCol w:w="2864"/>
        <w:gridCol w:w="1559"/>
        <w:gridCol w:w="1275"/>
        <w:gridCol w:w="1180"/>
        <w:gridCol w:w="1375"/>
        <w:gridCol w:w="1250"/>
      </w:tblGrid>
      <w:tr w:rsidR="008C4E79" w:rsidRPr="00445ADB" w:rsidTr="008C4E79">
        <w:trPr>
          <w:trHeight w:val="1005"/>
        </w:trPr>
        <w:tc>
          <w:tcPr>
            <w:tcW w:w="3266" w:type="dxa"/>
            <w:tcBorders>
              <w:top w:val="single" w:sz="4" w:space="0" w:color="auto"/>
              <w:left w:val="single" w:sz="4" w:space="0" w:color="auto"/>
              <w:bottom w:val="single" w:sz="4" w:space="0" w:color="auto"/>
              <w:right w:val="single" w:sz="4" w:space="0" w:color="auto"/>
            </w:tcBorders>
            <w:vAlign w:val="center"/>
            <w:hideMark/>
          </w:tcPr>
          <w:p w:rsidR="008C4E79" w:rsidRPr="00445ADB" w:rsidRDefault="008C4E79"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Тип, назначение</w:t>
            </w:r>
          </w:p>
        </w:tc>
        <w:tc>
          <w:tcPr>
            <w:tcW w:w="1134" w:type="dxa"/>
            <w:tcBorders>
              <w:top w:val="single" w:sz="4" w:space="0" w:color="auto"/>
              <w:left w:val="nil"/>
              <w:bottom w:val="single" w:sz="4" w:space="0" w:color="auto"/>
              <w:right w:val="single" w:sz="4" w:space="0" w:color="auto"/>
            </w:tcBorders>
            <w:vAlign w:val="center"/>
            <w:hideMark/>
          </w:tcPr>
          <w:p w:rsidR="008C4E79" w:rsidRPr="00445ADB" w:rsidRDefault="00110882"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Коли</w:t>
            </w:r>
            <w:r w:rsidR="008C4E79" w:rsidRPr="00445ADB">
              <w:rPr>
                <w:rFonts w:ascii="Times New Roman" w:hAnsi="Times New Roman" w:cs="Times New Roman"/>
                <w:b/>
                <w:sz w:val="24"/>
                <w:szCs w:val="24"/>
              </w:rPr>
              <w:t>чество</w:t>
            </w:r>
            <w:r w:rsidR="00445ADB">
              <w:rPr>
                <w:rFonts w:ascii="Times New Roman" w:hAnsi="Times New Roman" w:cs="Times New Roman"/>
                <w:b/>
                <w:sz w:val="24"/>
                <w:szCs w:val="24"/>
              </w:rPr>
              <w:t>,</w:t>
            </w:r>
            <w:r w:rsidR="008C4E79" w:rsidRPr="00445ADB">
              <w:rPr>
                <w:rFonts w:ascii="Times New Roman" w:hAnsi="Times New Roman" w:cs="Times New Roman"/>
                <w:b/>
                <w:sz w:val="24"/>
                <w:szCs w:val="24"/>
              </w:rPr>
              <w:t xml:space="preserve">   шт.</w:t>
            </w:r>
          </w:p>
        </w:tc>
        <w:tc>
          <w:tcPr>
            <w:tcW w:w="1275" w:type="dxa"/>
            <w:tcBorders>
              <w:top w:val="single" w:sz="4" w:space="0" w:color="auto"/>
              <w:left w:val="nil"/>
              <w:bottom w:val="single" w:sz="4" w:space="0" w:color="auto"/>
              <w:right w:val="single" w:sz="4" w:space="0" w:color="auto"/>
            </w:tcBorders>
            <w:vAlign w:val="center"/>
            <w:hideMark/>
          </w:tcPr>
          <w:p w:rsidR="008C4E79" w:rsidRPr="00445ADB" w:rsidRDefault="008C4E79"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Подача,  м</w:t>
            </w:r>
            <w:r w:rsidRPr="00445ADB">
              <w:rPr>
                <w:rFonts w:ascii="Times New Roman" w:hAnsi="Times New Roman" w:cs="Times New Roman"/>
                <w:b/>
                <w:sz w:val="24"/>
                <w:szCs w:val="24"/>
                <w:vertAlign w:val="superscript"/>
              </w:rPr>
              <w:t>3</w:t>
            </w:r>
          </w:p>
        </w:tc>
        <w:tc>
          <w:tcPr>
            <w:tcW w:w="1180" w:type="dxa"/>
            <w:tcBorders>
              <w:top w:val="single" w:sz="4" w:space="0" w:color="auto"/>
              <w:left w:val="nil"/>
              <w:bottom w:val="single" w:sz="4" w:space="0" w:color="auto"/>
              <w:right w:val="single" w:sz="4" w:space="0" w:color="auto"/>
            </w:tcBorders>
            <w:vAlign w:val="center"/>
            <w:hideMark/>
          </w:tcPr>
          <w:p w:rsidR="008C4E79" w:rsidRPr="00445ADB" w:rsidRDefault="008C4E79"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Напор,  м</w:t>
            </w:r>
          </w:p>
        </w:tc>
        <w:tc>
          <w:tcPr>
            <w:tcW w:w="1372" w:type="dxa"/>
            <w:tcBorders>
              <w:top w:val="single" w:sz="4" w:space="0" w:color="auto"/>
              <w:left w:val="nil"/>
              <w:bottom w:val="single" w:sz="4" w:space="0" w:color="auto"/>
              <w:right w:val="single" w:sz="4" w:space="0" w:color="auto"/>
            </w:tcBorders>
            <w:vAlign w:val="center"/>
            <w:hideMark/>
          </w:tcPr>
          <w:p w:rsidR="008C4E79" w:rsidRPr="00445ADB" w:rsidRDefault="00110882"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Частота  вращения,</w:t>
            </w:r>
            <w:r w:rsidR="008C4E79" w:rsidRPr="00445ADB">
              <w:rPr>
                <w:rFonts w:ascii="Times New Roman" w:hAnsi="Times New Roman" w:cs="Times New Roman"/>
                <w:b/>
                <w:sz w:val="24"/>
                <w:szCs w:val="24"/>
              </w:rPr>
              <w:t xml:space="preserve">  об/мин</w:t>
            </w:r>
          </w:p>
        </w:tc>
        <w:tc>
          <w:tcPr>
            <w:tcW w:w="1276" w:type="dxa"/>
            <w:tcBorders>
              <w:top w:val="single" w:sz="4" w:space="0" w:color="auto"/>
              <w:left w:val="nil"/>
              <w:bottom w:val="single" w:sz="4" w:space="0" w:color="auto"/>
              <w:right w:val="single" w:sz="4" w:space="0" w:color="auto"/>
            </w:tcBorders>
            <w:vAlign w:val="center"/>
            <w:hideMark/>
          </w:tcPr>
          <w:p w:rsidR="008C4E79" w:rsidRPr="00445ADB" w:rsidRDefault="008C4E79" w:rsidP="00110882">
            <w:pPr>
              <w:spacing w:after="0" w:line="240" w:lineRule="auto"/>
              <w:jc w:val="center"/>
              <w:rPr>
                <w:rFonts w:ascii="Times New Roman" w:hAnsi="Times New Roman" w:cs="Times New Roman"/>
                <w:b/>
                <w:sz w:val="24"/>
                <w:szCs w:val="24"/>
              </w:rPr>
            </w:pPr>
            <w:r w:rsidRPr="00445ADB">
              <w:rPr>
                <w:rFonts w:ascii="Times New Roman" w:hAnsi="Times New Roman" w:cs="Times New Roman"/>
                <w:b/>
                <w:sz w:val="24"/>
                <w:szCs w:val="24"/>
              </w:rPr>
              <w:t>Год выпуска</w:t>
            </w:r>
          </w:p>
        </w:tc>
      </w:tr>
      <w:tr w:rsidR="008C4E79" w:rsidRPr="00445ADB" w:rsidTr="008C4E79">
        <w:trPr>
          <w:trHeight w:val="585"/>
        </w:trPr>
        <w:tc>
          <w:tcPr>
            <w:tcW w:w="3266" w:type="dxa"/>
            <w:tcBorders>
              <w:top w:val="nil"/>
              <w:left w:val="single" w:sz="4" w:space="0" w:color="auto"/>
              <w:bottom w:val="single" w:sz="4" w:space="0" w:color="auto"/>
              <w:right w:val="single" w:sz="4" w:space="0" w:color="auto"/>
            </w:tcBorders>
            <w:vAlign w:val="center"/>
            <w:hideMark/>
          </w:tcPr>
          <w:p w:rsidR="008C4E79" w:rsidRPr="00445ADB" w:rsidRDefault="008C4E79">
            <w:pPr>
              <w:spacing w:after="0" w:line="240" w:lineRule="auto"/>
              <w:rPr>
                <w:rFonts w:ascii="Times New Roman" w:hAnsi="Times New Roman" w:cs="Times New Roman"/>
                <w:sz w:val="24"/>
                <w:szCs w:val="24"/>
              </w:rPr>
            </w:pPr>
            <w:r w:rsidRPr="00445ADB">
              <w:rPr>
                <w:rFonts w:ascii="Times New Roman" w:hAnsi="Times New Roman" w:cs="Times New Roman"/>
                <w:sz w:val="24"/>
                <w:szCs w:val="24"/>
              </w:rPr>
              <w:t>Сетевой насос                              Wilo-BL-80/170-30/2</w:t>
            </w:r>
          </w:p>
        </w:tc>
        <w:tc>
          <w:tcPr>
            <w:tcW w:w="1134" w:type="dxa"/>
            <w:tcBorders>
              <w:top w:val="nil"/>
              <w:left w:val="nil"/>
              <w:bottom w:val="single" w:sz="4" w:space="0" w:color="auto"/>
              <w:right w:val="single" w:sz="4" w:space="0" w:color="auto"/>
            </w:tcBorders>
            <w:vAlign w:val="center"/>
            <w:hideMark/>
          </w:tcPr>
          <w:p w:rsidR="008C4E79" w:rsidRPr="00445ADB" w:rsidRDefault="008C4E79">
            <w:pPr>
              <w:spacing w:after="0" w:line="240" w:lineRule="auto"/>
              <w:jc w:val="center"/>
              <w:rPr>
                <w:rFonts w:ascii="Times New Roman" w:hAnsi="Times New Roman" w:cs="Times New Roman"/>
                <w:sz w:val="24"/>
                <w:szCs w:val="24"/>
              </w:rPr>
            </w:pPr>
            <w:r w:rsidRPr="00445ADB">
              <w:rPr>
                <w:rFonts w:ascii="Times New Roman" w:hAnsi="Times New Roman" w:cs="Times New Roman"/>
                <w:sz w:val="24"/>
                <w:szCs w:val="24"/>
              </w:rPr>
              <w:t>3</w:t>
            </w:r>
          </w:p>
        </w:tc>
        <w:tc>
          <w:tcPr>
            <w:tcW w:w="1275" w:type="dxa"/>
            <w:tcBorders>
              <w:top w:val="nil"/>
              <w:left w:val="nil"/>
              <w:bottom w:val="single" w:sz="4" w:space="0" w:color="auto"/>
              <w:right w:val="single" w:sz="4" w:space="0" w:color="auto"/>
            </w:tcBorders>
            <w:noWrap/>
            <w:vAlign w:val="center"/>
            <w:hideMark/>
          </w:tcPr>
          <w:p w:rsidR="008C4E79" w:rsidRPr="00445ADB" w:rsidRDefault="008C4E79">
            <w:pPr>
              <w:spacing w:after="0" w:line="240" w:lineRule="auto"/>
              <w:jc w:val="center"/>
              <w:rPr>
                <w:rFonts w:ascii="Times New Roman" w:hAnsi="Times New Roman" w:cs="Times New Roman"/>
                <w:sz w:val="24"/>
                <w:szCs w:val="24"/>
              </w:rPr>
            </w:pPr>
            <w:r w:rsidRPr="00445ADB">
              <w:rPr>
                <w:rFonts w:ascii="Times New Roman" w:hAnsi="Times New Roman" w:cs="Times New Roman"/>
                <w:sz w:val="24"/>
                <w:szCs w:val="24"/>
              </w:rPr>
              <w:t>140</w:t>
            </w:r>
          </w:p>
        </w:tc>
        <w:tc>
          <w:tcPr>
            <w:tcW w:w="1180" w:type="dxa"/>
            <w:tcBorders>
              <w:top w:val="nil"/>
              <w:left w:val="nil"/>
              <w:bottom w:val="single" w:sz="4" w:space="0" w:color="auto"/>
              <w:right w:val="single" w:sz="4" w:space="0" w:color="auto"/>
            </w:tcBorders>
            <w:noWrap/>
            <w:vAlign w:val="center"/>
            <w:hideMark/>
          </w:tcPr>
          <w:p w:rsidR="008C4E79" w:rsidRPr="00445ADB" w:rsidRDefault="008C4E79">
            <w:pPr>
              <w:spacing w:after="0" w:line="240" w:lineRule="auto"/>
              <w:jc w:val="center"/>
              <w:rPr>
                <w:rFonts w:ascii="Times New Roman" w:hAnsi="Times New Roman" w:cs="Times New Roman"/>
                <w:sz w:val="24"/>
                <w:szCs w:val="24"/>
              </w:rPr>
            </w:pPr>
            <w:r w:rsidRPr="00445ADB">
              <w:rPr>
                <w:rFonts w:ascii="Times New Roman" w:hAnsi="Times New Roman" w:cs="Times New Roman"/>
                <w:sz w:val="24"/>
                <w:szCs w:val="24"/>
              </w:rPr>
              <w:t>40</w:t>
            </w:r>
          </w:p>
        </w:tc>
        <w:tc>
          <w:tcPr>
            <w:tcW w:w="1372" w:type="dxa"/>
            <w:tcBorders>
              <w:top w:val="nil"/>
              <w:left w:val="nil"/>
              <w:bottom w:val="single" w:sz="4" w:space="0" w:color="auto"/>
              <w:right w:val="single" w:sz="4" w:space="0" w:color="auto"/>
            </w:tcBorders>
            <w:vAlign w:val="center"/>
            <w:hideMark/>
          </w:tcPr>
          <w:p w:rsidR="008C4E79" w:rsidRPr="00445ADB" w:rsidRDefault="008C4E79">
            <w:pPr>
              <w:spacing w:after="0" w:line="240" w:lineRule="auto"/>
              <w:jc w:val="center"/>
              <w:rPr>
                <w:rFonts w:ascii="Times New Roman" w:hAnsi="Times New Roman" w:cs="Times New Roman"/>
                <w:sz w:val="24"/>
                <w:szCs w:val="24"/>
              </w:rPr>
            </w:pPr>
            <w:r w:rsidRPr="00445ADB">
              <w:rPr>
                <w:rFonts w:ascii="Times New Roman" w:hAnsi="Times New Roman" w:cs="Times New Roman"/>
                <w:sz w:val="24"/>
                <w:szCs w:val="24"/>
              </w:rPr>
              <w:t>2900</w:t>
            </w:r>
          </w:p>
        </w:tc>
        <w:tc>
          <w:tcPr>
            <w:tcW w:w="1276" w:type="dxa"/>
            <w:tcBorders>
              <w:top w:val="nil"/>
              <w:left w:val="nil"/>
              <w:bottom w:val="single" w:sz="4" w:space="0" w:color="auto"/>
              <w:right w:val="single" w:sz="4" w:space="0" w:color="auto"/>
            </w:tcBorders>
            <w:vAlign w:val="center"/>
            <w:hideMark/>
          </w:tcPr>
          <w:p w:rsidR="008C4E79" w:rsidRPr="00445ADB" w:rsidRDefault="008C4E79">
            <w:pPr>
              <w:spacing w:after="0" w:line="240" w:lineRule="auto"/>
              <w:jc w:val="center"/>
              <w:rPr>
                <w:rFonts w:ascii="Times New Roman" w:hAnsi="Times New Roman" w:cs="Times New Roman"/>
                <w:sz w:val="24"/>
                <w:szCs w:val="24"/>
              </w:rPr>
            </w:pPr>
            <w:r w:rsidRPr="00445ADB">
              <w:rPr>
                <w:rFonts w:ascii="Times New Roman" w:hAnsi="Times New Roman" w:cs="Times New Roman"/>
                <w:sz w:val="24"/>
                <w:szCs w:val="24"/>
              </w:rPr>
              <w:t>2007</w:t>
            </w:r>
          </w:p>
        </w:tc>
      </w:tr>
    </w:tbl>
    <w:p w:rsidR="00004855" w:rsidRDefault="00004855" w:rsidP="00D43358">
      <w:pPr>
        <w:rPr>
          <w:rFonts w:ascii="Times New Roman" w:hAnsi="Times New Roman" w:cs="Times New Roman"/>
          <w:b/>
          <w:sz w:val="24"/>
          <w:szCs w:val="24"/>
        </w:rPr>
      </w:pPr>
    </w:p>
    <w:p w:rsidR="00004855" w:rsidRDefault="00004855" w:rsidP="00D43358">
      <w:pPr>
        <w:rPr>
          <w:rFonts w:ascii="Times New Roman" w:hAnsi="Times New Roman" w:cs="Times New Roman"/>
          <w:b/>
          <w:sz w:val="24"/>
          <w:szCs w:val="24"/>
        </w:rPr>
      </w:pPr>
    </w:p>
    <w:p w:rsidR="00004855" w:rsidRDefault="00004855" w:rsidP="00D43358">
      <w:pPr>
        <w:rPr>
          <w:rFonts w:ascii="Times New Roman" w:hAnsi="Times New Roman" w:cs="Times New Roman"/>
          <w:b/>
          <w:sz w:val="24"/>
          <w:szCs w:val="24"/>
        </w:rPr>
      </w:pPr>
    </w:p>
    <w:p w:rsidR="00D43358" w:rsidRPr="00004855" w:rsidRDefault="00D43358" w:rsidP="00D43358">
      <w:pPr>
        <w:rPr>
          <w:rFonts w:ascii="Times New Roman" w:hAnsi="Times New Roman" w:cs="Times New Roman"/>
          <w:b/>
          <w:sz w:val="24"/>
          <w:szCs w:val="24"/>
        </w:rPr>
      </w:pPr>
      <w:r w:rsidRPr="00004855">
        <w:rPr>
          <w:rFonts w:ascii="Times New Roman" w:hAnsi="Times New Roman" w:cs="Times New Roman"/>
          <w:b/>
          <w:sz w:val="24"/>
          <w:szCs w:val="24"/>
        </w:rPr>
        <w:br w:type="page"/>
      </w:r>
    </w:p>
    <w:p w:rsidR="00042190" w:rsidRDefault="00042190" w:rsidP="00D43358">
      <w:pPr>
        <w:spacing w:after="0" w:line="240" w:lineRule="auto"/>
        <w:ind w:left="357"/>
        <w:rPr>
          <w:rFonts w:ascii="Times New Roman" w:hAnsi="Times New Roman" w:cs="Times New Roman"/>
          <w:sz w:val="24"/>
          <w:szCs w:val="24"/>
        </w:rPr>
        <w:sectPr w:rsidR="00042190" w:rsidSect="00B51FC7">
          <w:pgSz w:w="11907" w:h="16840" w:code="9"/>
          <w:pgMar w:top="1134" w:right="851" w:bottom="1134" w:left="1701" w:header="709" w:footer="709" w:gutter="0"/>
          <w:cols w:space="720"/>
          <w:docGrid w:linePitch="326"/>
        </w:sectPr>
      </w:pP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890657" cy="4743450"/>
            <wp:effectExtent l="0" t="0" r="5715" b="0"/>
            <wp:docPr id="22" name="Рисунок 22" descr="кот 14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т 14 20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18053" cy="4758067"/>
                    </a:xfrm>
                    <a:prstGeom prst="rect">
                      <a:avLst/>
                    </a:prstGeom>
                    <a:noFill/>
                    <a:ln>
                      <a:noFill/>
                    </a:ln>
                  </pic:spPr>
                </pic:pic>
              </a:graphicData>
            </a:graphic>
          </wp:inline>
        </w:drawing>
      </w:r>
    </w:p>
    <w:p w:rsidR="00D43358" w:rsidRPr="00110882" w:rsidRDefault="008C4E79" w:rsidP="00D43358">
      <w:pPr>
        <w:spacing w:after="0"/>
        <w:ind w:left="357"/>
        <w:rPr>
          <w:rFonts w:ascii="Times New Roman" w:hAnsi="Times New Roman" w:cs="Times New Roman"/>
          <w:b/>
          <w:sz w:val="24"/>
          <w:szCs w:val="24"/>
        </w:rPr>
      </w:pPr>
      <w:r w:rsidRPr="00110882">
        <w:rPr>
          <w:rFonts w:ascii="Times New Roman" w:hAnsi="Times New Roman" w:cs="Times New Roman"/>
          <w:b/>
          <w:sz w:val="24"/>
          <w:szCs w:val="24"/>
        </w:rPr>
        <w:t xml:space="preserve">Рисунок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6</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Пьезометрический график от котельной №</w:t>
      </w:r>
      <w:r w:rsidRPr="00110882">
        <w:rPr>
          <w:rFonts w:ascii="Times New Roman" w:hAnsi="Times New Roman" w:cs="Times New Roman"/>
          <w:b/>
          <w:sz w:val="24"/>
          <w:szCs w:val="24"/>
        </w:rPr>
        <w:t xml:space="preserve"> 14 до «мкр.</w:t>
      </w:r>
      <w:r w:rsidR="00D43358" w:rsidRPr="00110882">
        <w:rPr>
          <w:rFonts w:ascii="Times New Roman" w:hAnsi="Times New Roman" w:cs="Times New Roman"/>
          <w:b/>
          <w:sz w:val="24"/>
          <w:szCs w:val="24"/>
        </w:rPr>
        <w:t xml:space="preserve"> Южный, 1»</w:t>
      </w:r>
      <w:r w:rsidR="00110882">
        <w:rPr>
          <w:rFonts w:ascii="Times New Roman" w:hAnsi="Times New Roman" w:cs="Times New Roman"/>
          <w:b/>
          <w:sz w:val="24"/>
          <w:szCs w:val="24"/>
        </w:rPr>
        <w:t>,</w:t>
      </w:r>
      <w:r w:rsidR="00D43358" w:rsidRPr="00110882">
        <w:rPr>
          <w:rFonts w:ascii="Times New Roman" w:hAnsi="Times New Roman" w:cs="Times New Roman"/>
          <w:b/>
          <w:sz w:val="24"/>
          <w:szCs w:val="24"/>
        </w:rPr>
        <w:t xml:space="preserve"> 2014 г.</w:t>
      </w:r>
    </w:p>
    <w:p w:rsidR="00D43358" w:rsidRPr="00110882" w:rsidRDefault="00D43358" w:rsidP="00D43358">
      <w:pPr>
        <w:spacing w:after="0" w:line="240" w:lineRule="auto"/>
        <w:ind w:left="357"/>
        <w:rPr>
          <w:rFonts w:ascii="Times New Roman" w:hAnsi="Times New Roman" w:cs="Times New Roman"/>
          <w:b/>
          <w:sz w:val="24"/>
          <w:szCs w:val="24"/>
        </w:rPr>
      </w:pP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944213" cy="4772025"/>
            <wp:effectExtent l="0" t="0" r="9525" b="0"/>
            <wp:docPr id="21" name="Рисунок 21" descr="кот 18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от 18 20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946387" cy="4773185"/>
                    </a:xfrm>
                    <a:prstGeom prst="rect">
                      <a:avLst/>
                    </a:prstGeom>
                    <a:noFill/>
                    <a:ln>
                      <a:noFill/>
                    </a:ln>
                  </pic:spPr>
                </pic:pic>
              </a:graphicData>
            </a:graphic>
          </wp:inline>
        </w:drawing>
      </w:r>
    </w:p>
    <w:p w:rsidR="00D43358" w:rsidRPr="00110882" w:rsidRDefault="008C4E79" w:rsidP="00D43358">
      <w:pPr>
        <w:spacing w:after="0"/>
        <w:ind w:left="357"/>
        <w:rPr>
          <w:rFonts w:ascii="Times New Roman" w:hAnsi="Times New Roman" w:cs="Times New Roman"/>
          <w:b/>
          <w:sz w:val="24"/>
          <w:szCs w:val="24"/>
        </w:rPr>
      </w:pPr>
      <w:r w:rsidRPr="00110882">
        <w:rPr>
          <w:rFonts w:ascii="Times New Roman" w:hAnsi="Times New Roman" w:cs="Times New Roman"/>
          <w:b/>
          <w:sz w:val="24"/>
          <w:szCs w:val="24"/>
        </w:rPr>
        <w:t xml:space="preserve">Рисунок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7</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Пьезометрический график от котельной №</w:t>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18 до «ул. Ленина, 196»</w:t>
      </w:r>
      <w:r w:rsidR="00110882">
        <w:rPr>
          <w:rFonts w:ascii="Times New Roman" w:hAnsi="Times New Roman" w:cs="Times New Roman"/>
          <w:b/>
          <w:sz w:val="24"/>
          <w:szCs w:val="24"/>
        </w:rPr>
        <w:t>,</w:t>
      </w:r>
      <w:r w:rsidR="00D43358" w:rsidRPr="00110882">
        <w:rPr>
          <w:rFonts w:ascii="Times New Roman" w:hAnsi="Times New Roman" w:cs="Times New Roman"/>
          <w:b/>
          <w:sz w:val="24"/>
          <w:szCs w:val="24"/>
        </w:rPr>
        <w:t xml:space="preserve"> 2014 г.</w:t>
      </w:r>
    </w:p>
    <w:p w:rsidR="00D43358" w:rsidRDefault="00D43358" w:rsidP="00D43358">
      <w:pPr>
        <w:spacing w:after="0"/>
        <w:ind w:left="357"/>
        <w:rPr>
          <w:rFonts w:ascii="Times New Roman" w:hAnsi="Times New Roman" w:cs="Times New Roman"/>
          <w:sz w:val="24"/>
          <w:szCs w:val="24"/>
        </w:rPr>
      </w:pP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601075" cy="5050408"/>
            <wp:effectExtent l="0" t="0" r="0" b="0"/>
            <wp:docPr id="20" name="Рисунок 20" descr="14-1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4-18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606613" cy="5053660"/>
                    </a:xfrm>
                    <a:prstGeom prst="rect">
                      <a:avLst/>
                    </a:prstGeom>
                    <a:noFill/>
                    <a:ln>
                      <a:noFill/>
                    </a:ln>
                  </pic:spPr>
                </pic:pic>
              </a:graphicData>
            </a:graphic>
          </wp:inline>
        </w:drawing>
      </w:r>
    </w:p>
    <w:p w:rsidR="00D43358" w:rsidRPr="00110882" w:rsidRDefault="008C4E79" w:rsidP="00D43358">
      <w:pPr>
        <w:spacing w:after="0"/>
        <w:ind w:left="357"/>
        <w:rPr>
          <w:rFonts w:ascii="Times New Roman" w:hAnsi="Times New Roman" w:cs="Times New Roman"/>
          <w:b/>
          <w:sz w:val="24"/>
          <w:szCs w:val="24"/>
        </w:rPr>
      </w:pPr>
      <w:r w:rsidRPr="00110882">
        <w:rPr>
          <w:rFonts w:ascii="Times New Roman" w:hAnsi="Times New Roman" w:cs="Times New Roman"/>
          <w:b/>
          <w:sz w:val="24"/>
          <w:szCs w:val="24"/>
        </w:rPr>
        <w:t xml:space="preserve">Рисунок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8</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Пьезометрический график от котельной №</w:t>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14 до «ул. Ленина, 196»</w:t>
      </w:r>
      <w:r w:rsidR="00110882">
        <w:rPr>
          <w:rFonts w:ascii="Times New Roman" w:hAnsi="Times New Roman" w:cs="Times New Roman"/>
          <w:b/>
          <w:sz w:val="24"/>
          <w:szCs w:val="24"/>
        </w:rPr>
        <w:t>,</w:t>
      </w:r>
      <w:r w:rsidR="00D43358" w:rsidRPr="00110882">
        <w:rPr>
          <w:rFonts w:ascii="Times New Roman" w:hAnsi="Times New Roman" w:cs="Times New Roman"/>
          <w:b/>
          <w:sz w:val="24"/>
          <w:szCs w:val="24"/>
        </w:rPr>
        <w:t xml:space="preserve"> 2019-2024 г.</w:t>
      </w: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439150" cy="4955328"/>
            <wp:effectExtent l="0" t="0" r="0" b="0"/>
            <wp:docPr id="19" name="Рисунок 19" descr="14-18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4-18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441685" cy="4956817"/>
                    </a:xfrm>
                    <a:prstGeom prst="rect">
                      <a:avLst/>
                    </a:prstGeom>
                    <a:noFill/>
                    <a:ln>
                      <a:noFill/>
                    </a:ln>
                  </pic:spPr>
                </pic:pic>
              </a:graphicData>
            </a:graphic>
          </wp:inline>
        </w:drawing>
      </w:r>
    </w:p>
    <w:p w:rsidR="00D43358" w:rsidRPr="00110882" w:rsidRDefault="008C4E79" w:rsidP="00D43358">
      <w:pPr>
        <w:spacing w:after="0"/>
        <w:ind w:left="357"/>
        <w:rPr>
          <w:rFonts w:ascii="Times New Roman" w:hAnsi="Times New Roman" w:cs="Times New Roman"/>
          <w:b/>
          <w:sz w:val="24"/>
          <w:szCs w:val="24"/>
        </w:rPr>
      </w:pPr>
      <w:r w:rsidRPr="00110882">
        <w:rPr>
          <w:rFonts w:ascii="Times New Roman" w:hAnsi="Times New Roman" w:cs="Times New Roman"/>
          <w:b/>
          <w:sz w:val="24"/>
          <w:szCs w:val="24"/>
        </w:rPr>
        <w:t xml:space="preserve">Рисунок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9</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Пьезометрический график от котельной №</w:t>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14 до «ул. Ленина, 196»</w:t>
      </w:r>
      <w:r w:rsidR="00110882">
        <w:rPr>
          <w:rFonts w:ascii="Times New Roman" w:hAnsi="Times New Roman" w:cs="Times New Roman"/>
          <w:b/>
          <w:sz w:val="24"/>
          <w:szCs w:val="24"/>
        </w:rPr>
        <w:t>,</w:t>
      </w:r>
      <w:r w:rsidR="00D43358" w:rsidRPr="00110882">
        <w:rPr>
          <w:rFonts w:ascii="Times New Roman" w:hAnsi="Times New Roman" w:cs="Times New Roman"/>
          <w:b/>
          <w:sz w:val="24"/>
          <w:szCs w:val="24"/>
        </w:rPr>
        <w:t xml:space="preserve"> 2028 г.</w:t>
      </w: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723225" cy="3848100"/>
            <wp:effectExtent l="0" t="0" r="1905" b="0"/>
            <wp:docPr id="18" name="Рисунок 18" descr="14-18 ремо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4-18 ремонт"/>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748694" cy="3859335"/>
                    </a:xfrm>
                    <a:prstGeom prst="rect">
                      <a:avLst/>
                    </a:prstGeom>
                    <a:noFill/>
                    <a:ln>
                      <a:noFill/>
                    </a:ln>
                  </pic:spPr>
                </pic:pic>
              </a:graphicData>
            </a:graphic>
          </wp:inline>
        </w:drawing>
      </w:r>
    </w:p>
    <w:p w:rsidR="00D43358" w:rsidRPr="00110882" w:rsidRDefault="008C4E79" w:rsidP="00D43358">
      <w:pPr>
        <w:spacing w:after="0"/>
        <w:ind w:left="357"/>
        <w:rPr>
          <w:rFonts w:ascii="Times New Roman" w:hAnsi="Times New Roman" w:cs="Times New Roman"/>
          <w:b/>
          <w:sz w:val="24"/>
          <w:szCs w:val="24"/>
        </w:rPr>
      </w:pPr>
      <w:r w:rsidRPr="00110882">
        <w:rPr>
          <w:rFonts w:ascii="Times New Roman" w:hAnsi="Times New Roman" w:cs="Times New Roman"/>
          <w:b/>
          <w:sz w:val="24"/>
          <w:szCs w:val="24"/>
        </w:rPr>
        <w:t xml:space="preserve">Рисунок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10</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 xml:space="preserve">Участок от </w:t>
      </w:r>
      <w:r w:rsidRPr="00110882">
        <w:rPr>
          <w:rFonts w:ascii="Times New Roman" w:hAnsi="Times New Roman" w:cs="Times New Roman"/>
          <w:b/>
          <w:sz w:val="24"/>
          <w:szCs w:val="24"/>
        </w:rPr>
        <w:t>Уз.</w:t>
      </w:r>
      <w:r w:rsidR="00D43358" w:rsidRPr="00110882">
        <w:rPr>
          <w:rFonts w:ascii="Times New Roman" w:hAnsi="Times New Roman" w:cs="Times New Roman"/>
          <w:b/>
          <w:sz w:val="24"/>
          <w:szCs w:val="24"/>
        </w:rPr>
        <w:t xml:space="preserve"> </w:t>
      </w:r>
      <w:r w:rsidRPr="00110882">
        <w:rPr>
          <w:rFonts w:ascii="Times New Roman" w:hAnsi="Times New Roman" w:cs="Times New Roman"/>
          <w:b/>
          <w:sz w:val="24"/>
          <w:szCs w:val="24"/>
        </w:rPr>
        <w:t>«О</w:t>
      </w:r>
      <w:r w:rsidR="00D43358" w:rsidRPr="00110882">
        <w:rPr>
          <w:rFonts w:ascii="Times New Roman" w:hAnsi="Times New Roman" w:cs="Times New Roman"/>
          <w:b/>
          <w:sz w:val="24"/>
          <w:szCs w:val="24"/>
        </w:rPr>
        <w:t>тветвление Котельной №</w:t>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14</w:t>
      </w:r>
      <w:r w:rsidRPr="00110882">
        <w:rPr>
          <w:rFonts w:ascii="Times New Roman" w:hAnsi="Times New Roman" w:cs="Times New Roman"/>
          <w:b/>
          <w:sz w:val="24"/>
          <w:szCs w:val="24"/>
        </w:rPr>
        <w:t>»</w:t>
      </w:r>
      <w:r w:rsidR="00D43358" w:rsidRPr="00110882">
        <w:rPr>
          <w:rFonts w:ascii="Times New Roman" w:hAnsi="Times New Roman" w:cs="Times New Roman"/>
          <w:b/>
          <w:sz w:val="24"/>
          <w:szCs w:val="24"/>
        </w:rPr>
        <w:t xml:space="preserve"> до Уз.7, 2028 г.</w:t>
      </w:r>
    </w:p>
    <w:p w:rsidR="00110882" w:rsidRDefault="00110882" w:rsidP="00D43358">
      <w:pPr>
        <w:spacing w:after="0"/>
        <w:ind w:left="357"/>
        <w:rPr>
          <w:rFonts w:ascii="Times New Roman" w:hAnsi="Times New Roman" w:cs="Times New Roman"/>
          <w:sz w:val="24"/>
          <w:szCs w:val="24"/>
        </w:rPr>
      </w:pPr>
    </w:p>
    <w:p w:rsidR="00D43358" w:rsidRDefault="00D43358" w:rsidP="00D43358">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003921" cy="3971925"/>
            <wp:effectExtent l="0" t="0" r="6985" b="0"/>
            <wp:docPr id="11" name="Рисунок 11" descr="14-18 ремонт пос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4-18 ремонт после"/>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26083" cy="3981702"/>
                    </a:xfrm>
                    <a:prstGeom prst="rect">
                      <a:avLst/>
                    </a:prstGeom>
                    <a:noFill/>
                    <a:ln>
                      <a:noFill/>
                    </a:ln>
                  </pic:spPr>
                </pic:pic>
              </a:graphicData>
            </a:graphic>
          </wp:inline>
        </w:drawing>
      </w:r>
    </w:p>
    <w:p w:rsidR="00D43358" w:rsidRDefault="008C4E79" w:rsidP="00D43358">
      <w:pPr>
        <w:spacing w:after="0"/>
        <w:ind w:left="357"/>
        <w:rPr>
          <w:rFonts w:ascii="Times New Roman" w:hAnsi="Times New Roman" w:cs="Times New Roman"/>
          <w:sz w:val="24"/>
          <w:szCs w:val="24"/>
        </w:rPr>
      </w:pPr>
      <w:r w:rsidRPr="008C4E79">
        <w:rPr>
          <w:rFonts w:ascii="Times New Roman" w:hAnsi="Times New Roman" w:cs="Times New Roman"/>
          <w:b/>
          <w:sz w:val="24"/>
          <w:szCs w:val="24"/>
        </w:rPr>
        <w:t>Рисуно</w:t>
      </w:r>
      <w:r w:rsidRPr="00110882">
        <w:rPr>
          <w:rFonts w:ascii="Times New Roman" w:hAnsi="Times New Roman" w:cs="Times New Roman"/>
          <w:b/>
          <w:sz w:val="24"/>
          <w:szCs w:val="24"/>
        </w:rPr>
        <w:t xml:space="preserve">к </w:t>
      </w:r>
      <w:r w:rsidR="005104BC" w:rsidRPr="00110882">
        <w:rPr>
          <w:rFonts w:ascii="Times New Roman" w:hAnsi="Times New Roman" w:cs="Times New Roman"/>
          <w:b/>
          <w:sz w:val="24"/>
          <w:szCs w:val="24"/>
        </w:rPr>
        <w:fldChar w:fldCharType="begin"/>
      </w:r>
      <w:r w:rsidRPr="00110882">
        <w:rPr>
          <w:rFonts w:ascii="Times New Roman" w:hAnsi="Times New Roman" w:cs="Times New Roman"/>
          <w:b/>
          <w:sz w:val="24"/>
          <w:szCs w:val="24"/>
        </w:rPr>
        <w:instrText xml:space="preserve"> SEQ Рисунок \* ARABIC </w:instrText>
      </w:r>
      <w:r w:rsidR="005104BC" w:rsidRPr="0011088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11</w:t>
      </w:r>
      <w:r w:rsidR="005104BC" w:rsidRPr="00110882">
        <w:rPr>
          <w:rFonts w:ascii="Times New Roman" w:hAnsi="Times New Roman" w:cs="Times New Roman"/>
          <w:b/>
          <w:sz w:val="24"/>
          <w:szCs w:val="24"/>
        </w:rPr>
        <w:fldChar w:fldCharType="end"/>
      </w:r>
      <w:r w:rsidRPr="00110882">
        <w:rPr>
          <w:rFonts w:ascii="Times New Roman" w:hAnsi="Times New Roman" w:cs="Times New Roman"/>
          <w:b/>
          <w:sz w:val="24"/>
          <w:szCs w:val="24"/>
        </w:rPr>
        <w:t xml:space="preserve">.  </w:t>
      </w:r>
      <w:r w:rsidR="00D43358" w:rsidRPr="00110882">
        <w:rPr>
          <w:rFonts w:ascii="Times New Roman" w:hAnsi="Times New Roman" w:cs="Times New Roman"/>
          <w:b/>
          <w:sz w:val="24"/>
          <w:szCs w:val="24"/>
        </w:rPr>
        <w:t xml:space="preserve">Участок от Уз. </w:t>
      </w:r>
      <w:r w:rsidRPr="00110882">
        <w:rPr>
          <w:rFonts w:ascii="Times New Roman" w:hAnsi="Times New Roman" w:cs="Times New Roman"/>
          <w:b/>
          <w:sz w:val="24"/>
          <w:szCs w:val="24"/>
        </w:rPr>
        <w:t>«О</w:t>
      </w:r>
      <w:r w:rsidR="00D43358" w:rsidRPr="00110882">
        <w:rPr>
          <w:rFonts w:ascii="Times New Roman" w:hAnsi="Times New Roman" w:cs="Times New Roman"/>
          <w:b/>
          <w:sz w:val="24"/>
          <w:szCs w:val="24"/>
        </w:rPr>
        <w:t>тветвление Котельной №</w:t>
      </w:r>
      <w:r w:rsidRPr="00110882">
        <w:rPr>
          <w:rFonts w:ascii="Times New Roman" w:hAnsi="Times New Roman" w:cs="Times New Roman"/>
          <w:b/>
          <w:sz w:val="24"/>
          <w:szCs w:val="24"/>
        </w:rPr>
        <w:t xml:space="preserve"> 14» до Уз.7 </w:t>
      </w:r>
      <w:r w:rsidR="00110882">
        <w:rPr>
          <w:rFonts w:ascii="Times New Roman" w:hAnsi="Times New Roman" w:cs="Times New Roman"/>
          <w:b/>
          <w:sz w:val="24"/>
          <w:szCs w:val="24"/>
        </w:rPr>
        <w:t>(</w:t>
      </w:r>
      <w:r w:rsidRPr="00110882">
        <w:rPr>
          <w:rFonts w:ascii="Times New Roman" w:hAnsi="Times New Roman" w:cs="Times New Roman"/>
          <w:b/>
          <w:sz w:val="24"/>
          <w:szCs w:val="24"/>
        </w:rPr>
        <w:t>после ремонта</w:t>
      </w:r>
      <w:r w:rsidR="00110882">
        <w:rPr>
          <w:rFonts w:ascii="Times New Roman" w:hAnsi="Times New Roman" w:cs="Times New Roman"/>
          <w:b/>
          <w:sz w:val="24"/>
          <w:szCs w:val="24"/>
        </w:rPr>
        <w:t>)</w:t>
      </w:r>
      <w:r w:rsidRPr="00110882">
        <w:rPr>
          <w:rFonts w:ascii="Times New Roman" w:hAnsi="Times New Roman" w:cs="Times New Roman"/>
          <w:b/>
          <w:sz w:val="24"/>
          <w:szCs w:val="24"/>
        </w:rPr>
        <w:t>, 2028 </w:t>
      </w:r>
      <w:r w:rsidR="00D43358" w:rsidRPr="00110882">
        <w:rPr>
          <w:rFonts w:ascii="Times New Roman" w:hAnsi="Times New Roman" w:cs="Times New Roman"/>
          <w:b/>
          <w:sz w:val="24"/>
          <w:szCs w:val="24"/>
        </w:rPr>
        <w:t>г.</w:t>
      </w:r>
    </w:p>
    <w:p w:rsidR="00D43358" w:rsidRDefault="00D43358" w:rsidP="00D43358">
      <w:pPr>
        <w:spacing w:after="0"/>
        <w:ind w:left="357"/>
        <w:rPr>
          <w:rFonts w:ascii="Times New Roman" w:hAnsi="Times New Roman" w:cs="Times New Roman"/>
          <w:sz w:val="24"/>
          <w:szCs w:val="24"/>
        </w:rPr>
      </w:pPr>
    </w:p>
    <w:p w:rsidR="00445ADB" w:rsidRDefault="00445ADB" w:rsidP="00110882">
      <w:pPr>
        <w:pStyle w:val="af1"/>
        <w:keepNext/>
        <w:spacing w:after="0"/>
        <w:jc w:val="right"/>
        <w:rPr>
          <w:rFonts w:ascii="Times New Roman" w:hAnsi="Times New Roman" w:cs="Times New Roman"/>
          <w:color w:val="auto"/>
          <w:sz w:val="24"/>
        </w:rPr>
        <w:sectPr w:rsidR="00445ADB" w:rsidSect="00042190">
          <w:pgSz w:w="16840" w:h="11907" w:orient="landscape" w:code="9"/>
          <w:pgMar w:top="1701" w:right="1134" w:bottom="851" w:left="1134" w:header="709" w:footer="709" w:gutter="0"/>
          <w:cols w:space="720"/>
          <w:docGrid w:linePitch="326"/>
        </w:sectPr>
      </w:pPr>
    </w:p>
    <w:p w:rsidR="00110882" w:rsidRDefault="00110882" w:rsidP="00110882">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9</w:t>
      </w:r>
      <w:r w:rsidR="005104BC">
        <w:rPr>
          <w:rFonts w:ascii="Times New Roman" w:hAnsi="Times New Roman" w:cs="Times New Roman"/>
          <w:color w:val="auto"/>
          <w:sz w:val="24"/>
        </w:rPr>
        <w:fldChar w:fldCharType="end"/>
      </w:r>
    </w:p>
    <w:p w:rsidR="008C4E79" w:rsidRPr="00110882" w:rsidRDefault="00110882" w:rsidP="00110882">
      <w:pPr>
        <w:ind w:left="360"/>
        <w:jc w:val="center"/>
        <w:rPr>
          <w:rFonts w:ascii="Times New Roman" w:hAnsi="Times New Roman" w:cs="Times New Roman"/>
          <w:b/>
          <w:sz w:val="24"/>
          <w:szCs w:val="24"/>
        </w:rPr>
      </w:pPr>
      <w:r w:rsidRPr="00110882">
        <w:rPr>
          <w:rFonts w:ascii="Times New Roman" w:hAnsi="Times New Roman" w:cs="Times New Roman"/>
          <w:b/>
          <w:sz w:val="24"/>
          <w:szCs w:val="24"/>
        </w:rPr>
        <w:t>Перечень мероприятий, требуемый для реализации Варианта 1</w:t>
      </w:r>
    </w:p>
    <w:tbl>
      <w:tblPr>
        <w:tblW w:w="5000" w:type="pct"/>
        <w:jc w:val="center"/>
        <w:tblLook w:val="04A0" w:firstRow="1" w:lastRow="0" w:firstColumn="1" w:lastColumn="0" w:noHBand="0" w:noVBand="1"/>
      </w:tblPr>
      <w:tblGrid>
        <w:gridCol w:w="1425"/>
        <w:gridCol w:w="1793"/>
        <w:gridCol w:w="1399"/>
        <w:gridCol w:w="1257"/>
        <w:gridCol w:w="1771"/>
        <w:gridCol w:w="1771"/>
        <w:gridCol w:w="1771"/>
        <w:gridCol w:w="1757"/>
        <w:gridCol w:w="1844"/>
      </w:tblGrid>
      <w:tr w:rsidR="00445ADB" w:rsidRPr="00445ADB" w:rsidTr="00D31FCA">
        <w:trPr>
          <w:trHeight w:val="952"/>
          <w:tblHeader/>
          <w:jc w:val="center"/>
        </w:trPr>
        <w:tc>
          <w:tcPr>
            <w:tcW w:w="518"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single" w:sz="4" w:space="0" w:color="000000"/>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single" w:sz="4" w:space="0" w:color="000000"/>
              <w:right w:val="single" w:sz="4" w:space="0" w:color="auto"/>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rsidR="00521E1D" w:rsidRPr="00445ADB" w:rsidRDefault="00D31FCA"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Внутренний</w:t>
            </w:r>
            <w:r w:rsidR="00521E1D" w:rsidRPr="00445ADB">
              <w:rPr>
                <w:rFonts w:ascii="Times New Roman" w:eastAsia="Times New Roman" w:hAnsi="Times New Roman" w:cs="Times New Roman"/>
                <w:b/>
                <w:bCs/>
                <w:color w:val="000000"/>
                <w:sz w:val="24"/>
                <w:szCs w:val="24"/>
                <w:lang w:eastAsia="ru-RU"/>
              </w:rPr>
              <w:t xml:space="preserve"> </w:t>
            </w:r>
            <w:r w:rsidRPr="00445ADB">
              <w:rPr>
                <w:rFonts w:ascii="Times New Roman" w:eastAsia="Times New Roman" w:hAnsi="Times New Roman" w:cs="Times New Roman"/>
                <w:b/>
                <w:bCs/>
                <w:color w:val="000000"/>
                <w:sz w:val="24"/>
                <w:szCs w:val="24"/>
                <w:lang w:eastAsia="ru-RU"/>
              </w:rPr>
              <w:t>диаметр</w:t>
            </w:r>
            <w:r w:rsidR="00521E1D" w:rsidRPr="00445ADB">
              <w:rPr>
                <w:rFonts w:ascii="Times New Roman" w:eastAsia="Times New Roman" w:hAnsi="Times New Roman" w:cs="Times New Roman"/>
                <w:b/>
                <w:bCs/>
                <w:color w:val="000000"/>
                <w:sz w:val="24"/>
                <w:szCs w:val="24"/>
                <w:lang w:eastAsia="ru-RU"/>
              </w:rPr>
              <w:t xml:space="preserve"> подающего </w:t>
            </w:r>
            <w:r w:rsidRPr="00445ADB">
              <w:rPr>
                <w:rFonts w:ascii="Times New Roman" w:eastAsia="Times New Roman" w:hAnsi="Times New Roman" w:cs="Times New Roman"/>
                <w:b/>
                <w:bCs/>
                <w:color w:val="000000"/>
                <w:sz w:val="24"/>
                <w:szCs w:val="24"/>
                <w:lang w:eastAsia="ru-RU"/>
              </w:rPr>
              <w:t>трубопровода</w:t>
            </w:r>
            <w:r w:rsidR="00521E1D" w:rsidRPr="00445ADB">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single" w:sz="4" w:space="0" w:color="000000"/>
              <w:right w:val="single" w:sz="4" w:space="0" w:color="auto"/>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13" w:type="pct"/>
            <w:tcBorders>
              <w:top w:val="single" w:sz="4" w:space="0" w:color="000000"/>
              <w:left w:val="nil"/>
              <w:bottom w:val="single" w:sz="4" w:space="0" w:color="000000"/>
              <w:right w:val="single" w:sz="4" w:space="0" w:color="auto"/>
            </w:tcBorders>
            <w:shd w:val="clear" w:color="auto" w:fill="auto"/>
            <w:vAlign w:val="center"/>
            <w:hideMark/>
          </w:tcPr>
          <w:p w:rsidR="00521E1D" w:rsidRPr="00445ADB" w:rsidRDefault="00D31FCA" w:rsidP="00D31FCA">
            <w:pPr>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Уд. линейные потери напора в подающего трубопровода</w:t>
            </w:r>
            <w:r w:rsidR="00521E1D" w:rsidRPr="00445ADB">
              <w:rPr>
                <w:rFonts w:ascii="Times New Roman" w:eastAsia="Times New Roman" w:hAnsi="Times New Roman" w:cs="Times New Roman"/>
                <w:b/>
                <w:bCs/>
                <w:color w:val="000000"/>
                <w:sz w:val="24"/>
                <w:szCs w:val="24"/>
                <w:lang w:eastAsia="ru-RU"/>
              </w:rPr>
              <w:t>, мм/м</w:t>
            </w:r>
          </w:p>
        </w:tc>
        <w:tc>
          <w:tcPr>
            <w:tcW w:w="577"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521E1D" w:rsidRPr="00445ADB" w:rsidRDefault="00521E1D" w:rsidP="00D31FCA">
            <w:pPr>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81" w:type="pct"/>
            <w:tcBorders>
              <w:top w:val="single" w:sz="4" w:space="0" w:color="000000"/>
              <w:left w:val="nil"/>
              <w:bottom w:val="single" w:sz="4" w:space="0" w:color="000000"/>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b/>
                <w:bCs/>
                <w:color w:val="000000"/>
                <w:sz w:val="24"/>
                <w:szCs w:val="24"/>
                <w:lang w:eastAsia="ru-RU"/>
              </w:rPr>
            </w:pPr>
            <w:r w:rsidRPr="00445ADB">
              <w:rPr>
                <w:rFonts w:ascii="Times New Roman" w:eastAsia="Times New Roman" w:hAnsi="Times New Roman" w:cs="Times New Roman"/>
                <w:b/>
                <w:bCs/>
                <w:color w:val="000000"/>
                <w:sz w:val="24"/>
                <w:szCs w:val="24"/>
                <w:lang w:eastAsia="ru-RU"/>
              </w:rPr>
              <w:t>Вид прокладки тепловой сети</w:t>
            </w:r>
          </w:p>
        </w:tc>
      </w:tr>
      <w:tr w:rsidR="00445ADB" w:rsidRPr="00445ADB" w:rsidTr="00D31FCA">
        <w:trPr>
          <w:trHeight w:val="525"/>
          <w:jc w:val="center"/>
        </w:trPr>
        <w:tc>
          <w:tcPr>
            <w:tcW w:w="518" w:type="pct"/>
            <w:tcBorders>
              <w:top w:val="nil"/>
              <w:left w:val="single" w:sz="4" w:space="0" w:color="auto"/>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Котельная №</w:t>
            </w:r>
            <w:r w:rsidR="00D31FCA">
              <w:rPr>
                <w:rFonts w:ascii="Times New Roman" w:eastAsia="Times New Roman" w:hAnsi="Times New Roman" w:cs="Times New Roman"/>
                <w:color w:val="000000"/>
                <w:sz w:val="24"/>
                <w:szCs w:val="24"/>
                <w:lang w:eastAsia="ru-RU"/>
              </w:rPr>
              <w:t> </w:t>
            </w:r>
            <w:r w:rsidRPr="00445ADB">
              <w:rPr>
                <w:rFonts w:ascii="Times New Roman" w:eastAsia="Times New Roman" w:hAnsi="Times New Roman" w:cs="Times New Roman"/>
                <w:color w:val="000000"/>
                <w:sz w:val="24"/>
                <w:szCs w:val="24"/>
                <w:lang w:eastAsia="ru-RU"/>
              </w:rPr>
              <w:t>14</w:t>
            </w:r>
          </w:p>
        </w:tc>
        <w:tc>
          <w:tcPr>
            <w:tcW w:w="594" w:type="pct"/>
            <w:tcBorders>
              <w:top w:val="nil"/>
              <w:left w:val="nil"/>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Новое строительство</w:t>
            </w:r>
          </w:p>
        </w:tc>
        <w:tc>
          <w:tcPr>
            <w:tcW w:w="439" w:type="pct"/>
            <w:tcBorders>
              <w:top w:val="nil"/>
              <w:left w:val="nil"/>
              <w:bottom w:val="single" w:sz="4" w:space="0" w:color="auto"/>
              <w:right w:val="single" w:sz="4" w:space="0" w:color="auto"/>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460</w:t>
            </w:r>
          </w:p>
        </w:tc>
        <w:tc>
          <w:tcPr>
            <w:tcW w:w="555" w:type="pct"/>
            <w:tcBorders>
              <w:top w:val="nil"/>
              <w:left w:val="nil"/>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561" w:type="pct"/>
            <w:tcBorders>
              <w:top w:val="nil"/>
              <w:left w:val="nil"/>
              <w:bottom w:val="single" w:sz="4" w:space="0" w:color="auto"/>
              <w:right w:val="single" w:sz="4" w:space="0" w:color="auto"/>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613" w:type="pct"/>
            <w:tcBorders>
              <w:top w:val="nil"/>
              <w:left w:val="nil"/>
              <w:bottom w:val="single" w:sz="4" w:space="0" w:color="auto"/>
              <w:right w:val="single" w:sz="4" w:space="0" w:color="auto"/>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1,317</w:t>
            </w:r>
          </w:p>
        </w:tc>
        <w:tc>
          <w:tcPr>
            <w:tcW w:w="577" w:type="pct"/>
            <w:tcBorders>
              <w:top w:val="nil"/>
              <w:left w:val="single" w:sz="4" w:space="0" w:color="auto"/>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0,638</w:t>
            </w:r>
          </w:p>
        </w:tc>
        <w:tc>
          <w:tcPr>
            <w:tcW w:w="681" w:type="pct"/>
            <w:tcBorders>
              <w:top w:val="nil"/>
              <w:left w:val="nil"/>
              <w:bottom w:val="single" w:sz="4" w:space="0" w:color="auto"/>
              <w:right w:val="single" w:sz="4" w:space="0" w:color="000000"/>
            </w:tcBorders>
            <w:shd w:val="clear" w:color="auto" w:fill="auto"/>
            <w:vAlign w:val="center"/>
            <w:hideMark/>
          </w:tcPr>
          <w:p w:rsidR="00521E1D" w:rsidRPr="00445ADB" w:rsidRDefault="00521E1D"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Подземная бесканальная</w:t>
            </w:r>
          </w:p>
        </w:tc>
      </w:tr>
      <w:tr w:rsidR="00D31FCA" w:rsidRPr="00445ADB" w:rsidTr="00D31FCA">
        <w:trPr>
          <w:trHeight w:val="525"/>
          <w:jc w:val="center"/>
        </w:trPr>
        <w:tc>
          <w:tcPr>
            <w:tcW w:w="518"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Котельная №</w:t>
            </w:r>
            <w:r w:rsidR="00D31FCA">
              <w:rPr>
                <w:rFonts w:ascii="Times New Roman" w:eastAsia="Times New Roman" w:hAnsi="Times New Roman" w:cs="Times New Roman"/>
                <w:color w:val="000000"/>
                <w:sz w:val="24"/>
                <w:szCs w:val="24"/>
                <w:lang w:eastAsia="ru-RU"/>
              </w:rPr>
              <w:t> </w:t>
            </w:r>
            <w:r w:rsidRPr="00445ADB">
              <w:rPr>
                <w:rFonts w:ascii="Times New Roman" w:eastAsia="Times New Roman" w:hAnsi="Times New Roman" w:cs="Times New Roman"/>
                <w:color w:val="000000"/>
                <w:sz w:val="24"/>
                <w:szCs w:val="24"/>
                <w:lang w:eastAsia="ru-RU"/>
              </w:rPr>
              <w:t>14</w:t>
            </w:r>
          </w:p>
        </w:tc>
        <w:tc>
          <w:tcPr>
            <w:tcW w:w="594"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Ремонт</w:t>
            </w:r>
          </w:p>
        </w:tc>
        <w:tc>
          <w:tcPr>
            <w:tcW w:w="439"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2,8</w:t>
            </w:r>
          </w:p>
        </w:tc>
        <w:tc>
          <w:tcPr>
            <w:tcW w:w="555"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0,259</w:t>
            </w:r>
          </w:p>
        </w:tc>
        <w:tc>
          <w:tcPr>
            <w:tcW w:w="561"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0,259</w:t>
            </w:r>
          </w:p>
        </w:tc>
        <w:tc>
          <w:tcPr>
            <w:tcW w:w="613"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2,47</w:t>
            </w:r>
          </w:p>
        </w:tc>
        <w:tc>
          <w:tcPr>
            <w:tcW w:w="577"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0,02</w:t>
            </w:r>
          </w:p>
        </w:tc>
        <w:tc>
          <w:tcPr>
            <w:tcW w:w="681"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Надземная</w:t>
            </w:r>
          </w:p>
        </w:tc>
      </w:tr>
      <w:tr w:rsidR="00D31FCA" w:rsidRPr="00445ADB" w:rsidTr="00D31FCA">
        <w:trPr>
          <w:trHeight w:val="525"/>
          <w:jc w:val="center"/>
        </w:trPr>
        <w:tc>
          <w:tcPr>
            <w:tcW w:w="518"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Котельная №</w:t>
            </w:r>
            <w:r w:rsidR="00D31FCA">
              <w:rPr>
                <w:rFonts w:ascii="Times New Roman" w:eastAsia="Times New Roman" w:hAnsi="Times New Roman" w:cs="Times New Roman"/>
                <w:color w:val="000000"/>
                <w:sz w:val="24"/>
                <w:szCs w:val="24"/>
                <w:lang w:eastAsia="ru-RU"/>
              </w:rPr>
              <w:t xml:space="preserve"> </w:t>
            </w:r>
            <w:r w:rsidRPr="00445ADB">
              <w:rPr>
                <w:rFonts w:ascii="Times New Roman" w:eastAsia="Times New Roman" w:hAnsi="Times New Roman" w:cs="Times New Roman"/>
                <w:color w:val="000000"/>
                <w:sz w:val="24"/>
                <w:szCs w:val="24"/>
                <w:lang w:eastAsia="ru-RU"/>
              </w:rPr>
              <w:t>14</w:t>
            </w:r>
          </w:p>
        </w:tc>
        <w:tc>
          <w:tcPr>
            <w:tcW w:w="594"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Ремонт</w:t>
            </w:r>
          </w:p>
        </w:tc>
        <w:tc>
          <w:tcPr>
            <w:tcW w:w="439"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376,4</w:t>
            </w:r>
          </w:p>
        </w:tc>
        <w:tc>
          <w:tcPr>
            <w:tcW w:w="555"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561"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613"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до 8,0</w:t>
            </w:r>
          </w:p>
        </w:tc>
        <w:tc>
          <w:tcPr>
            <w:tcW w:w="577"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2,42</w:t>
            </w:r>
          </w:p>
        </w:tc>
        <w:tc>
          <w:tcPr>
            <w:tcW w:w="681"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Надземная</w:t>
            </w:r>
          </w:p>
        </w:tc>
      </w:tr>
      <w:tr w:rsidR="00D31FCA" w:rsidRPr="00445ADB" w:rsidTr="00D31FCA">
        <w:trPr>
          <w:trHeight w:val="525"/>
          <w:jc w:val="center"/>
        </w:trPr>
        <w:tc>
          <w:tcPr>
            <w:tcW w:w="518"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Котельная №</w:t>
            </w:r>
            <w:r w:rsidR="00D31FCA">
              <w:rPr>
                <w:rFonts w:ascii="Times New Roman" w:eastAsia="Times New Roman" w:hAnsi="Times New Roman" w:cs="Times New Roman"/>
                <w:color w:val="000000"/>
                <w:sz w:val="24"/>
                <w:szCs w:val="24"/>
                <w:lang w:eastAsia="ru-RU"/>
              </w:rPr>
              <w:t> </w:t>
            </w:r>
            <w:r w:rsidRPr="00445ADB">
              <w:rPr>
                <w:rFonts w:ascii="Times New Roman" w:eastAsia="Times New Roman" w:hAnsi="Times New Roman" w:cs="Times New Roman"/>
                <w:color w:val="000000"/>
                <w:sz w:val="24"/>
                <w:szCs w:val="24"/>
                <w:lang w:eastAsia="ru-RU"/>
              </w:rPr>
              <w:t>14</w:t>
            </w:r>
          </w:p>
        </w:tc>
        <w:tc>
          <w:tcPr>
            <w:tcW w:w="594"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Ремонт</w:t>
            </w:r>
          </w:p>
        </w:tc>
        <w:tc>
          <w:tcPr>
            <w:tcW w:w="439"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33,6</w:t>
            </w:r>
          </w:p>
        </w:tc>
        <w:tc>
          <w:tcPr>
            <w:tcW w:w="555"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561"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0,207</w:t>
            </w:r>
          </w:p>
        </w:tc>
        <w:tc>
          <w:tcPr>
            <w:tcW w:w="613" w:type="pct"/>
            <w:tcBorders>
              <w:top w:val="nil"/>
              <w:left w:val="nil"/>
              <w:bottom w:val="single" w:sz="4" w:space="0" w:color="auto"/>
              <w:right w:val="single" w:sz="4" w:space="0" w:color="auto"/>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4,0</w:t>
            </w:r>
          </w:p>
        </w:tc>
        <w:tc>
          <w:tcPr>
            <w:tcW w:w="577" w:type="pct"/>
            <w:tcBorders>
              <w:top w:val="nil"/>
              <w:left w:val="single" w:sz="4" w:space="0" w:color="auto"/>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0,27</w:t>
            </w:r>
          </w:p>
        </w:tc>
        <w:tc>
          <w:tcPr>
            <w:tcW w:w="681" w:type="pct"/>
            <w:tcBorders>
              <w:top w:val="nil"/>
              <w:left w:val="nil"/>
              <w:bottom w:val="single" w:sz="4" w:space="0" w:color="auto"/>
              <w:right w:val="single" w:sz="4" w:space="0" w:color="000000"/>
            </w:tcBorders>
            <w:shd w:val="clear" w:color="auto" w:fill="auto"/>
            <w:vAlign w:val="center"/>
            <w:hideMark/>
          </w:tcPr>
          <w:p w:rsidR="00110882" w:rsidRPr="00445ADB" w:rsidRDefault="00110882" w:rsidP="00D31FCA">
            <w:pPr>
              <w:spacing w:after="0" w:line="240" w:lineRule="auto"/>
              <w:jc w:val="center"/>
              <w:rPr>
                <w:rFonts w:ascii="Times New Roman" w:eastAsia="Times New Roman" w:hAnsi="Times New Roman" w:cs="Times New Roman"/>
                <w:color w:val="000000"/>
                <w:sz w:val="24"/>
                <w:szCs w:val="24"/>
                <w:lang w:eastAsia="ru-RU"/>
              </w:rPr>
            </w:pPr>
            <w:r w:rsidRPr="00445ADB">
              <w:rPr>
                <w:rFonts w:ascii="Times New Roman" w:eastAsia="Times New Roman" w:hAnsi="Times New Roman" w:cs="Times New Roman"/>
                <w:color w:val="000000"/>
                <w:sz w:val="24"/>
                <w:szCs w:val="24"/>
                <w:lang w:eastAsia="ru-RU"/>
              </w:rPr>
              <w:t>Подземная бесканальная</w:t>
            </w:r>
          </w:p>
        </w:tc>
      </w:tr>
    </w:tbl>
    <w:p w:rsidR="00445ADB" w:rsidRDefault="00445ADB" w:rsidP="00D43358">
      <w:pPr>
        <w:spacing w:after="0"/>
        <w:ind w:left="357"/>
        <w:rPr>
          <w:rFonts w:ascii="Times New Roman" w:hAnsi="Times New Roman" w:cs="Times New Roman"/>
          <w:sz w:val="24"/>
          <w:szCs w:val="24"/>
        </w:rPr>
        <w:sectPr w:rsidR="00445ADB" w:rsidSect="00445ADB">
          <w:pgSz w:w="16840" w:h="11907" w:orient="landscape" w:code="9"/>
          <w:pgMar w:top="1701" w:right="1134" w:bottom="851" w:left="1134" w:header="709" w:footer="709" w:gutter="0"/>
          <w:cols w:space="720"/>
          <w:docGrid w:linePitch="326"/>
        </w:sectPr>
      </w:pPr>
    </w:p>
    <w:p w:rsidR="00B92F5E" w:rsidRPr="00B92F5E" w:rsidRDefault="00B92F5E" w:rsidP="00CE4138">
      <w:pPr>
        <w:pStyle w:val="ab"/>
        <w:rPr>
          <w:rFonts w:ascii="Times New Roman" w:hAnsi="Times New Roman" w:cs="Times New Roman"/>
          <w:sz w:val="28"/>
          <w:szCs w:val="28"/>
          <w:u w:val="single"/>
        </w:rPr>
      </w:pPr>
      <w:r w:rsidRPr="00AF17B3">
        <w:rPr>
          <w:rFonts w:ascii="Times New Roman" w:hAnsi="Times New Roman" w:cs="Times New Roman"/>
          <w:sz w:val="28"/>
          <w:szCs w:val="28"/>
          <w:u w:val="single"/>
        </w:rPr>
        <w:t>Вариант 2. Перераспределение нагрузки между котельными № 4, № 27, № 10, № 8, № 31</w:t>
      </w:r>
      <w:r w:rsidR="00CE4138" w:rsidRPr="00AF17B3">
        <w:rPr>
          <w:rFonts w:ascii="Times New Roman" w:hAnsi="Times New Roman" w:cs="Times New Roman"/>
          <w:sz w:val="28"/>
          <w:szCs w:val="28"/>
          <w:u w:val="single"/>
        </w:rPr>
        <w:t xml:space="preserve"> в составе подвариантов:</w:t>
      </w:r>
    </w:p>
    <w:p w:rsidR="008E4FF4" w:rsidRPr="00923B16"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807EA7">
        <w:rPr>
          <w:rFonts w:ascii="Times New Roman" w:hAnsi="Times New Roman" w:cs="Times New Roman"/>
          <w:sz w:val="28"/>
          <w:szCs w:val="28"/>
        </w:rPr>
        <w:t xml:space="preserve">а) присоединение к котельной № 4 потребителей котельных № 8, № 27, № 10, </w:t>
      </w:r>
      <w:r w:rsidRPr="00923B16">
        <w:rPr>
          <w:rFonts w:ascii="Times New Roman" w:hAnsi="Times New Roman" w:cs="Times New Roman"/>
          <w:sz w:val="28"/>
          <w:szCs w:val="28"/>
        </w:rPr>
        <w:t>№ 31</w:t>
      </w:r>
      <w:r w:rsidR="000D0F07">
        <w:rPr>
          <w:rFonts w:ascii="Times New Roman" w:hAnsi="Times New Roman" w:cs="Times New Roman"/>
          <w:sz w:val="28"/>
          <w:szCs w:val="28"/>
        </w:rPr>
        <w:t xml:space="preserve"> (мероприятия по строительству тепловых сетей – 0,655 км, по реконструкции – 1,225 км)</w:t>
      </w:r>
      <w:r w:rsidRPr="00923B16">
        <w:rPr>
          <w:rFonts w:ascii="Times New Roman" w:hAnsi="Times New Roman" w:cs="Times New Roman"/>
          <w:sz w:val="28"/>
          <w:szCs w:val="28"/>
        </w:rPr>
        <w:t>;</w:t>
      </w:r>
    </w:p>
    <w:p w:rsidR="008E4FF4" w:rsidRPr="00E1494F"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923B16">
        <w:rPr>
          <w:rFonts w:ascii="Times New Roman" w:hAnsi="Times New Roman" w:cs="Times New Roman"/>
          <w:sz w:val="28"/>
          <w:szCs w:val="28"/>
        </w:rPr>
        <w:t xml:space="preserve">б) присоединение к </w:t>
      </w:r>
      <w:r w:rsidRPr="00E1494F">
        <w:rPr>
          <w:rFonts w:ascii="Times New Roman" w:hAnsi="Times New Roman" w:cs="Times New Roman"/>
          <w:sz w:val="28"/>
          <w:szCs w:val="28"/>
        </w:rPr>
        <w:t>котельной № 4 потребителей котельных № 8, № 27, № 10, № 3</w:t>
      </w:r>
      <w:r w:rsidRPr="00017F63">
        <w:rPr>
          <w:rFonts w:ascii="Times New Roman" w:hAnsi="Times New Roman" w:cs="Times New Roman"/>
          <w:sz w:val="28"/>
          <w:szCs w:val="28"/>
        </w:rPr>
        <w:t>1</w:t>
      </w:r>
      <w:r w:rsidR="000D0F07">
        <w:rPr>
          <w:rFonts w:ascii="Times New Roman" w:hAnsi="Times New Roman" w:cs="Times New Roman"/>
          <w:sz w:val="28"/>
          <w:szCs w:val="28"/>
        </w:rPr>
        <w:t xml:space="preserve"> (мероприятия по строительству тепловых сетей – 0,705 км, по реконструкции – 1,179 км)</w:t>
      </w:r>
      <w:r w:rsidRPr="00017F63">
        <w:rPr>
          <w:rFonts w:ascii="Times New Roman" w:hAnsi="Times New Roman" w:cs="Times New Roman"/>
          <w:sz w:val="28"/>
          <w:szCs w:val="28"/>
        </w:rPr>
        <w:t>;</w:t>
      </w:r>
      <w:r w:rsidRPr="00E1494F">
        <w:rPr>
          <w:rFonts w:ascii="Times New Roman" w:hAnsi="Times New Roman" w:cs="Times New Roman"/>
          <w:sz w:val="28"/>
          <w:szCs w:val="28"/>
        </w:rPr>
        <w:t xml:space="preserve"> </w:t>
      </w:r>
    </w:p>
    <w:p w:rsidR="008E4FF4" w:rsidRPr="00392962"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8C4554">
        <w:rPr>
          <w:rFonts w:ascii="Times New Roman" w:hAnsi="Times New Roman" w:cs="Times New Roman"/>
          <w:sz w:val="28"/>
          <w:szCs w:val="28"/>
        </w:rPr>
        <w:t xml:space="preserve">в) присоединение к котельной № 4 потребителей котельной № 8 с </w:t>
      </w:r>
      <w:r w:rsidRPr="00392962">
        <w:rPr>
          <w:rFonts w:ascii="Times New Roman" w:hAnsi="Times New Roman" w:cs="Times New Roman"/>
          <w:sz w:val="28"/>
          <w:szCs w:val="28"/>
        </w:rPr>
        <w:t xml:space="preserve">присоединенной нагрузкой 0,387 Гкал/ч; </w:t>
      </w:r>
    </w:p>
    <w:p w:rsidR="008E4FF4" w:rsidRPr="00392962"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392962">
        <w:rPr>
          <w:rFonts w:ascii="Times New Roman" w:hAnsi="Times New Roman" w:cs="Times New Roman"/>
          <w:sz w:val="28"/>
          <w:szCs w:val="28"/>
        </w:rPr>
        <w:t xml:space="preserve">г) присоединение к котельной № 10 потребителей котельной № 31; </w:t>
      </w:r>
    </w:p>
    <w:p w:rsidR="008E4FF4" w:rsidRPr="00392962"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392962">
        <w:rPr>
          <w:rFonts w:ascii="Times New Roman" w:hAnsi="Times New Roman" w:cs="Times New Roman"/>
          <w:sz w:val="28"/>
          <w:szCs w:val="28"/>
        </w:rPr>
        <w:t>д) присоединение к котельной № 4 потребителей котельных № 8, № 27;</w:t>
      </w:r>
    </w:p>
    <w:p w:rsidR="008E4FF4" w:rsidRPr="004F0AE3" w:rsidRDefault="008E4FF4" w:rsidP="008E4FF4">
      <w:pPr>
        <w:pStyle w:val="ab"/>
        <w:tabs>
          <w:tab w:val="left" w:pos="993"/>
        </w:tabs>
        <w:spacing w:after="0" w:line="240" w:lineRule="auto"/>
        <w:ind w:left="0" w:firstLine="709"/>
        <w:jc w:val="both"/>
        <w:rPr>
          <w:rFonts w:ascii="Times New Roman" w:hAnsi="Times New Roman" w:cs="Times New Roman"/>
          <w:sz w:val="28"/>
          <w:szCs w:val="28"/>
        </w:rPr>
      </w:pPr>
      <w:r w:rsidRPr="00392962">
        <w:rPr>
          <w:rFonts w:ascii="Times New Roman" w:hAnsi="Times New Roman" w:cs="Times New Roman"/>
          <w:sz w:val="28"/>
          <w:szCs w:val="28"/>
        </w:rPr>
        <w:t>е) присоединение к котельной № 4 потребителей котельных № 8, № 10, № 31.</w:t>
      </w:r>
    </w:p>
    <w:p w:rsidR="00653D61" w:rsidRDefault="00653D61" w:rsidP="00653D61">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10</w:t>
      </w:r>
      <w:r w:rsidR="005104BC">
        <w:rPr>
          <w:rFonts w:ascii="Times New Roman" w:hAnsi="Times New Roman" w:cs="Times New Roman"/>
          <w:color w:val="auto"/>
          <w:sz w:val="24"/>
        </w:rPr>
        <w:fldChar w:fldCharType="end"/>
      </w:r>
    </w:p>
    <w:p w:rsidR="00653D61" w:rsidRDefault="00653D61" w:rsidP="00653D61">
      <w:pPr>
        <w:pStyle w:val="af1"/>
        <w:spacing w:after="12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Характеристики сетевых насосов котельной № 4 </w:t>
      </w:r>
    </w:p>
    <w:tbl>
      <w:tblPr>
        <w:tblW w:w="10083" w:type="dxa"/>
        <w:tblInd w:w="-176" w:type="dxa"/>
        <w:tblLook w:val="04A0" w:firstRow="1" w:lastRow="0" w:firstColumn="1" w:lastColumn="0" w:noHBand="0" w:noVBand="1"/>
      </w:tblPr>
      <w:tblGrid>
        <w:gridCol w:w="685"/>
        <w:gridCol w:w="3269"/>
        <w:gridCol w:w="1500"/>
        <w:gridCol w:w="1080"/>
        <w:gridCol w:w="975"/>
        <w:gridCol w:w="1417"/>
        <w:gridCol w:w="1157"/>
      </w:tblGrid>
      <w:tr w:rsidR="001958BB" w:rsidRPr="00653D61" w:rsidTr="00653D61">
        <w:tc>
          <w:tcPr>
            <w:tcW w:w="696" w:type="dxa"/>
            <w:tcBorders>
              <w:top w:val="single" w:sz="4" w:space="0" w:color="auto"/>
              <w:left w:val="single" w:sz="4" w:space="0" w:color="auto"/>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   п/п</w:t>
            </w:r>
          </w:p>
        </w:tc>
        <w:tc>
          <w:tcPr>
            <w:tcW w:w="3420" w:type="dxa"/>
            <w:tcBorders>
              <w:top w:val="single" w:sz="4" w:space="0" w:color="auto"/>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Тип, назначение</w:t>
            </w:r>
          </w:p>
        </w:tc>
        <w:tc>
          <w:tcPr>
            <w:tcW w:w="1500" w:type="dxa"/>
            <w:tcBorders>
              <w:top w:val="single" w:sz="4" w:space="0" w:color="auto"/>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Количество   шт.</w:t>
            </w:r>
          </w:p>
        </w:tc>
        <w:tc>
          <w:tcPr>
            <w:tcW w:w="1046" w:type="dxa"/>
            <w:tcBorders>
              <w:top w:val="single" w:sz="4" w:space="0" w:color="auto"/>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Подача,  м</w:t>
            </w:r>
            <w:r w:rsidRPr="00653D61">
              <w:rPr>
                <w:rFonts w:ascii="Times New Roman" w:hAnsi="Times New Roman" w:cs="Times New Roman"/>
                <w:b/>
                <w:sz w:val="24"/>
                <w:szCs w:val="24"/>
                <w:vertAlign w:val="superscript"/>
              </w:rPr>
              <w:t>3</w:t>
            </w:r>
          </w:p>
        </w:tc>
        <w:tc>
          <w:tcPr>
            <w:tcW w:w="952" w:type="dxa"/>
            <w:tcBorders>
              <w:top w:val="single" w:sz="4" w:space="0" w:color="auto"/>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Напор,  м</w:t>
            </w:r>
          </w:p>
        </w:tc>
        <w:tc>
          <w:tcPr>
            <w:tcW w:w="1420" w:type="dxa"/>
            <w:tcBorders>
              <w:top w:val="single" w:sz="4" w:space="0" w:color="auto"/>
              <w:left w:val="nil"/>
              <w:bottom w:val="single" w:sz="4" w:space="0" w:color="auto"/>
              <w:right w:val="single" w:sz="4" w:space="0" w:color="auto"/>
            </w:tcBorders>
            <w:vAlign w:val="center"/>
            <w:hideMark/>
          </w:tcPr>
          <w:p w:rsidR="001958BB" w:rsidRPr="00653D61" w:rsidRDefault="00653D61">
            <w:pPr>
              <w:jc w:val="center"/>
              <w:rPr>
                <w:rFonts w:ascii="Times New Roman" w:hAnsi="Times New Roman" w:cs="Times New Roman"/>
                <w:b/>
                <w:sz w:val="24"/>
                <w:szCs w:val="24"/>
              </w:rPr>
            </w:pPr>
            <w:r>
              <w:rPr>
                <w:rFonts w:ascii="Times New Roman" w:hAnsi="Times New Roman" w:cs="Times New Roman"/>
                <w:b/>
                <w:sz w:val="24"/>
                <w:szCs w:val="24"/>
              </w:rPr>
              <w:t>Частота  вращения,</w:t>
            </w:r>
            <w:r w:rsidR="001958BB" w:rsidRPr="00653D61">
              <w:rPr>
                <w:rFonts w:ascii="Times New Roman" w:hAnsi="Times New Roman" w:cs="Times New Roman"/>
                <w:b/>
                <w:sz w:val="24"/>
                <w:szCs w:val="24"/>
              </w:rPr>
              <w:t xml:space="preserve">  об/мин</w:t>
            </w:r>
          </w:p>
        </w:tc>
        <w:tc>
          <w:tcPr>
            <w:tcW w:w="1049" w:type="dxa"/>
            <w:tcBorders>
              <w:top w:val="single" w:sz="4" w:space="0" w:color="auto"/>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b/>
                <w:sz w:val="24"/>
                <w:szCs w:val="24"/>
              </w:rPr>
            </w:pPr>
            <w:r w:rsidRPr="00653D61">
              <w:rPr>
                <w:rFonts w:ascii="Times New Roman" w:hAnsi="Times New Roman" w:cs="Times New Roman"/>
                <w:b/>
                <w:sz w:val="24"/>
                <w:szCs w:val="24"/>
              </w:rPr>
              <w:t>Год выпуска</w:t>
            </w:r>
          </w:p>
        </w:tc>
      </w:tr>
      <w:tr w:rsidR="001958BB" w:rsidRPr="00653D61" w:rsidTr="00653D61">
        <w:tc>
          <w:tcPr>
            <w:tcW w:w="696" w:type="dxa"/>
            <w:tcBorders>
              <w:top w:val="nil"/>
              <w:left w:val="single" w:sz="4" w:space="0" w:color="auto"/>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5</w:t>
            </w:r>
          </w:p>
        </w:tc>
        <w:tc>
          <w:tcPr>
            <w:tcW w:w="3420" w:type="dxa"/>
            <w:tcBorders>
              <w:top w:val="nil"/>
              <w:left w:val="nil"/>
              <w:bottom w:val="single" w:sz="4" w:space="0" w:color="auto"/>
              <w:right w:val="single" w:sz="4" w:space="0" w:color="auto"/>
            </w:tcBorders>
            <w:vAlign w:val="center"/>
            <w:hideMark/>
          </w:tcPr>
          <w:p w:rsidR="001958BB" w:rsidRPr="00653D61" w:rsidRDefault="001958BB">
            <w:pPr>
              <w:rPr>
                <w:rFonts w:ascii="Times New Roman" w:hAnsi="Times New Roman" w:cs="Times New Roman"/>
                <w:sz w:val="24"/>
                <w:szCs w:val="24"/>
              </w:rPr>
            </w:pPr>
            <w:r w:rsidRPr="00653D61">
              <w:rPr>
                <w:rFonts w:ascii="Times New Roman" w:hAnsi="Times New Roman" w:cs="Times New Roman"/>
                <w:sz w:val="24"/>
                <w:szCs w:val="24"/>
              </w:rPr>
              <w:t>Насос сетевой Wilo IL-E 100/8-33BF</w:t>
            </w:r>
          </w:p>
        </w:tc>
        <w:tc>
          <w:tcPr>
            <w:tcW w:w="1500" w:type="dxa"/>
            <w:tcBorders>
              <w:top w:val="nil"/>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2</w:t>
            </w:r>
          </w:p>
        </w:tc>
        <w:tc>
          <w:tcPr>
            <w:tcW w:w="1046" w:type="dxa"/>
            <w:tcBorders>
              <w:top w:val="nil"/>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150</w:t>
            </w:r>
          </w:p>
        </w:tc>
        <w:tc>
          <w:tcPr>
            <w:tcW w:w="952" w:type="dxa"/>
            <w:tcBorders>
              <w:top w:val="nil"/>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30</w:t>
            </w:r>
          </w:p>
        </w:tc>
        <w:tc>
          <w:tcPr>
            <w:tcW w:w="1420" w:type="dxa"/>
            <w:tcBorders>
              <w:top w:val="nil"/>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2900</w:t>
            </w:r>
          </w:p>
        </w:tc>
        <w:tc>
          <w:tcPr>
            <w:tcW w:w="1049" w:type="dxa"/>
            <w:tcBorders>
              <w:top w:val="nil"/>
              <w:left w:val="nil"/>
              <w:bottom w:val="single" w:sz="4" w:space="0" w:color="auto"/>
              <w:right w:val="single" w:sz="4" w:space="0" w:color="auto"/>
            </w:tcBorders>
            <w:vAlign w:val="center"/>
            <w:hideMark/>
          </w:tcPr>
          <w:p w:rsidR="001958BB" w:rsidRPr="00653D61" w:rsidRDefault="001958BB">
            <w:pPr>
              <w:jc w:val="center"/>
              <w:rPr>
                <w:rFonts w:ascii="Times New Roman" w:hAnsi="Times New Roman" w:cs="Times New Roman"/>
                <w:sz w:val="24"/>
                <w:szCs w:val="24"/>
              </w:rPr>
            </w:pPr>
            <w:r w:rsidRPr="00653D61">
              <w:rPr>
                <w:rFonts w:ascii="Times New Roman" w:hAnsi="Times New Roman" w:cs="Times New Roman"/>
                <w:sz w:val="24"/>
                <w:szCs w:val="24"/>
              </w:rPr>
              <w:t>2007</w:t>
            </w:r>
          </w:p>
        </w:tc>
      </w:tr>
    </w:tbl>
    <w:p w:rsidR="00807EA7" w:rsidRDefault="00807EA7" w:rsidP="00111868">
      <w:pPr>
        <w:pStyle w:val="ab"/>
        <w:tabs>
          <w:tab w:val="left" w:pos="993"/>
        </w:tabs>
        <w:spacing w:after="0" w:line="240" w:lineRule="auto"/>
        <w:ind w:left="0" w:firstLine="709"/>
        <w:jc w:val="both"/>
        <w:rPr>
          <w:rFonts w:ascii="Times New Roman" w:hAnsi="Times New Roman" w:cs="Times New Roman"/>
          <w:sz w:val="28"/>
          <w:szCs w:val="28"/>
        </w:rPr>
      </w:pPr>
    </w:p>
    <w:p w:rsidR="00111868" w:rsidRDefault="008C4554" w:rsidP="00807EA7">
      <w:pPr>
        <w:pStyle w:val="ab"/>
        <w:tabs>
          <w:tab w:val="left" w:pos="993"/>
        </w:tabs>
        <w:spacing w:after="0" w:line="240" w:lineRule="auto"/>
        <w:ind w:left="0" w:firstLine="709"/>
        <w:jc w:val="center"/>
        <w:rPr>
          <w:rFonts w:ascii="Times New Roman" w:hAnsi="Times New Roman" w:cs="Times New Roman"/>
          <w:sz w:val="28"/>
          <w:szCs w:val="28"/>
          <w:u w:val="single"/>
        </w:rPr>
      </w:pPr>
      <w:r>
        <w:rPr>
          <w:rFonts w:ascii="Times New Roman" w:hAnsi="Times New Roman" w:cs="Times New Roman"/>
          <w:sz w:val="28"/>
          <w:szCs w:val="28"/>
          <w:u w:val="single"/>
        </w:rPr>
        <w:t>Вариант 2 п</w:t>
      </w:r>
      <w:r w:rsidR="00807EA7" w:rsidRPr="00807EA7">
        <w:rPr>
          <w:rFonts w:ascii="Times New Roman" w:hAnsi="Times New Roman" w:cs="Times New Roman"/>
          <w:sz w:val="28"/>
          <w:szCs w:val="28"/>
          <w:u w:val="single"/>
        </w:rPr>
        <w:t xml:space="preserve">одвариант </w:t>
      </w:r>
      <w:r w:rsidR="00111868" w:rsidRPr="00807EA7">
        <w:rPr>
          <w:rFonts w:ascii="Times New Roman" w:hAnsi="Times New Roman" w:cs="Times New Roman"/>
          <w:sz w:val="28"/>
          <w:szCs w:val="28"/>
          <w:u w:val="single"/>
        </w:rPr>
        <w:t xml:space="preserve">а) присоединение к котельной № 4 потребителей </w:t>
      </w:r>
      <w:r w:rsidR="00807EA7">
        <w:rPr>
          <w:rFonts w:ascii="Times New Roman" w:hAnsi="Times New Roman" w:cs="Times New Roman"/>
          <w:sz w:val="28"/>
          <w:szCs w:val="28"/>
          <w:u w:val="single"/>
        </w:rPr>
        <w:t>котельных № 8, № 27, № 10, № 31</w:t>
      </w:r>
    </w:p>
    <w:p w:rsidR="008D7C4E" w:rsidRPr="008D7C4E" w:rsidRDefault="008D7C4E" w:rsidP="008D7C4E">
      <w:pPr>
        <w:pStyle w:val="ab"/>
        <w:tabs>
          <w:tab w:val="left" w:pos="993"/>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u w:val="single"/>
        </w:rPr>
        <w:t>(</w:t>
      </w:r>
      <w:r w:rsidRPr="008D7C4E">
        <w:rPr>
          <w:rFonts w:ascii="Times New Roman" w:hAnsi="Times New Roman" w:cs="Times New Roman"/>
          <w:sz w:val="28"/>
          <w:szCs w:val="28"/>
        </w:rPr>
        <w:t>со строительством 655 м</w:t>
      </w:r>
      <w:r>
        <w:rPr>
          <w:rFonts w:ascii="Times New Roman" w:hAnsi="Times New Roman" w:cs="Times New Roman"/>
          <w:sz w:val="28"/>
          <w:szCs w:val="28"/>
        </w:rPr>
        <w:t xml:space="preserve"> сетей</w:t>
      </w:r>
      <w:r w:rsidRPr="008D7C4E">
        <w:rPr>
          <w:rFonts w:ascii="Times New Roman" w:hAnsi="Times New Roman" w:cs="Times New Roman"/>
          <w:sz w:val="28"/>
          <w:szCs w:val="28"/>
        </w:rPr>
        <w:t>, перекладкой 1225 м сетей)</w:t>
      </w:r>
    </w:p>
    <w:p w:rsidR="00807EA7" w:rsidRDefault="00807EA7" w:rsidP="001958BB">
      <w:pPr>
        <w:spacing w:after="0" w:line="240" w:lineRule="auto"/>
        <w:ind w:left="357"/>
        <w:rPr>
          <w:rFonts w:ascii="Times New Roman" w:hAnsi="Times New Roman" w:cs="Times New Roman"/>
          <w:b/>
          <w:sz w:val="24"/>
          <w:szCs w:val="24"/>
        </w:rPr>
      </w:pPr>
    </w:p>
    <w:p w:rsidR="00807EA7" w:rsidRDefault="00807EA7" w:rsidP="00807EA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Источник ID=47010 Котельная №4:</w:t>
      </w:r>
    </w:p>
    <w:p w:rsidR="00807EA7" w:rsidRDefault="00807EA7" w:rsidP="00807EA7">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гг.</w:t>
      </w:r>
    </w:p>
    <w:p w:rsidR="00807EA7" w:rsidRPr="00CE4138" w:rsidRDefault="00807EA7" w:rsidP="00807EA7">
      <w:pPr>
        <w:spacing w:after="0" w:line="240" w:lineRule="auto"/>
        <w:ind w:left="357" w:firstLine="210"/>
        <w:rPr>
          <w:rFonts w:ascii="Times New Roman" w:hAnsi="Times New Roman" w:cs="Times New Roman"/>
          <w:sz w:val="24"/>
          <w:szCs w:val="24"/>
        </w:rPr>
      </w:pPr>
      <w:r>
        <w:rPr>
          <w:rFonts w:ascii="Times New Roman" w:hAnsi="Times New Roman" w:cs="Times New Roman"/>
          <w:sz w:val="24"/>
          <w:szCs w:val="24"/>
        </w:rPr>
        <w:t xml:space="preserve">Количество тепла, </w:t>
      </w:r>
      <w:r w:rsidRPr="00CE4138">
        <w:rPr>
          <w:rFonts w:ascii="Times New Roman" w:hAnsi="Times New Roman" w:cs="Times New Roman"/>
          <w:sz w:val="24"/>
          <w:szCs w:val="24"/>
        </w:rPr>
        <w:t>вырабатываемое на источнике за час         7.424,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тепла на систему отопления                            5.308,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тепла на систему вентиляции                           0.128,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тепла на закрытые системы ГВС                         0.492,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Тепловые потери в подающем трубопроводе                    0.84997,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Тепловые потери в обратном трубопроводе                    0.58135,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Потери тепла от утечек в подающем трубопроводе               0.025,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Потери тепла от утечек в обратном трубопроводе               0.016,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Потери тепла от утечек в системах теплопотребления           0.024, Гкал/ч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Суммарный расход в подающем трубопроводе                   231.583,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Суммарный расход в обратном трубопроводе                   230.554,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Суммарный расход на подпитку                                 1.029,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Суммарный расход на систему отопления                      226.072,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Суммарный расход на систему вентиляции                       5.200,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воды на утечки из подающего трубопровода              0.310,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воды на утечки из обратного трубопровода              0.310,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Расход воды на утечки из систем теплопотребления             0.408, т/ч</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Давление в подающем трубопроводе                            38.000, м</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Давление в обратном трубопроводе                            14.000, м</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Располагаемый напор                                         24.000, м</w:t>
      </w:r>
    </w:p>
    <w:p w:rsidR="00807EA7" w:rsidRPr="00CE4138"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Температура в подающем трубопроводе                         95.000,°C</w:t>
      </w:r>
    </w:p>
    <w:p w:rsidR="00807EA7" w:rsidRDefault="00807EA7" w:rsidP="00807EA7">
      <w:pPr>
        <w:spacing w:after="0" w:line="240" w:lineRule="auto"/>
        <w:ind w:left="357"/>
        <w:rPr>
          <w:rFonts w:ascii="Times New Roman" w:hAnsi="Times New Roman" w:cs="Times New Roman"/>
          <w:sz w:val="24"/>
          <w:szCs w:val="24"/>
        </w:rPr>
      </w:pPr>
      <w:r w:rsidRPr="00CE4138">
        <w:rPr>
          <w:rFonts w:ascii="Times New Roman" w:hAnsi="Times New Roman" w:cs="Times New Roman"/>
          <w:sz w:val="24"/>
          <w:szCs w:val="24"/>
        </w:rPr>
        <w:t xml:space="preserve">    Температура в обратном трубопроводе                         63.202,°C</w:t>
      </w:r>
    </w:p>
    <w:p w:rsidR="001958BB" w:rsidRDefault="0004298A" w:rsidP="001958BB">
      <w:pPr>
        <w:spacing w:after="0" w:line="240" w:lineRule="auto"/>
        <w:ind w:left="357"/>
        <w:rPr>
          <w:rFonts w:ascii="Times New Roman" w:hAnsi="Times New Roman" w:cs="Times New Roman"/>
          <w:b/>
          <w:sz w:val="24"/>
          <w:szCs w:val="24"/>
        </w:rPr>
      </w:pPr>
      <w:r>
        <w:rPr>
          <w:noProof/>
          <w:lang w:eastAsia="ru-RU"/>
        </w:rPr>
        <w:pict>
          <v:shape id="Поле 134" o:spid="_x0000_s1027" type="#_x0000_t202" style="position:absolute;left:0;text-align:left;margin-left:349.9pt;margin-top:305.7pt;width:81.65pt;height:18.5pt;z-index:2516577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" filled="f" fillcolor="white [3212]" stroked="f">
            <v:textbox style="mso-fit-shape-to-text:t">
              <w:txbxContent>
                <w:p w:rsidR="00337DFF" w:rsidRDefault="00337DFF" w:rsidP="001958BB">
                  <w:pPr>
                    <w:spacing w:after="0" w:line="240" w:lineRule="auto"/>
                    <w:ind w:left="-142" w:right="-80"/>
                    <w:jc w:val="center"/>
                    <w:rPr>
                      <w:rFonts w:ascii="Times New Roman" w:hAnsi="Times New Roman" w:cs="Times New Roman"/>
                      <w:b/>
                      <w:sz w:val="20"/>
                      <w:szCs w:val="20"/>
                    </w:rPr>
                  </w:pPr>
                  <w:r>
                    <w:rPr>
                      <w:rFonts w:ascii="Times New Roman" w:hAnsi="Times New Roman" w:cs="Times New Roman"/>
                      <w:b/>
                      <w:sz w:val="20"/>
                      <w:szCs w:val="20"/>
                    </w:rPr>
                    <w:t>Котельная №10</w:t>
                  </w:r>
                </w:p>
              </w:txbxContent>
            </v:textbox>
          </v:shape>
        </w:pict>
      </w:r>
    </w:p>
    <w:p w:rsidR="008E4FF4" w:rsidRPr="00D43358" w:rsidRDefault="008E4FF4" w:rsidP="008E4FF4">
      <w:pPr>
        <w:spacing w:after="0" w:line="240" w:lineRule="auto"/>
        <w:jc w:val="center"/>
        <w:rPr>
          <w:rFonts w:ascii="Times New Roman" w:eastAsia="Times New Roman" w:hAnsi="Times New Roman" w:cs="Times New Roman"/>
          <w:b/>
          <w:sz w:val="28"/>
          <w:szCs w:val="28"/>
          <w:highlight w:val="yellow"/>
          <w:lang w:eastAsia="ru-RU"/>
        </w:rPr>
      </w:pPr>
      <w:r w:rsidRPr="00D43358">
        <w:rPr>
          <w:rFonts w:ascii="Times New Roman" w:eastAsia="Times New Roman" w:hAnsi="Times New Roman" w:cs="Times New Roman"/>
          <w:b/>
          <w:noProof/>
          <w:sz w:val="28"/>
          <w:szCs w:val="28"/>
          <w:highlight w:val="yellow"/>
          <w:lang w:eastAsia="ru-RU"/>
        </w:rPr>
        <w:drawing>
          <wp:inline distT="0" distB="0" distL="0" distR="0">
            <wp:extent cx="5969485" cy="40481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6487" cy="4046092"/>
                    </a:xfrm>
                    <a:prstGeom prst="rect">
                      <a:avLst/>
                    </a:prstGeom>
                    <a:noFill/>
                    <a:ln>
                      <a:noFill/>
                    </a:ln>
                  </pic:spPr>
                </pic:pic>
              </a:graphicData>
            </a:graphic>
          </wp:inline>
        </w:drawing>
      </w:r>
    </w:p>
    <w:p w:rsidR="008E4FF4" w:rsidRPr="00CE4138" w:rsidRDefault="008E4FF4" w:rsidP="00BA4C1F">
      <w:pPr>
        <w:spacing w:after="0" w:line="240" w:lineRule="auto"/>
        <w:rPr>
          <w:rFonts w:ascii="Times New Roman" w:eastAsia="Times New Roman" w:hAnsi="Times New Roman" w:cs="Times New Roman"/>
          <w:b/>
          <w:sz w:val="28"/>
          <w:szCs w:val="28"/>
          <w:lang w:eastAsia="ru-RU"/>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12</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sidR="00CE4138" w:rsidRPr="00CE4138">
        <w:rPr>
          <w:rFonts w:ascii="Times New Roman" w:hAnsi="Times New Roman" w:cs="Times New Roman"/>
          <w:b/>
          <w:sz w:val="24"/>
          <w:szCs w:val="24"/>
        </w:rPr>
        <w:t xml:space="preserve">Мероприятия, требуемые для реализации Варианта 2 подварианта а) </w:t>
      </w:r>
    </w:p>
    <w:p w:rsidR="001958BB" w:rsidRDefault="001958BB" w:rsidP="001958BB">
      <w:pPr>
        <w:rPr>
          <w:rFonts w:ascii="Times New Roman" w:hAnsi="Times New Roman" w:cs="Times New Roman"/>
          <w:b/>
          <w:sz w:val="24"/>
          <w:szCs w:val="24"/>
        </w:rPr>
      </w:pPr>
      <w:r>
        <w:rPr>
          <w:rFonts w:ascii="Times New Roman" w:hAnsi="Times New Roman" w:cs="Times New Roman"/>
          <w:b/>
          <w:sz w:val="24"/>
          <w:szCs w:val="24"/>
        </w:rPr>
        <w:br w:type="page"/>
      </w:r>
    </w:p>
    <w:p w:rsidR="00CE4138" w:rsidRDefault="00CE4138" w:rsidP="00CE4138">
      <w:pPr>
        <w:pStyle w:val="af1"/>
        <w:keepNext/>
        <w:spacing w:after="0"/>
        <w:jc w:val="right"/>
        <w:rPr>
          <w:rFonts w:ascii="Times New Roman" w:hAnsi="Times New Roman" w:cs="Times New Roman"/>
          <w:color w:val="auto"/>
          <w:sz w:val="24"/>
        </w:rPr>
        <w:sectPr w:rsidR="00CE4138" w:rsidSect="00B51FC7">
          <w:pgSz w:w="11907" w:h="16840" w:code="9"/>
          <w:pgMar w:top="1134" w:right="851" w:bottom="1134" w:left="1701" w:header="709" w:footer="709" w:gutter="0"/>
          <w:cols w:space="720"/>
          <w:docGrid w:linePitch="326"/>
        </w:sectPr>
      </w:pPr>
    </w:p>
    <w:p w:rsidR="00CE4138" w:rsidRDefault="00CE4138" w:rsidP="00CE4138">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11</w:t>
      </w:r>
      <w:r w:rsidR="005104BC">
        <w:rPr>
          <w:rFonts w:ascii="Times New Roman" w:hAnsi="Times New Roman" w:cs="Times New Roman"/>
          <w:color w:val="auto"/>
          <w:sz w:val="24"/>
        </w:rPr>
        <w:fldChar w:fldCharType="end"/>
      </w:r>
    </w:p>
    <w:p w:rsidR="00CE4138" w:rsidRPr="00110882" w:rsidRDefault="00CE4138" w:rsidP="00CE4138">
      <w:pPr>
        <w:ind w:left="360"/>
        <w:jc w:val="center"/>
        <w:rPr>
          <w:rFonts w:ascii="Times New Roman" w:hAnsi="Times New Roman" w:cs="Times New Roman"/>
          <w:b/>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а)</w:t>
      </w:r>
    </w:p>
    <w:tbl>
      <w:tblPr>
        <w:tblW w:w="5000" w:type="pct"/>
        <w:jc w:val="center"/>
        <w:tblLook w:val="04A0" w:firstRow="1" w:lastRow="0" w:firstColumn="1" w:lastColumn="0" w:noHBand="0" w:noVBand="1"/>
      </w:tblPr>
      <w:tblGrid>
        <w:gridCol w:w="1457"/>
        <w:gridCol w:w="1793"/>
        <w:gridCol w:w="1399"/>
        <w:gridCol w:w="1288"/>
        <w:gridCol w:w="1771"/>
        <w:gridCol w:w="1771"/>
        <w:gridCol w:w="1714"/>
        <w:gridCol w:w="1757"/>
        <w:gridCol w:w="1838"/>
      </w:tblGrid>
      <w:tr w:rsidR="001958BB" w:rsidRPr="00CE4138" w:rsidTr="00CE4138">
        <w:trPr>
          <w:jc w:val="center"/>
        </w:trPr>
        <w:tc>
          <w:tcPr>
            <w:tcW w:w="518"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nil"/>
              <w:right w:val="single" w:sz="4" w:space="0" w:color="000000"/>
            </w:tcBorders>
            <w:shd w:val="clear" w:color="auto" w:fill="auto"/>
            <w:vAlign w:val="center"/>
            <w:hideMark/>
          </w:tcPr>
          <w:p w:rsidR="001958BB" w:rsidRPr="00CE4138" w:rsidRDefault="00CE4138"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Внутренний</w:t>
            </w:r>
            <w:r w:rsidR="001958BB" w:rsidRPr="00CE4138">
              <w:rPr>
                <w:rFonts w:ascii="Times New Roman" w:eastAsia="Times New Roman" w:hAnsi="Times New Roman" w:cs="Times New Roman"/>
                <w:b/>
                <w:bCs/>
                <w:color w:val="000000"/>
                <w:sz w:val="24"/>
                <w:szCs w:val="24"/>
                <w:lang w:eastAsia="ru-RU"/>
              </w:rPr>
              <w:t xml:space="preserve"> </w:t>
            </w:r>
            <w:r w:rsidRPr="00CE4138">
              <w:rPr>
                <w:rFonts w:ascii="Times New Roman" w:eastAsia="Times New Roman" w:hAnsi="Times New Roman" w:cs="Times New Roman"/>
                <w:b/>
                <w:bCs/>
                <w:color w:val="000000"/>
                <w:sz w:val="24"/>
                <w:szCs w:val="24"/>
                <w:lang w:eastAsia="ru-RU"/>
              </w:rPr>
              <w:t>диаметр</w:t>
            </w:r>
            <w:r w:rsidR="001958BB" w:rsidRPr="00CE4138">
              <w:rPr>
                <w:rFonts w:ascii="Times New Roman" w:eastAsia="Times New Roman" w:hAnsi="Times New Roman" w:cs="Times New Roman"/>
                <w:b/>
                <w:bCs/>
                <w:color w:val="000000"/>
                <w:sz w:val="24"/>
                <w:szCs w:val="24"/>
                <w:lang w:eastAsia="ru-RU"/>
              </w:rPr>
              <w:t xml:space="preserve"> подающего </w:t>
            </w:r>
            <w:r w:rsidRPr="00CE4138">
              <w:rPr>
                <w:rFonts w:ascii="Times New Roman" w:eastAsia="Times New Roman" w:hAnsi="Times New Roman" w:cs="Times New Roman"/>
                <w:b/>
                <w:bCs/>
                <w:color w:val="000000"/>
                <w:sz w:val="24"/>
                <w:szCs w:val="24"/>
                <w:lang w:eastAsia="ru-RU"/>
              </w:rPr>
              <w:t>трубопровода</w:t>
            </w:r>
            <w:r w:rsidR="001958BB" w:rsidRPr="00CE4138">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05"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Уд. лин. потери напора в под.тр-де, мм/м</w:t>
            </w:r>
          </w:p>
        </w:tc>
        <w:tc>
          <w:tcPr>
            <w:tcW w:w="599"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67" w:type="pct"/>
            <w:tcBorders>
              <w:top w:val="single" w:sz="4" w:space="0" w:color="000000"/>
              <w:left w:val="nil"/>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sz w:val="24"/>
                <w:szCs w:val="24"/>
                <w:lang w:eastAsia="ru-RU"/>
              </w:rPr>
            </w:pPr>
            <w:r w:rsidRPr="00CE4138">
              <w:rPr>
                <w:rFonts w:ascii="Times New Roman" w:eastAsia="Times New Roman" w:hAnsi="Times New Roman" w:cs="Times New Roman"/>
                <w:b/>
                <w:bCs/>
                <w:color w:val="000000"/>
                <w:sz w:val="24"/>
                <w:szCs w:val="24"/>
                <w:lang w:eastAsia="ru-RU"/>
              </w:rPr>
              <w:t>Вид прокладки тепловой сети</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8</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265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0,562</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0,192</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Подземная бесканальная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31</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150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1,588</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0,362</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Подземная бесканальная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715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0,259</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0,259</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3,536</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3,316</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Надземная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160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3,17</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0,667</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Подземная бесканальная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xml:space="preserve"> </w:t>
            </w:r>
            <w:r w:rsidRPr="00CE4138">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4,207</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1,242</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Надземная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240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1,993</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0,50</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Подземная бесканальная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70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1,801</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0,139</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Подземная бесканальная</w:t>
            </w:r>
          </w:p>
        </w:tc>
      </w:tr>
      <w:tr w:rsidR="001958BB" w:rsidRPr="00CE4138" w:rsidTr="00CE4138">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Котельная №</w:t>
            </w:r>
            <w:r w:rsidR="00CE4138" w:rsidRPr="00CE4138">
              <w:rPr>
                <w:rFonts w:ascii="Times New Roman" w:eastAsia="Times New Roman" w:hAnsi="Times New Roman" w:cs="Times New Roman"/>
                <w:color w:val="000000"/>
                <w:sz w:val="24"/>
                <w:szCs w:val="24"/>
                <w:lang w:eastAsia="ru-RU"/>
              </w:rPr>
              <w:t> </w:t>
            </w:r>
            <w:r w:rsidRPr="00CE4138">
              <w:rPr>
                <w:rFonts w:ascii="Times New Roman" w:eastAsia="Times New Roman" w:hAnsi="Times New Roman" w:cs="Times New Roman"/>
                <w:color w:val="000000"/>
                <w:sz w:val="24"/>
                <w:szCs w:val="24"/>
                <w:lang w:eastAsia="ru-RU"/>
              </w:rPr>
              <w:t>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80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0,207</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1,725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0,159</w:t>
            </w:r>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sz w:val="24"/>
                <w:szCs w:val="24"/>
                <w:lang w:eastAsia="ru-RU"/>
              </w:rPr>
            </w:pPr>
            <w:r w:rsidRPr="00CE4138">
              <w:rPr>
                <w:rFonts w:ascii="Times New Roman" w:eastAsia="Times New Roman" w:hAnsi="Times New Roman" w:cs="Times New Roman"/>
                <w:color w:val="000000"/>
                <w:sz w:val="24"/>
                <w:szCs w:val="24"/>
                <w:lang w:eastAsia="ru-RU"/>
              </w:rPr>
              <w:t>Надземная</w:t>
            </w:r>
          </w:p>
        </w:tc>
      </w:tr>
    </w:tbl>
    <w:p w:rsidR="00CE4138" w:rsidRDefault="00CE4138" w:rsidP="001958BB">
      <w:pPr>
        <w:spacing w:after="0" w:line="240" w:lineRule="auto"/>
        <w:ind w:left="357"/>
        <w:rPr>
          <w:rFonts w:ascii="Times New Roman" w:hAnsi="Times New Roman" w:cs="Times New Roman"/>
          <w:sz w:val="24"/>
          <w:szCs w:val="24"/>
        </w:rPr>
        <w:sectPr w:rsidR="00CE4138" w:rsidSect="00CE4138">
          <w:pgSz w:w="16840" w:h="11907" w:orient="landscape" w:code="9"/>
          <w:pgMar w:top="1701" w:right="1134" w:bottom="851" w:left="1134" w:header="709" w:footer="709" w:gutter="0"/>
          <w:cols w:space="720"/>
          <w:docGrid w:linePitch="326"/>
        </w:sectPr>
      </w:pPr>
    </w:p>
    <w:p w:rsidR="00807EA7" w:rsidRDefault="008C4554" w:rsidP="00807EA7">
      <w:pPr>
        <w:pStyle w:val="ab"/>
        <w:tabs>
          <w:tab w:val="left" w:pos="993"/>
        </w:tabs>
        <w:spacing w:after="0" w:line="240" w:lineRule="auto"/>
        <w:ind w:left="0" w:firstLine="709"/>
        <w:jc w:val="center"/>
        <w:rPr>
          <w:rFonts w:ascii="Times New Roman" w:hAnsi="Times New Roman" w:cs="Times New Roman"/>
          <w:sz w:val="28"/>
          <w:szCs w:val="28"/>
          <w:u w:val="single"/>
        </w:rPr>
      </w:pPr>
      <w:r w:rsidRPr="000D0F07">
        <w:rPr>
          <w:rFonts w:ascii="Times New Roman" w:hAnsi="Times New Roman" w:cs="Times New Roman"/>
          <w:sz w:val="28"/>
          <w:szCs w:val="28"/>
          <w:u w:val="single"/>
        </w:rPr>
        <w:t>Вариант 2 п</w:t>
      </w:r>
      <w:r w:rsidR="00807EA7" w:rsidRPr="000D0F07">
        <w:rPr>
          <w:rFonts w:ascii="Times New Roman" w:hAnsi="Times New Roman" w:cs="Times New Roman"/>
          <w:sz w:val="28"/>
          <w:szCs w:val="28"/>
          <w:u w:val="single"/>
        </w:rPr>
        <w:t>одвариант б) присоединение к котельной № 4 потребителей котельных № 8, № 27, № 10, № 31</w:t>
      </w:r>
    </w:p>
    <w:p w:rsidR="008D7C4E" w:rsidRPr="008D7C4E" w:rsidRDefault="008D7C4E" w:rsidP="008D7C4E">
      <w:pPr>
        <w:pStyle w:val="ab"/>
        <w:tabs>
          <w:tab w:val="left" w:pos="993"/>
        </w:tabs>
        <w:spacing w:after="0" w:line="240" w:lineRule="auto"/>
        <w:ind w:left="0" w:firstLine="709"/>
        <w:jc w:val="center"/>
        <w:rPr>
          <w:rFonts w:ascii="Times New Roman" w:hAnsi="Times New Roman" w:cs="Times New Roman"/>
          <w:sz w:val="28"/>
          <w:szCs w:val="28"/>
        </w:rPr>
      </w:pPr>
      <w:r w:rsidRPr="008D7C4E">
        <w:rPr>
          <w:rFonts w:ascii="Times New Roman" w:hAnsi="Times New Roman" w:cs="Times New Roman"/>
          <w:sz w:val="28"/>
          <w:szCs w:val="28"/>
        </w:rPr>
        <w:t>(со строительством 507 м, перекладкой 1179 м сетей)</w:t>
      </w:r>
    </w:p>
    <w:p w:rsidR="008D7C4E" w:rsidRPr="00807EA7" w:rsidRDefault="008D7C4E" w:rsidP="00807EA7">
      <w:pPr>
        <w:pStyle w:val="ab"/>
        <w:tabs>
          <w:tab w:val="left" w:pos="993"/>
        </w:tabs>
        <w:spacing w:after="0" w:line="240" w:lineRule="auto"/>
        <w:ind w:left="0" w:firstLine="709"/>
        <w:jc w:val="center"/>
        <w:rPr>
          <w:rFonts w:ascii="Times New Roman" w:hAnsi="Times New Roman" w:cs="Times New Roman"/>
          <w:sz w:val="28"/>
          <w:szCs w:val="28"/>
          <w:u w:val="single"/>
        </w:rPr>
      </w:pPr>
    </w:p>
    <w:p w:rsidR="00807EA7" w:rsidRPr="00AF51D8" w:rsidRDefault="000D0F07" w:rsidP="00807EA7">
      <w:pPr>
        <w:spacing w:before="240" w:after="120" w:line="240" w:lineRule="auto"/>
        <w:ind w:left="357"/>
        <w:jc w:val="center"/>
        <w:rPr>
          <w:rFonts w:ascii="Times New Roman" w:hAnsi="Times New Roman" w:cs="Times New Roman"/>
          <w:b/>
          <w:sz w:val="24"/>
          <w:szCs w:val="24"/>
        </w:rPr>
      </w:pPr>
      <w:r w:rsidRPr="00AF51D8">
        <w:rPr>
          <w:rFonts w:ascii="Times New Roman" w:hAnsi="Times New Roman" w:cs="Times New Roman"/>
          <w:b/>
          <w:sz w:val="24"/>
          <w:szCs w:val="24"/>
        </w:rPr>
        <w:t>Баланс 2019-2023</w:t>
      </w:r>
      <w:r w:rsidR="00BA4C1F" w:rsidRPr="00AF51D8">
        <w:rPr>
          <w:rFonts w:ascii="Times New Roman" w:hAnsi="Times New Roman" w:cs="Times New Roman"/>
          <w:b/>
          <w:sz w:val="24"/>
          <w:szCs w:val="24"/>
        </w:rPr>
        <w:t xml:space="preserve"> г</w:t>
      </w:r>
      <w:r w:rsidR="00807EA7" w:rsidRPr="00AF51D8">
        <w:rPr>
          <w:rFonts w:ascii="Times New Roman" w:hAnsi="Times New Roman" w:cs="Times New Roman"/>
          <w:b/>
          <w:sz w:val="24"/>
          <w:szCs w:val="24"/>
        </w:rPr>
        <w:t>г.</w:t>
      </w:r>
    </w:p>
    <w:p w:rsidR="00AF51D8" w:rsidRPr="00AF51D8" w:rsidRDefault="00AF51D8" w:rsidP="00AF51D8">
      <w:pPr>
        <w:spacing w:after="0" w:line="240" w:lineRule="auto"/>
        <w:ind w:left="357"/>
        <w:rPr>
          <w:rFonts w:ascii="Times New Roman" w:hAnsi="Times New Roman" w:cs="Times New Roman"/>
          <w:sz w:val="24"/>
          <w:szCs w:val="24"/>
        </w:rPr>
      </w:pPr>
      <w:r w:rsidRPr="00AF51D8">
        <w:rPr>
          <w:rFonts w:ascii="Times New Roman" w:hAnsi="Times New Roman" w:cs="Times New Roman"/>
          <w:sz w:val="24"/>
          <w:szCs w:val="24"/>
        </w:rPr>
        <w:t xml:space="preserve">    Количество тепла, вырабатываемое на источнике за час         7.255, Гкал/ч</w:t>
      </w:r>
    </w:p>
    <w:p w:rsidR="00AF51D8" w:rsidRPr="00AF51D8" w:rsidRDefault="00AF51D8" w:rsidP="00AF51D8">
      <w:pPr>
        <w:spacing w:after="0" w:line="240" w:lineRule="auto"/>
        <w:ind w:left="357"/>
        <w:rPr>
          <w:rFonts w:ascii="Times New Roman" w:hAnsi="Times New Roman" w:cs="Times New Roman"/>
          <w:sz w:val="24"/>
          <w:szCs w:val="24"/>
        </w:rPr>
      </w:pPr>
      <w:r w:rsidRPr="00AF51D8">
        <w:rPr>
          <w:rFonts w:ascii="Times New Roman" w:hAnsi="Times New Roman" w:cs="Times New Roman"/>
          <w:sz w:val="24"/>
          <w:szCs w:val="24"/>
        </w:rPr>
        <w:t xml:space="preserve">    Расход тепла на систему отопления                            5.188, Гкал/ч</w:t>
      </w:r>
    </w:p>
    <w:p w:rsidR="00AF51D8" w:rsidRPr="00C74D25" w:rsidRDefault="00AF51D8" w:rsidP="00AF51D8">
      <w:pPr>
        <w:spacing w:after="0" w:line="240" w:lineRule="auto"/>
        <w:ind w:left="357"/>
        <w:rPr>
          <w:rFonts w:ascii="Times New Roman" w:hAnsi="Times New Roman" w:cs="Times New Roman"/>
          <w:sz w:val="24"/>
          <w:szCs w:val="24"/>
        </w:rPr>
      </w:pPr>
      <w:r w:rsidRPr="00AF51D8">
        <w:rPr>
          <w:rFonts w:ascii="Times New Roman" w:hAnsi="Times New Roman" w:cs="Times New Roman"/>
          <w:sz w:val="24"/>
          <w:szCs w:val="24"/>
        </w:rPr>
        <w:t xml:space="preserve">    Расход тепла на систему</w:t>
      </w:r>
      <w:r w:rsidRPr="00C74D25">
        <w:rPr>
          <w:rFonts w:ascii="Times New Roman" w:hAnsi="Times New Roman" w:cs="Times New Roman"/>
          <w:sz w:val="24"/>
          <w:szCs w:val="24"/>
        </w:rPr>
        <w:t xml:space="preserve"> вентиляции                           0.128,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Расход тепла на закрытые системы ГВС                         0.492,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Тепловые потери в подающем трубопроводе                    0.82843,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Тепловые потери в обратном трубопроводе                    0.56027,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Потери тепла от утечек в подающем трубопроводе               0.022,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Потери тепла от утечек в обратном трубопроводе               0.014,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Потери тепла от утечек в системах теплопотребления           0.023, Гкал/ч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Суммарный расход в подающем трубопроводе                   225.499,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Суммарный расход в обратном трубопроводе                   224.538,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Суммарный расход на подпитку                                 0.961,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Суммарный расход на систему отопления                      220.017,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Суммарный расход на систему вентиляции                       5.200,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Расход воды на утечки из подающего трубопровода              0.281,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Расход воды на утечки из обратного трубопровода              0.281,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Расход воды на утечки из систем теплопотребления             0.399, т/ч</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Давление в подающем трубопроводе                            36.000, м</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Давление в обратном трубопроводе                            14.000, м</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Располагаемый напор                                         22.000, м</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Температура в подающем трубопроводе                         95.000,°C</w:t>
      </w:r>
    </w:p>
    <w:p w:rsidR="00AF51D8" w:rsidRPr="00C74D25" w:rsidRDefault="00AF51D8" w:rsidP="00AF51D8">
      <w:pPr>
        <w:spacing w:after="0" w:line="240" w:lineRule="auto"/>
        <w:ind w:left="357"/>
        <w:rPr>
          <w:rFonts w:ascii="Times New Roman" w:hAnsi="Times New Roman" w:cs="Times New Roman"/>
          <w:sz w:val="24"/>
          <w:szCs w:val="24"/>
        </w:rPr>
      </w:pPr>
      <w:r w:rsidRPr="00C74D25">
        <w:rPr>
          <w:rFonts w:ascii="Times New Roman" w:hAnsi="Times New Roman" w:cs="Times New Roman"/>
          <w:sz w:val="24"/>
          <w:szCs w:val="24"/>
        </w:rPr>
        <w:t xml:space="preserve">    Температура в обратном трубопроводе                         63.074,°C</w:t>
      </w:r>
    </w:p>
    <w:p w:rsidR="001958BB" w:rsidRDefault="001958BB" w:rsidP="001958BB">
      <w:pPr>
        <w:spacing w:after="0" w:line="240" w:lineRule="auto"/>
        <w:ind w:left="357"/>
        <w:rPr>
          <w:rFonts w:ascii="Times New Roman" w:hAnsi="Times New Roman" w:cs="Times New Roman"/>
          <w:sz w:val="24"/>
          <w:szCs w:val="24"/>
        </w:rPr>
      </w:pPr>
    </w:p>
    <w:p w:rsidR="000D0F07" w:rsidRDefault="000D0F07" w:rsidP="000D0F07">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гг.</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Количество тепла, вырабатываемое на источнике за час         7.393,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5.314,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вентиляции                           0.128,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0.492,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0.83397,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0.56525,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0.022,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0.014,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0.024, Гкал/ч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231.555,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230.582,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0.973,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226.072,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вентиляции                       5.200,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0.282,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0.282,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0.409, т/ч</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36.000, м</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14.000, м</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22.000, м</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95.000,°C</w:t>
      </w:r>
    </w:p>
    <w:p w:rsidR="000D0F07" w:rsidRDefault="000D0F07" w:rsidP="000D0F07">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63.316,°C</w:t>
      </w:r>
    </w:p>
    <w:p w:rsidR="00CE4138" w:rsidRPr="00923B16" w:rsidRDefault="001958BB" w:rsidP="00923B16">
      <w:pPr>
        <w:spacing w:before="240" w:after="120" w:line="240" w:lineRule="auto"/>
        <w:ind w:left="357"/>
        <w:jc w:val="center"/>
        <w:rPr>
          <w:rFonts w:ascii="Times New Roman" w:hAnsi="Times New Roman" w:cs="Times New Roman"/>
          <w:sz w:val="24"/>
          <w:szCs w:val="24"/>
        </w:rPr>
        <w:sectPr w:rsidR="00CE4138" w:rsidRPr="00923B16" w:rsidSect="00B51FC7">
          <w:pgSz w:w="11907" w:h="16840" w:code="9"/>
          <w:pgMar w:top="1134" w:right="851" w:bottom="1134" w:left="1701" w:header="709" w:footer="709" w:gutter="0"/>
          <w:cols w:space="720"/>
          <w:docGrid w:linePitch="326"/>
        </w:sectPr>
      </w:pPr>
      <w:r>
        <w:rPr>
          <w:rFonts w:ascii="Times New Roman" w:hAnsi="Times New Roman" w:cs="Times New Roman"/>
          <w:b/>
          <w:i/>
          <w:sz w:val="24"/>
          <w:szCs w:val="24"/>
        </w:rPr>
        <w:br w:type="page"/>
      </w:r>
    </w:p>
    <w:p w:rsidR="00CE4138" w:rsidRDefault="00CE4138" w:rsidP="00CE4138">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12</w:t>
      </w:r>
      <w:r w:rsidR="005104BC">
        <w:rPr>
          <w:rFonts w:ascii="Times New Roman" w:hAnsi="Times New Roman" w:cs="Times New Roman"/>
          <w:color w:val="auto"/>
          <w:sz w:val="24"/>
        </w:rPr>
        <w:fldChar w:fldCharType="end"/>
      </w:r>
    </w:p>
    <w:p w:rsidR="00CE4138" w:rsidRPr="00110882" w:rsidRDefault="00CE4138" w:rsidP="00CE4138">
      <w:pPr>
        <w:ind w:left="360"/>
        <w:jc w:val="center"/>
        <w:rPr>
          <w:rFonts w:ascii="Times New Roman" w:hAnsi="Times New Roman" w:cs="Times New Roman"/>
          <w:b/>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б)</w:t>
      </w:r>
    </w:p>
    <w:tbl>
      <w:tblPr>
        <w:tblW w:w="5071" w:type="pct"/>
        <w:jc w:val="center"/>
        <w:tblLook w:val="04A0" w:firstRow="1" w:lastRow="0" w:firstColumn="1" w:lastColumn="0" w:noHBand="0" w:noVBand="1"/>
      </w:tblPr>
      <w:tblGrid>
        <w:gridCol w:w="1668"/>
        <w:gridCol w:w="1794"/>
        <w:gridCol w:w="1399"/>
        <w:gridCol w:w="1287"/>
        <w:gridCol w:w="1875"/>
        <w:gridCol w:w="1794"/>
        <w:gridCol w:w="1557"/>
        <w:gridCol w:w="1890"/>
        <w:gridCol w:w="1734"/>
      </w:tblGrid>
      <w:tr w:rsidR="00CE4138" w:rsidRPr="00CE4138" w:rsidTr="00AF51D8">
        <w:trPr>
          <w:jc w:val="center"/>
        </w:trPr>
        <w:tc>
          <w:tcPr>
            <w:tcW w:w="556"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Адрес участка</w:t>
            </w:r>
          </w:p>
        </w:tc>
        <w:tc>
          <w:tcPr>
            <w:tcW w:w="598" w:type="pct"/>
            <w:tcBorders>
              <w:top w:val="single" w:sz="4" w:space="0" w:color="000000"/>
              <w:left w:val="nil"/>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Тип строительства</w:t>
            </w:r>
          </w:p>
        </w:tc>
        <w:tc>
          <w:tcPr>
            <w:tcW w:w="466"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Год прокладки</w:t>
            </w:r>
          </w:p>
        </w:tc>
        <w:tc>
          <w:tcPr>
            <w:tcW w:w="429"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Длина участка, м</w:t>
            </w:r>
          </w:p>
        </w:tc>
        <w:tc>
          <w:tcPr>
            <w:tcW w:w="625" w:type="pct"/>
            <w:tcBorders>
              <w:top w:val="single" w:sz="4" w:space="0" w:color="000000"/>
              <w:left w:val="nil"/>
              <w:bottom w:val="nil"/>
              <w:right w:val="single" w:sz="4" w:space="0" w:color="000000"/>
            </w:tcBorders>
            <w:shd w:val="clear" w:color="auto" w:fill="auto"/>
            <w:vAlign w:val="center"/>
            <w:hideMark/>
          </w:tcPr>
          <w:p w:rsidR="001958BB" w:rsidRPr="00CE4138" w:rsidRDefault="00CE4138"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Внутренний</w:t>
            </w:r>
            <w:r w:rsidR="001958BB" w:rsidRPr="00CE4138">
              <w:rPr>
                <w:rFonts w:ascii="Times New Roman" w:eastAsia="Times New Roman" w:hAnsi="Times New Roman" w:cs="Times New Roman"/>
                <w:b/>
                <w:bCs/>
                <w:color w:val="000000" w:themeColor="text1"/>
                <w:sz w:val="24"/>
                <w:szCs w:val="24"/>
                <w:lang w:eastAsia="ru-RU"/>
              </w:rPr>
              <w:t xml:space="preserve"> </w:t>
            </w:r>
            <w:r w:rsidRPr="00CE4138">
              <w:rPr>
                <w:rFonts w:ascii="Times New Roman" w:eastAsia="Times New Roman" w:hAnsi="Times New Roman" w:cs="Times New Roman"/>
                <w:b/>
                <w:bCs/>
                <w:color w:val="000000" w:themeColor="text1"/>
                <w:sz w:val="24"/>
                <w:szCs w:val="24"/>
                <w:lang w:eastAsia="ru-RU"/>
              </w:rPr>
              <w:t>диаметр</w:t>
            </w:r>
            <w:r w:rsidR="001958BB" w:rsidRPr="00CE4138">
              <w:rPr>
                <w:rFonts w:ascii="Times New Roman" w:eastAsia="Times New Roman" w:hAnsi="Times New Roman" w:cs="Times New Roman"/>
                <w:b/>
                <w:bCs/>
                <w:color w:val="000000" w:themeColor="text1"/>
                <w:sz w:val="24"/>
                <w:szCs w:val="24"/>
                <w:lang w:eastAsia="ru-RU"/>
              </w:rPr>
              <w:t xml:space="preserve"> подающего </w:t>
            </w:r>
            <w:r w:rsidRPr="00CE4138">
              <w:rPr>
                <w:rFonts w:ascii="Times New Roman" w:eastAsia="Times New Roman" w:hAnsi="Times New Roman" w:cs="Times New Roman"/>
                <w:b/>
                <w:bCs/>
                <w:color w:val="000000" w:themeColor="text1"/>
                <w:sz w:val="24"/>
                <w:szCs w:val="24"/>
                <w:lang w:eastAsia="ru-RU"/>
              </w:rPr>
              <w:t>трубопровода</w:t>
            </w:r>
            <w:r w:rsidR="001958BB" w:rsidRPr="00CE4138">
              <w:rPr>
                <w:rFonts w:ascii="Times New Roman" w:eastAsia="Times New Roman" w:hAnsi="Times New Roman" w:cs="Times New Roman"/>
                <w:b/>
                <w:bCs/>
                <w:color w:val="000000" w:themeColor="text1"/>
                <w:sz w:val="24"/>
                <w:szCs w:val="24"/>
                <w:lang w:eastAsia="ru-RU"/>
              </w:rPr>
              <w:t>, м</w:t>
            </w:r>
          </w:p>
        </w:tc>
        <w:tc>
          <w:tcPr>
            <w:tcW w:w="598"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Внутренний диаметр обратного трубопровода, м</w:t>
            </w:r>
          </w:p>
        </w:tc>
        <w:tc>
          <w:tcPr>
            <w:tcW w:w="519" w:type="pct"/>
            <w:tcBorders>
              <w:top w:val="single" w:sz="4" w:space="0" w:color="000000"/>
              <w:left w:val="nil"/>
              <w:bottom w:val="nil"/>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Уд. лин. потери напора в под.тр-де, мм/м</w:t>
            </w:r>
          </w:p>
        </w:tc>
        <w:tc>
          <w:tcPr>
            <w:tcW w:w="630" w:type="pct"/>
            <w:tcBorders>
              <w:top w:val="single" w:sz="4" w:space="0" w:color="000000"/>
              <w:left w:val="single" w:sz="4" w:space="0" w:color="auto"/>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Потери напора в подающем трубопроводе, м</w:t>
            </w:r>
          </w:p>
        </w:tc>
        <w:tc>
          <w:tcPr>
            <w:tcW w:w="578" w:type="pct"/>
            <w:tcBorders>
              <w:top w:val="single" w:sz="4" w:space="0" w:color="000000"/>
              <w:left w:val="nil"/>
              <w:bottom w:val="nil"/>
              <w:right w:val="single" w:sz="4" w:space="0" w:color="000000"/>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b/>
                <w:bCs/>
                <w:color w:val="000000" w:themeColor="text1"/>
                <w:sz w:val="24"/>
                <w:szCs w:val="24"/>
                <w:lang w:eastAsia="ru-RU"/>
              </w:rPr>
            </w:pPr>
            <w:r w:rsidRPr="00CE4138">
              <w:rPr>
                <w:rFonts w:ascii="Times New Roman" w:eastAsia="Times New Roman" w:hAnsi="Times New Roman" w:cs="Times New Roman"/>
                <w:b/>
                <w:bCs/>
                <w:color w:val="000000" w:themeColor="text1"/>
                <w:sz w:val="24"/>
                <w:szCs w:val="24"/>
                <w:lang w:eastAsia="ru-RU"/>
              </w:rPr>
              <w:t>Вид прокладки тепловой сети</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8</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Новое строительство</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265</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0,562</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0,192</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Подземная бесканальная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31</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Новое строительство</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160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4,178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0,956</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Подземная бесканальная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4-№</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31</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Новое строительство</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280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2,187</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1,026</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Подземная бесканальная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4-№</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31</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Реконструкция</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102</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2,447</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0,433</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Надземная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4-№</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27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Реконструкция</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600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0,207</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2,394</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2,036</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Надземная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27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Реконструкция</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160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3,11</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0,656</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Подземная бесканальная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27</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Реконструкция</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0,15</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4,165</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1,19</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Надземная</w:t>
            </w:r>
          </w:p>
        </w:tc>
      </w:tr>
      <w:tr w:rsidR="00CE4138" w:rsidRPr="00CE4138" w:rsidTr="00AF51D8">
        <w:trPr>
          <w:jc w:val="center"/>
        </w:trPr>
        <w:tc>
          <w:tcPr>
            <w:tcW w:w="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Котельная №</w:t>
            </w:r>
            <w:r w:rsidR="00CE4138">
              <w:rPr>
                <w:rFonts w:ascii="Times New Roman" w:eastAsia="Times New Roman" w:hAnsi="Times New Roman" w:cs="Times New Roman"/>
                <w:color w:val="000000" w:themeColor="text1"/>
                <w:sz w:val="24"/>
                <w:szCs w:val="24"/>
                <w:lang w:eastAsia="ru-RU"/>
              </w:rPr>
              <w:t> </w:t>
            </w:r>
            <w:r w:rsidRPr="00CE4138">
              <w:rPr>
                <w:rFonts w:ascii="Times New Roman" w:eastAsia="Times New Roman" w:hAnsi="Times New Roman" w:cs="Times New Roman"/>
                <w:color w:val="000000" w:themeColor="text1"/>
                <w:sz w:val="24"/>
                <w:szCs w:val="24"/>
                <w:lang w:eastAsia="ru-RU"/>
              </w:rPr>
              <w:t>4</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Реконструкция</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2019-2024</w:t>
            </w:r>
          </w:p>
        </w:tc>
        <w:tc>
          <w:tcPr>
            <w:tcW w:w="4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117</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0,259</w:t>
            </w:r>
          </w:p>
        </w:tc>
        <w:tc>
          <w:tcPr>
            <w:tcW w:w="5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0,259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4,569</w:t>
            </w:r>
          </w:p>
        </w:tc>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0,911</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CE4138" w:rsidRDefault="001958BB" w:rsidP="00CE4138">
            <w:pPr>
              <w:spacing w:after="0" w:line="240" w:lineRule="auto"/>
              <w:jc w:val="center"/>
              <w:rPr>
                <w:rFonts w:ascii="Times New Roman" w:eastAsia="Times New Roman" w:hAnsi="Times New Roman" w:cs="Times New Roman"/>
                <w:color w:val="000000" w:themeColor="text1"/>
                <w:sz w:val="24"/>
                <w:szCs w:val="24"/>
                <w:lang w:eastAsia="ru-RU"/>
              </w:rPr>
            </w:pPr>
            <w:r w:rsidRPr="00CE4138">
              <w:rPr>
                <w:rFonts w:ascii="Times New Roman" w:eastAsia="Times New Roman" w:hAnsi="Times New Roman" w:cs="Times New Roman"/>
                <w:color w:val="000000" w:themeColor="text1"/>
                <w:sz w:val="24"/>
                <w:szCs w:val="24"/>
                <w:lang w:eastAsia="ru-RU"/>
              </w:rPr>
              <w:t>Надземная</w:t>
            </w:r>
          </w:p>
        </w:tc>
      </w:tr>
    </w:tbl>
    <w:p w:rsidR="00CE4138" w:rsidRDefault="00CE4138" w:rsidP="001958BB">
      <w:pPr>
        <w:spacing w:after="0" w:line="240" w:lineRule="auto"/>
        <w:ind w:left="357"/>
        <w:rPr>
          <w:rFonts w:ascii="Times New Roman" w:hAnsi="Times New Roman" w:cs="Times New Roman"/>
          <w:sz w:val="24"/>
          <w:szCs w:val="24"/>
        </w:rPr>
        <w:sectPr w:rsidR="00CE4138" w:rsidSect="00CE4138">
          <w:pgSz w:w="16840" w:h="11907" w:orient="landscape" w:code="9"/>
          <w:pgMar w:top="1701" w:right="1134" w:bottom="851" w:left="1134" w:header="709" w:footer="709" w:gutter="0"/>
          <w:cols w:space="720"/>
          <w:docGrid w:linePitch="326"/>
        </w:sectPr>
      </w:pPr>
    </w:p>
    <w:p w:rsidR="00042190" w:rsidRDefault="00042190" w:rsidP="00042190">
      <w:pPr>
        <w:spacing w:after="0" w:line="240" w:lineRule="auto"/>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738088" cy="4238625"/>
            <wp:effectExtent l="0" t="0" r="6350" b="0"/>
            <wp:docPr id="10" name="Рисунок 10" descr="без ре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без рек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741173" cy="4240121"/>
                    </a:xfrm>
                    <a:prstGeom prst="rect">
                      <a:avLst/>
                    </a:prstGeom>
                    <a:noFill/>
                    <a:ln>
                      <a:noFill/>
                    </a:ln>
                  </pic:spPr>
                </pic:pic>
              </a:graphicData>
            </a:graphic>
          </wp:inline>
        </w:drawing>
      </w:r>
    </w:p>
    <w:p w:rsidR="00042190" w:rsidRPr="00042190" w:rsidRDefault="00042190" w:rsidP="00042190">
      <w:pPr>
        <w:spacing w:after="0" w:line="240" w:lineRule="auto"/>
        <w:ind w:firstLine="720"/>
        <w:rPr>
          <w:rFonts w:ascii="Times New Roman" w:eastAsia="Times New Roman" w:hAnsi="Times New Roman" w:cs="Times New Roman"/>
          <w:b/>
          <w:sz w:val="28"/>
          <w:szCs w:val="28"/>
          <w:lang w:eastAsia="ru-RU"/>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13</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 xml:space="preserve">Пьезометрический график </w:t>
      </w:r>
      <w:r w:rsidRPr="00042190">
        <w:rPr>
          <w:rFonts w:ascii="Times New Roman" w:hAnsi="Times New Roman" w:cs="Times New Roman"/>
          <w:b/>
          <w:sz w:val="24"/>
          <w:szCs w:val="24"/>
        </w:rPr>
        <w:t>участков от уз. № 5 до уз.</w:t>
      </w:r>
      <w:r w:rsidR="00FB08C4">
        <w:rPr>
          <w:rFonts w:ascii="Times New Roman" w:hAnsi="Times New Roman" w:cs="Times New Roman"/>
          <w:b/>
          <w:sz w:val="24"/>
          <w:szCs w:val="24"/>
        </w:rPr>
        <w:t xml:space="preserve"> </w:t>
      </w:r>
      <w:r w:rsidRPr="00042190">
        <w:rPr>
          <w:rFonts w:ascii="Times New Roman" w:hAnsi="Times New Roman" w:cs="Times New Roman"/>
          <w:b/>
          <w:sz w:val="24"/>
          <w:szCs w:val="24"/>
        </w:rPr>
        <w:t>№ 4 (котельной № 27), 2028 г.</w:t>
      </w: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591550" cy="4167543"/>
            <wp:effectExtent l="0" t="0" r="0" b="4445"/>
            <wp:docPr id="71" name="Рисунок 71" descr="без ре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без рек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598359" cy="4170846"/>
                    </a:xfrm>
                    <a:prstGeom prst="rect">
                      <a:avLst/>
                    </a:prstGeom>
                    <a:noFill/>
                    <a:ln>
                      <a:noFill/>
                    </a:ln>
                  </pic:spPr>
                </pic:pic>
              </a:graphicData>
            </a:graphic>
          </wp:inline>
        </w:drawing>
      </w:r>
    </w:p>
    <w:p w:rsidR="00042190" w:rsidRDefault="00042190" w:rsidP="00042190">
      <w:pPr>
        <w:spacing w:after="0" w:line="240" w:lineRule="auto"/>
        <w:ind w:firstLine="720"/>
        <w:rPr>
          <w:rFonts w:ascii="Times New Roman" w:hAnsi="Times New Roman" w:cs="Times New Roman"/>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14</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участков от уз. № 5 до уз.</w:t>
      </w:r>
      <w:r w:rsidR="00FB08C4">
        <w:rPr>
          <w:rFonts w:ascii="Times New Roman" w:hAnsi="Times New Roman" w:cs="Times New Roman"/>
          <w:b/>
          <w:sz w:val="24"/>
          <w:szCs w:val="24"/>
        </w:rPr>
        <w:t xml:space="preserve"> </w:t>
      </w:r>
      <w:r w:rsidRPr="00042190">
        <w:rPr>
          <w:rFonts w:ascii="Times New Roman" w:hAnsi="Times New Roman" w:cs="Times New Roman"/>
          <w:b/>
          <w:sz w:val="24"/>
          <w:szCs w:val="24"/>
        </w:rPr>
        <w:t>№ 4 (котельной № 27), 2028 г.</w:t>
      </w: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905875" cy="4320014"/>
            <wp:effectExtent l="0" t="0" r="0" b="4445"/>
            <wp:docPr id="70" name="Рисунок 70" descr="ре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рек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906519" cy="4320327"/>
                    </a:xfrm>
                    <a:prstGeom prst="rect">
                      <a:avLst/>
                    </a:prstGeom>
                    <a:noFill/>
                    <a:ln>
                      <a:noFill/>
                    </a:ln>
                  </pic:spPr>
                </pic:pic>
              </a:graphicData>
            </a:graphic>
          </wp:inline>
        </w:drawing>
      </w:r>
    </w:p>
    <w:p w:rsidR="00042190" w:rsidRDefault="00042190" w:rsidP="00042190">
      <w:pPr>
        <w:spacing w:after="0" w:line="240" w:lineRule="auto"/>
        <w:ind w:firstLine="720"/>
        <w:rPr>
          <w:rFonts w:ascii="Times New Roman" w:hAnsi="Times New Roman" w:cs="Times New Roman"/>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15</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участков от уз. № 5 до уз.</w:t>
      </w:r>
      <w:r w:rsidR="00FB08C4">
        <w:rPr>
          <w:rFonts w:ascii="Times New Roman" w:hAnsi="Times New Roman" w:cs="Times New Roman"/>
          <w:b/>
          <w:sz w:val="24"/>
          <w:szCs w:val="24"/>
        </w:rPr>
        <w:t xml:space="preserve"> </w:t>
      </w:r>
      <w:r w:rsidRPr="00042190">
        <w:rPr>
          <w:rFonts w:ascii="Times New Roman" w:hAnsi="Times New Roman" w:cs="Times New Roman"/>
          <w:b/>
          <w:sz w:val="24"/>
          <w:szCs w:val="24"/>
        </w:rPr>
        <w:t>№ 4 (котельной № 27) после реконструкции, 2028 г.</w:t>
      </w: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spacing w:after="0" w:line="240" w:lineRule="auto"/>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753475" cy="4246089"/>
            <wp:effectExtent l="0" t="0" r="0" b="2540"/>
            <wp:docPr id="69" name="Рисунок 69" descr="2,1,1  рек без об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2,1,1  рек без общ"/>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753475" cy="4246089"/>
                    </a:xfrm>
                    <a:prstGeom prst="rect">
                      <a:avLst/>
                    </a:prstGeom>
                    <a:noFill/>
                    <a:ln>
                      <a:noFill/>
                    </a:ln>
                  </pic:spPr>
                </pic:pic>
              </a:graphicData>
            </a:graphic>
          </wp:inline>
        </w:drawing>
      </w:r>
    </w:p>
    <w:p w:rsidR="00042190" w:rsidRDefault="00042190" w:rsidP="00042190">
      <w:pPr>
        <w:spacing w:after="0" w:line="240" w:lineRule="auto"/>
        <w:ind w:firstLine="720"/>
        <w:rPr>
          <w:rFonts w:ascii="Times New Roman" w:hAnsi="Times New Roman" w:cs="Times New Roman"/>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16</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от котельной № 4 до ул. Декабристов, 21в (21а) 2028 г.</w:t>
      </w:r>
    </w:p>
    <w:p w:rsidR="00042190" w:rsidRDefault="00042190" w:rsidP="00042190">
      <w:pPr>
        <w:spacing w:after="0" w:line="240" w:lineRule="auto"/>
        <w:ind w:left="357"/>
        <w:rPr>
          <w:rFonts w:ascii="Times New Roman" w:hAnsi="Times New Roman" w:cs="Times New Roman"/>
          <w:sz w:val="24"/>
          <w:szCs w:val="24"/>
        </w:rPr>
      </w:pPr>
    </w:p>
    <w:p w:rsidR="00042190" w:rsidRDefault="00042190" w:rsidP="00042190">
      <w:pP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193014" cy="4610100"/>
            <wp:effectExtent l="0" t="0" r="0" b="0"/>
            <wp:docPr id="68" name="Рисунок 68" descr="2,1,1  рек общ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2,1,1  рек общей"/>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00474" cy="4614298"/>
                    </a:xfrm>
                    <a:prstGeom prst="rect">
                      <a:avLst/>
                    </a:prstGeom>
                    <a:noFill/>
                    <a:ln>
                      <a:noFill/>
                    </a:ln>
                  </pic:spPr>
                </pic:pic>
              </a:graphicData>
            </a:graphic>
          </wp:inline>
        </w:drawing>
      </w:r>
    </w:p>
    <w:p w:rsidR="00807EA7" w:rsidRDefault="00042190" w:rsidP="00923B16">
      <w:pPr>
        <w:spacing w:after="0" w:line="240" w:lineRule="auto"/>
        <w:ind w:firstLine="720"/>
        <w:rPr>
          <w:rFonts w:ascii="Times New Roman" w:hAnsi="Times New Roman" w:cs="Times New Roman"/>
          <w:sz w:val="24"/>
          <w:szCs w:val="24"/>
        </w:rPr>
        <w:sectPr w:rsidR="00807EA7" w:rsidSect="00807EA7">
          <w:pgSz w:w="16840" w:h="11907" w:orient="landscape" w:code="9"/>
          <w:pgMar w:top="1701" w:right="1134" w:bottom="851" w:left="1134" w:header="709" w:footer="709" w:gutter="0"/>
          <w:cols w:space="720"/>
          <w:docGrid w:linePitch="326"/>
        </w:sect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17</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от котельной № 4 до ул. Декабристов, 21в (21а) после реконструкции участков на выходе из котельной № 4, 2028 г.</w:t>
      </w:r>
    </w:p>
    <w:p w:rsidR="00923B16" w:rsidRPr="00923B16" w:rsidRDefault="008C4554" w:rsidP="00923B16">
      <w:pPr>
        <w:pStyle w:val="ab"/>
        <w:tabs>
          <w:tab w:val="left" w:pos="993"/>
        </w:tabs>
        <w:spacing w:after="0" w:line="240" w:lineRule="auto"/>
        <w:ind w:left="0" w:firstLine="709"/>
        <w:jc w:val="center"/>
        <w:rPr>
          <w:rFonts w:ascii="Times New Roman" w:hAnsi="Times New Roman" w:cs="Times New Roman"/>
          <w:sz w:val="28"/>
          <w:szCs w:val="28"/>
          <w:u w:val="single"/>
        </w:rPr>
      </w:pPr>
      <w:r>
        <w:rPr>
          <w:rFonts w:ascii="Times New Roman" w:hAnsi="Times New Roman" w:cs="Times New Roman"/>
          <w:sz w:val="28"/>
          <w:szCs w:val="28"/>
          <w:u w:val="single"/>
        </w:rPr>
        <w:t xml:space="preserve">Вариант 2 подвариант </w:t>
      </w:r>
      <w:r w:rsidR="00923B16" w:rsidRPr="00923B16">
        <w:rPr>
          <w:rFonts w:ascii="Times New Roman" w:hAnsi="Times New Roman" w:cs="Times New Roman"/>
          <w:sz w:val="28"/>
          <w:szCs w:val="28"/>
          <w:u w:val="single"/>
        </w:rPr>
        <w:t>в) присоединение к котельной № 4 потребителей котельной № 8 с присое</w:t>
      </w:r>
      <w:r w:rsidR="00AF17B3">
        <w:rPr>
          <w:rFonts w:ascii="Times New Roman" w:hAnsi="Times New Roman" w:cs="Times New Roman"/>
          <w:sz w:val="28"/>
          <w:szCs w:val="28"/>
          <w:u w:val="single"/>
        </w:rPr>
        <w:t>диненной нагрузкой 0,387 Гкал/ч</w:t>
      </w:r>
    </w:p>
    <w:p w:rsidR="00923B16" w:rsidRDefault="00923B16" w:rsidP="00923B16">
      <w:pPr>
        <w:spacing w:after="0" w:line="240" w:lineRule="auto"/>
        <w:ind w:left="357"/>
        <w:rPr>
          <w:rFonts w:ascii="Times New Roman" w:hAnsi="Times New Roman" w:cs="Times New Roman"/>
          <w:sz w:val="24"/>
          <w:szCs w:val="24"/>
        </w:rPr>
      </w:pP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Источник ID=27509 Котельная №4:</w:t>
      </w:r>
    </w:p>
    <w:p w:rsidR="00923B16" w:rsidRDefault="00923B16" w:rsidP="00923B16">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2019-2023, 2024-2028 гг.</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Количество тепла, вырабатываемое на источнике за час         3.992,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2.715,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вентиляции                           0.128,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0.463,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0.38874,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0.27525,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0.008,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0.005,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0.010, Гкал/ч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118.175,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117.772,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0.403,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112.868,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вентиляции                       5.200,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0.107,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0.107,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0.188, т/ч</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28.000, м</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14.000, м</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14.000, м</w:t>
      </w:r>
    </w:p>
    <w:p w:rsidR="00923B16" w:rsidRDefault="00923B16" w:rsidP="00923B16">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95.000,°C</w:t>
      </w:r>
    </w:p>
    <w:p w:rsidR="00923B16" w:rsidRDefault="00923B16" w:rsidP="00923B16">
      <w:pPr>
        <w:spacing w:after="24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61.410,°C</w:t>
      </w:r>
    </w:p>
    <w:p w:rsidR="00E1494F" w:rsidRDefault="00E1494F" w:rsidP="00E1494F">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13</w:t>
      </w:r>
      <w:r w:rsidR="005104BC">
        <w:rPr>
          <w:rFonts w:ascii="Times New Roman" w:hAnsi="Times New Roman" w:cs="Times New Roman"/>
          <w:color w:val="auto"/>
          <w:sz w:val="24"/>
        </w:rPr>
        <w:fldChar w:fldCharType="end"/>
      </w:r>
    </w:p>
    <w:p w:rsidR="00E1494F" w:rsidRPr="00110882" w:rsidRDefault="00E1494F" w:rsidP="00E1494F">
      <w:pPr>
        <w:ind w:left="360"/>
        <w:jc w:val="center"/>
        <w:rPr>
          <w:rFonts w:ascii="Times New Roman" w:hAnsi="Times New Roman" w:cs="Times New Roman"/>
          <w:b/>
          <w:sz w:val="24"/>
          <w:szCs w:val="24"/>
        </w:rPr>
      </w:pPr>
      <w:r>
        <w:rPr>
          <w:rFonts w:ascii="Times New Roman" w:hAnsi="Times New Roman" w:cs="Times New Roman"/>
          <w:b/>
          <w:sz w:val="24"/>
          <w:szCs w:val="24"/>
        </w:rPr>
        <w:t>Характеристики сетевых насосов котельной № 4</w:t>
      </w:r>
    </w:p>
    <w:tbl>
      <w:tblPr>
        <w:tblW w:w="9521" w:type="dxa"/>
        <w:tblInd w:w="103" w:type="dxa"/>
        <w:tblLook w:val="04A0" w:firstRow="1" w:lastRow="0" w:firstColumn="1" w:lastColumn="0" w:noHBand="0" w:noVBand="1"/>
      </w:tblPr>
      <w:tblGrid>
        <w:gridCol w:w="2997"/>
        <w:gridCol w:w="1499"/>
        <w:gridCol w:w="1233"/>
        <w:gridCol w:w="1145"/>
        <w:gridCol w:w="1383"/>
        <w:gridCol w:w="1264"/>
      </w:tblGrid>
      <w:tr w:rsidR="00E1494F" w:rsidRPr="00E1494F" w:rsidTr="00477F45">
        <w:trPr>
          <w:trHeight w:val="784"/>
        </w:trPr>
        <w:tc>
          <w:tcPr>
            <w:tcW w:w="3281" w:type="dxa"/>
            <w:tcBorders>
              <w:top w:val="single" w:sz="4" w:space="0" w:color="auto"/>
              <w:left w:val="single" w:sz="4" w:space="0" w:color="auto"/>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Тип, назначение</w:t>
            </w:r>
          </w:p>
        </w:tc>
        <w:tc>
          <w:tcPr>
            <w:tcW w:w="1133" w:type="dxa"/>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Коли</w:t>
            </w:r>
            <w:r w:rsidRPr="00E1494F">
              <w:rPr>
                <w:rFonts w:ascii="Times New Roman" w:hAnsi="Times New Roman" w:cs="Times New Roman"/>
                <w:b/>
                <w:sz w:val="24"/>
                <w:szCs w:val="24"/>
              </w:rPr>
              <w:t>чество   шт.</w:t>
            </w:r>
          </w:p>
        </w:tc>
        <w:tc>
          <w:tcPr>
            <w:tcW w:w="1261" w:type="dxa"/>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Подача,  м</w:t>
            </w:r>
            <w:r w:rsidRPr="00E1494F">
              <w:rPr>
                <w:rFonts w:ascii="Times New Roman" w:hAnsi="Times New Roman" w:cs="Times New Roman"/>
                <w:b/>
                <w:sz w:val="24"/>
                <w:szCs w:val="24"/>
                <w:vertAlign w:val="superscript"/>
              </w:rPr>
              <w:t>3</w:t>
            </w:r>
          </w:p>
        </w:tc>
        <w:tc>
          <w:tcPr>
            <w:tcW w:w="1177" w:type="dxa"/>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Напор,  м</w:t>
            </w:r>
          </w:p>
        </w:tc>
        <w:tc>
          <w:tcPr>
            <w:tcW w:w="1385" w:type="dxa"/>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Частота  вращения,</w:t>
            </w:r>
            <w:r w:rsidRPr="00E1494F">
              <w:rPr>
                <w:rFonts w:ascii="Times New Roman" w:hAnsi="Times New Roman" w:cs="Times New Roman"/>
                <w:b/>
                <w:sz w:val="24"/>
                <w:szCs w:val="24"/>
              </w:rPr>
              <w:t xml:space="preserve">  об/мин</w:t>
            </w:r>
          </w:p>
        </w:tc>
        <w:tc>
          <w:tcPr>
            <w:tcW w:w="1284" w:type="dxa"/>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Год выпуска</w:t>
            </w:r>
          </w:p>
        </w:tc>
      </w:tr>
      <w:tr w:rsidR="00E1494F" w:rsidRPr="00E1494F" w:rsidTr="00477F45">
        <w:trPr>
          <w:trHeight w:val="627"/>
        </w:trPr>
        <w:tc>
          <w:tcPr>
            <w:tcW w:w="3281" w:type="dxa"/>
            <w:tcBorders>
              <w:top w:val="nil"/>
              <w:left w:val="single" w:sz="4" w:space="0" w:color="auto"/>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Насос сетевой                              Wilo IL-E 100/8-33BF</w:t>
            </w:r>
          </w:p>
        </w:tc>
        <w:tc>
          <w:tcPr>
            <w:tcW w:w="1133" w:type="dxa"/>
            <w:tcBorders>
              <w:top w:val="nil"/>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2</w:t>
            </w:r>
          </w:p>
        </w:tc>
        <w:tc>
          <w:tcPr>
            <w:tcW w:w="1261" w:type="dxa"/>
            <w:tcBorders>
              <w:top w:val="nil"/>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150</w:t>
            </w:r>
          </w:p>
        </w:tc>
        <w:tc>
          <w:tcPr>
            <w:tcW w:w="1177" w:type="dxa"/>
            <w:tcBorders>
              <w:top w:val="nil"/>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30</w:t>
            </w:r>
          </w:p>
        </w:tc>
        <w:tc>
          <w:tcPr>
            <w:tcW w:w="1385" w:type="dxa"/>
            <w:tcBorders>
              <w:top w:val="nil"/>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2900</w:t>
            </w:r>
          </w:p>
        </w:tc>
        <w:tc>
          <w:tcPr>
            <w:tcW w:w="1284" w:type="dxa"/>
            <w:tcBorders>
              <w:top w:val="nil"/>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2007</w:t>
            </w:r>
          </w:p>
        </w:tc>
      </w:tr>
    </w:tbl>
    <w:p w:rsidR="00923B16" w:rsidRDefault="00923B16" w:rsidP="00923B16">
      <w:pPr>
        <w:spacing w:after="240" w:line="240" w:lineRule="auto"/>
        <w:ind w:left="357"/>
        <w:rPr>
          <w:rFonts w:ascii="Times New Roman" w:hAnsi="Times New Roman" w:cs="Times New Roman"/>
          <w:sz w:val="24"/>
          <w:szCs w:val="24"/>
        </w:rPr>
      </w:pPr>
    </w:p>
    <w:p w:rsidR="001958BB" w:rsidRDefault="00923B16" w:rsidP="00923B16">
      <w:pPr>
        <w:ind w:left="-567" w:firstLine="567"/>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769240" cy="3000375"/>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9240" cy="3000375"/>
                    </a:xfrm>
                    <a:prstGeom prst="rect">
                      <a:avLst/>
                    </a:prstGeom>
                    <a:noFill/>
                    <a:ln>
                      <a:noFill/>
                    </a:ln>
                  </pic:spPr>
                </pic:pic>
              </a:graphicData>
            </a:graphic>
          </wp:inline>
        </w:drawing>
      </w:r>
    </w:p>
    <w:p w:rsidR="00111868" w:rsidRPr="00923B16" w:rsidRDefault="00111868" w:rsidP="00111868">
      <w:pPr>
        <w:spacing w:after="0" w:line="240" w:lineRule="auto"/>
        <w:ind w:firstLine="720"/>
        <w:rPr>
          <w:rFonts w:ascii="Times New Roman" w:eastAsia="Times New Roman" w:hAnsi="Times New Roman" w:cs="Times New Roman"/>
          <w:b/>
          <w:sz w:val="28"/>
          <w:szCs w:val="28"/>
          <w:lang w:eastAsia="ru-RU"/>
        </w:rPr>
      </w:pPr>
      <w:r w:rsidRPr="00923B16">
        <w:rPr>
          <w:rFonts w:ascii="Times New Roman" w:hAnsi="Times New Roman" w:cs="Times New Roman"/>
          <w:b/>
          <w:sz w:val="24"/>
          <w:szCs w:val="24"/>
        </w:rPr>
        <w:t xml:space="preserve">Рисунок </w:t>
      </w:r>
      <w:r w:rsidR="005104BC" w:rsidRPr="00923B16">
        <w:rPr>
          <w:rFonts w:ascii="Times New Roman" w:hAnsi="Times New Roman" w:cs="Times New Roman"/>
          <w:b/>
          <w:sz w:val="24"/>
          <w:szCs w:val="24"/>
        </w:rPr>
        <w:fldChar w:fldCharType="begin"/>
      </w:r>
      <w:r w:rsidRPr="00923B16">
        <w:rPr>
          <w:rFonts w:ascii="Times New Roman" w:hAnsi="Times New Roman" w:cs="Times New Roman"/>
          <w:b/>
          <w:sz w:val="24"/>
          <w:szCs w:val="24"/>
        </w:rPr>
        <w:instrText xml:space="preserve"> SEQ Рисунок \* ARABIC </w:instrText>
      </w:r>
      <w:r w:rsidR="005104BC" w:rsidRPr="00923B16">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18</w:t>
      </w:r>
      <w:r w:rsidR="005104BC" w:rsidRPr="00923B16">
        <w:rPr>
          <w:rFonts w:ascii="Times New Roman" w:hAnsi="Times New Roman" w:cs="Times New Roman"/>
          <w:b/>
          <w:sz w:val="24"/>
          <w:szCs w:val="24"/>
        </w:rPr>
        <w:fldChar w:fldCharType="end"/>
      </w:r>
      <w:r w:rsidRPr="00923B16">
        <w:rPr>
          <w:rFonts w:ascii="Times New Roman" w:hAnsi="Times New Roman" w:cs="Times New Roman"/>
          <w:b/>
          <w:sz w:val="24"/>
          <w:szCs w:val="24"/>
        </w:rPr>
        <w:t xml:space="preserve">.  </w:t>
      </w:r>
      <w:r w:rsidR="00923B16" w:rsidRPr="00923B16">
        <w:rPr>
          <w:rFonts w:ascii="Times New Roman" w:hAnsi="Times New Roman" w:cs="Times New Roman"/>
          <w:b/>
          <w:sz w:val="24"/>
          <w:szCs w:val="24"/>
        </w:rPr>
        <w:t xml:space="preserve">Мероприятия, требуемые для реализации Варианта 2 подварианта в) </w:t>
      </w:r>
    </w:p>
    <w:p w:rsidR="00E1494F" w:rsidRDefault="00E1494F" w:rsidP="00923B16">
      <w:pPr>
        <w:pStyle w:val="af1"/>
        <w:keepNext/>
        <w:spacing w:after="0"/>
        <w:jc w:val="right"/>
        <w:rPr>
          <w:rFonts w:ascii="Times New Roman" w:hAnsi="Times New Roman" w:cs="Times New Roman"/>
          <w:color w:val="auto"/>
          <w:sz w:val="24"/>
        </w:rPr>
        <w:sectPr w:rsidR="00E1494F" w:rsidSect="00B51FC7">
          <w:pgSz w:w="11907" w:h="16840" w:code="9"/>
          <w:pgMar w:top="1134" w:right="851" w:bottom="1134" w:left="1701" w:header="709" w:footer="709" w:gutter="0"/>
          <w:cols w:space="720"/>
          <w:docGrid w:linePitch="326"/>
        </w:sectPr>
      </w:pPr>
    </w:p>
    <w:p w:rsidR="00923B16" w:rsidRDefault="00923B16" w:rsidP="00923B16">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14</w:t>
      </w:r>
      <w:r w:rsidR="005104BC">
        <w:rPr>
          <w:rFonts w:ascii="Times New Roman" w:hAnsi="Times New Roman" w:cs="Times New Roman"/>
          <w:color w:val="auto"/>
          <w:sz w:val="24"/>
        </w:rPr>
        <w:fldChar w:fldCharType="end"/>
      </w:r>
    </w:p>
    <w:p w:rsidR="00923B16" w:rsidRPr="00110882" w:rsidRDefault="00923B16" w:rsidP="00923B16">
      <w:pPr>
        <w:ind w:left="360"/>
        <w:jc w:val="center"/>
        <w:rPr>
          <w:rFonts w:ascii="Times New Roman" w:hAnsi="Times New Roman" w:cs="Times New Roman"/>
          <w:b/>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б)</w:t>
      </w:r>
    </w:p>
    <w:tbl>
      <w:tblPr>
        <w:tblW w:w="5000" w:type="pct"/>
        <w:jc w:val="center"/>
        <w:tblLook w:val="04A0" w:firstRow="1" w:lastRow="0" w:firstColumn="1" w:lastColumn="0" w:noHBand="0" w:noVBand="1"/>
      </w:tblPr>
      <w:tblGrid>
        <w:gridCol w:w="1425"/>
        <w:gridCol w:w="1793"/>
        <w:gridCol w:w="1399"/>
        <w:gridCol w:w="1257"/>
        <w:gridCol w:w="1771"/>
        <w:gridCol w:w="1771"/>
        <w:gridCol w:w="1757"/>
        <w:gridCol w:w="1757"/>
        <w:gridCol w:w="1858"/>
      </w:tblGrid>
      <w:tr w:rsidR="001958BB" w:rsidRPr="00E1494F" w:rsidTr="00E1494F">
        <w:trPr>
          <w:trHeight w:val="252"/>
          <w:jc w:val="center"/>
        </w:trPr>
        <w:tc>
          <w:tcPr>
            <w:tcW w:w="518"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E1494F"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Внутренний</w:t>
            </w:r>
            <w:r w:rsidR="001958BB" w:rsidRPr="00E1494F">
              <w:rPr>
                <w:rFonts w:ascii="Times New Roman" w:eastAsia="Times New Roman" w:hAnsi="Times New Roman" w:cs="Times New Roman"/>
                <w:b/>
                <w:bCs/>
                <w:color w:val="000000"/>
                <w:sz w:val="24"/>
                <w:szCs w:val="24"/>
                <w:lang w:eastAsia="ru-RU"/>
              </w:rPr>
              <w:t xml:space="preserve"> </w:t>
            </w:r>
            <w:r w:rsidRPr="00E1494F">
              <w:rPr>
                <w:rFonts w:ascii="Times New Roman" w:eastAsia="Times New Roman" w:hAnsi="Times New Roman" w:cs="Times New Roman"/>
                <w:b/>
                <w:bCs/>
                <w:color w:val="000000"/>
                <w:sz w:val="24"/>
                <w:szCs w:val="24"/>
                <w:lang w:eastAsia="ru-RU"/>
              </w:rPr>
              <w:t>диаметр</w:t>
            </w:r>
            <w:r w:rsidR="001958BB" w:rsidRPr="00E1494F">
              <w:rPr>
                <w:rFonts w:ascii="Times New Roman" w:eastAsia="Times New Roman" w:hAnsi="Times New Roman" w:cs="Times New Roman"/>
                <w:b/>
                <w:bCs/>
                <w:color w:val="000000"/>
                <w:sz w:val="24"/>
                <w:szCs w:val="24"/>
                <w:lang w:eastAsia="ru-RU"/>
              </w:rPr>
              <w:t xml:space="preserve"> подающего </w:t>
            </w:r>
            <w:r w:rsidRPr="00E1494F">
              <w:rPr>
                <w:rFonts w:ascii="Times New Roman" w:eastAsia="Times New Roman" w:hAnsi="Times New Roman" w:cs="Times New Roman"/>
                <w:b/>
                <w:bCs/>
                <w:color w:val="000000"/>
                <w:sz w:val="24"/>
                <w:szCs w:val="24"/>
                <w:lang w:eastAsia="ru-RU"/>
              </w:rPr>
              <w:t>трубопровода</w:t>
            </w:r>
            <w:r w:rsidR="001958BB" w:rsidRPr="00E1494F">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13"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Уд. лин. потери напора в под.</w:t>
            </w:r>
            <w:r w:rsidR="00E1494F">
              <w:rPr>
                <w:rFonts w:ascii="Times New Roman" w:eastAsia="Times New Roman" w:hAnsi="Times New Roman" w:cs="Times New Roman"/>
                <w:b/>
                <w:bCs/>
                <w:color w:val="000000"/>
                <w:sz w:val="24"/>
                <w:szCs w:val="24"/>
                <w:lang w:eastAsia="ru-RU"/>
              </w:rPr>
              <w:t xml:space="preserve"> трубопрово</w:t>
            </w:r>
            <w:r w:rsidRPr="00E1494F">
              <w:rPr>
                <w:rFonts w:ascii="Times New Roman" w:eastAsia="Times New Roman" w:hAnsi="Times New Roman" w:cs="Times New Roman"/>
                <w:b/>
                <w:bCs/>
                <w:color w:val="000000"/>
                <w:sz w:val="24"/>
                <w:szCs w:val="24"/>
                <w:lang w:eastAsia="ru-RU"/>
              </w:rPr>
              <w:t>де, мм/м</w:t>
            </w:r>
          </w:p>
        </w:tc>
        <w:tc>
          <w:tcPr>
            <w:tcW w:w="577"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81"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Вид прокладки тепловой сети</w:t>
            </w:r>
          </w:p>
        </w:tc>
      </w:tr>
      <w:tr w:rsidR="001958BB" w:rsidRPr="00E1494F" w:rsidTr="00E1494F">
        <w:trPr>
          <w:trHeight w:val="525"/>
          <w:jc w:val="center"/>
        </w:trPr>
        <w:tc>
          <w:tcPr>
            <w:tcW w:w="518"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Котельная №</w:t>
            </w:r>
            <w:r w:rsidR="00E1494F">
              <w:rPr>
                <w:rFonts w:ascii="Times New Roman" w:eastAsia="Times New Roman" w:hAnsi="Times New Roman" w:cs="Times New Roman"/>
                <w:color w:val="000000"/>
                <w:sz w:val="24"/>
                <w:szCs w:val="24"/>
                <w:lang w:eastAsia="ru-RU"/>
              </w:rPr>
              <w:t> </w:t>
            </w:r>
            <w:r w:rsidRPr="00E1494F">
              <w:rPr>
                <w:rFonts w:ascii="Times New Roman" w:eastAsia="Times New Roman" w:hAnsi="Times New Roman" w:cs="Times New Roman"/>
                <w:color w:val="000000"/>
                <w:sz w:val="24"/>
                <w:szCs w:val="24"/>
                <w:lang w:eastAsia="ru-RU"/>
              </w:rPr>
              <w:t>4</w:t>
            </w:r>
          </w:p>
        </w:tc>
        <w:tc>
          <w:tcPr>
            <w:tcW w:w="594"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Новое строительство</w:t>
            </w:r>
          </w:p>
        </w:tc>
        <w:tc>
          <w:tcPr>
            <w:tcW w:w="439"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280</w:t>
            </w:r>
          </w:p>
        </w:tc>
        <w:tc>
          <w:tcPr>
            <w:tcW w:w="555"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0,15</w:t>
            </w:r>
          </w:p>
        </w:tc>
        <w:tc>
          <w:tcPr>
            <w:tcW w:w="561"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0,15</w:t>
            </w:r>
          </w:p>
        </w:tc>
        <w:tc>
          <w:tcPr>
            <w:tcW w:w="613"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0,552</w:t>
            </w:r>
          </w:p>
        </w:tc>
        <w:tc>
          <w:tcPr>
            <w:tcW w:w="577"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0,189</w:t>
            </w:r>
          </w:p>
        </w:tc>
        <w:tc>
          <w:tcPr>
            <w:tcW w:w="681"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sz w:val="24"/>
                <w:szCs w:val="24"/>
                <w:lang w:eastAsia="ru-RU"/>
              </w:rPr>
            </w:pPr>
            <w:r w:rsidRPr="00E1494F">
              <w:rPr>
                <w:rFonts w:ascii="Times New Roman" w:eastAsia="Times New Roman" w:hAnsi="Times New Roman" w:cs="Times New Roman"/>
                <w:sz w:val="24"/>
                <w:szCs w:val="24"/>
                <w:lang w:eastAsia="ru-RU"/>
              </w:rPr>
              <w:t>Подземная бесканальная</w:t>
            </w:r>
          </w:p>
        </w:tc>
      </w:tr>
    </w:tbl>
    <w:p w:rsidR="00E1494F" w:rsidRDefault="00E1494F" w:rsidP="001958BB">
      <w:pPr>
        <w:spacing w:after="0" w:line="240" w:lineRule="auto"/>
        <w:ind w:left="357"/>
        <w:rPr>
          <w:rFonts w:ascii="Times New Roman" w:hAnsi="Times New Roman" w:cs="Times New Roman"/>
          <w:sz w:val="24"/>
          <w:szCs w:val="24"/>
        </w:rPr>
        <w:sectPr w:rsidR="00E1494F" w:rsidSect="00E1494F">
          <w:pgSz w:w="16840" w:h="11907" w:orient="landscape" w:code="9"/>
          <w:pgMar w:top="1701" w:right="1134" w:bottom="851" w:left="1134" w:header="709" w:footer="709" w:gutter="0"/>
          <w:cols w:space="720"/>
          <w:docGrid w:linePitch="326"/>
        </w:sectPr>
      </w:pPr>
    </w:p>
    <w:p w:rsidR="001958BB" w:rsidRDefault="001958BB" w:rsidP="001958BB">
      <w:pPr>
        <w:spacing w:before="240"/>
        <w:ind w:left="1080"/>
        <w:jc w:val="both"/>
        <w:rPr>
          <w:rFonts w:ascii="Times New Roman" w:hAnsi="Times New Roman" w:cs="Times New Roman"/>
          <w:b/>
          <w:i/>
          <w:sz w:val="24"/>
          <w:szCs w:val="24"/>
        </w:rPr>
      </w:pPr>
      <w:r>
        <w:rPr>
          <w:rFonts w:ascii="Times New Roman" w:hAnsi="Times New Roman" w:cs="Times New Roman"/>
          <w:b/>
          <w:i/>
          <w:noProof/>
          <w:sz w:val="24"/>
          <w:szCs w:val="24"/>
          <w:lang w:eastAsia="ru-RU"/>
        </w:rPr>
        <w:drawing>
          <wp:inline distT="0" distB="0" distL="0" distR="0">
            <wp:extent cx="7867650" cy="4791075"/>
            <wp:effectExtent l="0" t="0" r="0" b="9525"/>
            <wp:docPr id="66" name="Рисунок 66" descr="кот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кот 4,8"/>
                    <pic:cNvPicPr>
                      <a:picLocks noChangeAspect="1" noChangeArrowheads="1"/>
                    </pic:cNvPicPr>
                  </pic:nvPicPr>
                  <pic:blipFill>
                    <a:blip r:embed="rId39" cstate="print">
                      <a:extLst>
                        <a:ext uri="{28A0092B-C50C-407E-A947-70E740481C1C}">
                          <a14:useLocalDpi xmlns:a14="http://schemas.microsoft.com/office/drawing/2010/main" val="0"/>
                        </a:ext>
                      </a:extLst>
                    </a:blip>
                    <a:srcRect r="30957"/>
                    <a:stretch>
                      <a:fillRect/>
                    </a:stretch>
                  </pic:blipFill>
                  <pic:spPr bwMode="auto">
                    <a:xfrm>
                      <a:off x="0" y="0"/>
                      <a:ext cx="7867650" cy="4791075"/>
                    </a:xfrm>
                    <a:prstGeom prst="rect">
                      <a:avLst/>
                    </a:prstGeom>
                    <a:noFill/>
                    <a:ln>
                      <a:noFill/>
                    </a:ln>
                  </pic:spPr>
                </pic:pic>
              </a:graphicData>
            </a:graphic>
          </wp:inline>
        </w:drawing>
      </w:r>
    </w:p>
    <w:p w:rsidR="001958BB" w:rsidRPr="00E1494F" w:rsidRDefault="00E1494F" w:rsidP="00E1494F">
      <w:pPr>
        <w:spacing w:after="0" w:line="240" w:lineRule="auto"/>
        <w:ind w:firstLine="720"/>
        <w:rPr>
          <w:rFonts w:ascii="Times New Roman" w:hAnsi="Times New Roman" w:cs="Times New Roman"/>
          <w:b/>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19</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w:t>
      </w:r>
      <w:r w:rsidR="001958BB" w:rsidRPr="00E1494F">
        <w:rPr>
          <w:rFonts w:ascii="Times New Roman" w:hAnsi="Times New Roman" w:cs="Times New Roman"/>
          <w:b/>
          <w:sz w:val="24"/>
          <w:szCs w:val="24"/>
        </w:rPr>
        <w:t>от котельной №</w:t>
      </w:r>
      <w:r w:rsidRPr="00E1494F">
        <w:rPr>
          <w:rFonts w:ascii="Times New Roman" w:hAnsi="Times New Roman" w:cs="Times New Roman"/>
          <w:b/>
          <w:sz w:val="24"/>
          <w:szCs w:val="24"/>
        </w:rPr>
        <w:t xml:space="preserve"> </w:t>
      </w:r>
      <w:r w:rsidR="001958BB" w:rsidRPr="00E1494F">
        <w:rPr>
          <w:rFonts w:ascii="Times New Roman" w:hAnsi="Times New Roman" w:cs="Times New Roman"/>
          <w:b/>
          <w:sz w:val="24"/>
          <w:szCs w:val="24"/>
        </w:rPr>
        <w:t>4 до «Д/сада на Хохрякова» 2028</w:t>
      </w:r>
      <w:r w:rsidRPr="00E1494F">
        <w:rPr>
          <w:rFonts w:ascii="Times New Roman" w:hAnsi="Times New Roman" w:cs="Times New Roman"/>
          <w:b/>
          <w:sz w:val="24"/>
          <w:szCs w:val="24"/>
        </w:rPr>
        <w:t xml:space="preserve"> </w:t>
      </w:r>
      <w:r w:rsidR="001958BB" w:rsidRPr="00E1494F">
        <w:rPr>
          <w:rFonts w:ascii="Times New Roman" w:hAnsi="Times New Roman" w:cs="Times New Roman"/>
          <w:b/>
          <w:sz w:val="24"/>
          <w:szCs w:val="24"/>
        </w:rPr>
        <w:t>г.</w:t>
      </w:r>
    </w:p>
    <w:p w:rsidR="00E1494F" w:rsidRDefault="00E1494F" w:rsidP="001958BB">
      <w:pPr>
        <w:pStyle w:val="ab"/>
        <w:spacing w:after="0" w:line="240" w:lineRule="auto"/>
        <w:jc w:val="both"/>
        <w:rPr>
          <w:rFonts w:ascii="Times New Roman" w:hAnsi="Times New Roman" w:cs="Times New Roman"/>
          <w:sz w:val="24"/>
          <w:szCs w:val="24"/>
        </w:rPr>
        <w:sectPr w:rsidR="00E1494F" w:rsidSect="00E1494F">
          <w:pgSz w:w="16840" w:h="11907" w:orient="landscape" w:code="9"/>
          <w:pgMar w:top="1701" w:right="1134" w:bottom="851" w:left="1134" w:header="709" w:footer="709" w:gutter="0"/>
          <w:cols w:space="720"/>
          <w:docGrid w:linePitch="326"/>
        </w:sectPr>
      </w:pPr>
    </w:p>
    <w:p w:rsidR="00E1494F" w:rsidRPr="00E1494F" w:rsidRDefault="008C4554" w:rsidP="00E1494F">
      <w:pPr>
        <w:pStyle w:val="ab"/>
        <w:tabs>
          <w:tab w:val="left" w:pos="993"/>
        </w:tabs>
        <w:spacing w:after="0" w:line="240" w:lineRule="auto"/>
        <w:ind w:left="0" w:firstLine="709"/>
        <w:jc w:val="center"/>
        <w:rPr>
          <w:rFonts w:ascii="Times New Roman" w:hAnsi="Times New Roman" w:cs="Times New Roman"/>
          <w:sz w:val="28"/>
          <w:szCs w:val="28"/>
          <w:u w:val="single"/>
        </w:rPr>
      </w:pPr>
      <w:r>
        <w:rPr>
          <w:rFonts w:ascii="Times New Roman" w:hAnsi="Times New Roman" w:cs="Times New Roman"/>
          <w:sz w:val="28"/>
          <w:szCs w:val="28"/>
          <w:u w:val="single"/>
        </w:rPr>
        <w:t xml:space="preserve">Вариант 2 подвариант </w:t>
      </w:r>
      <w:r w:rsidR="00E1494F" w:rsidRPr="00E1494F">
        <w:rPr>
          <w:rFonts w:ascii="Times New Roman" w:hAnsi="Times New Roman" w:cs="Times New Roman"/>
          <w:sz w:val="28"/>
          <w:szCs w:val="28"/>
          <w:u w:val="single"/>
        </w:rPr>
        <w:t>г) присоединение к котельной № 10 потребителей котельной № 31</w:t>
      </w:r>
    </w:p>
    <w:p w:rsidR="00E1494F" w:rsidRDefault="00E1494F" w:rsidP="00E1494F">
      <w:pPr>
        <w:spacing w:after="0" w:line="240" w:lineRule="auto"/>
        <w:ind w:left="357"/>
        <w:rPr>
          <w:rFonts w:ascii="Times New Roman" w:hAnsi="Times New Roman" w:cs="Times New Roman"/>
          <w:sz w:val="24"/>
          <w:szCs w:val="24"/>
        </w:rPr>
      </w:pP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Источник ID=24515 Котельная №10:</w:t>
      </w:r>
    </w:p>
    <w:p w:rsidR="00E1494F" w:rsidRDefault="00E1494F" w:rsidP="00E1494F">
      <w:pPr>
        <w:spacing w:before="12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гг.</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Количество тепла, вырабатываемое на источнике за час         2.107,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1.407,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0.015,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0.38328,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0.28272,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0.008,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0.005,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0.007, Гкал/ч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67.822,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67.517,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0.305,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67.726,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0.095,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0.095,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0.114, т/ч</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32.500, м</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14.500, м</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18.000, м</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90.000,°C</w:t>
      </w:r>
    </w:p>
    <w:p w:rsidR="00E1494F" w:rsidRDefault="00E1494F" w:rsidP="00E1494F">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59.170,°C</w:t>
      </w:r>
    </w:p>
    <w:p w:rsidR="001958BB" w:rsidRDefault="001958BB" w:rsidP="001958BB">
      <w:pPr>
        <w:ind w:left="360"/>
        <w:jc w:val="both"/>
        <w:rPr>
          <w:rFonts w:ascii="Times New Roman" w:hAnsi="Times New Roman" w:cs="Times New Roman"/>
          <w:sz w:val="24"/>
          <w:szCs w:val="24"/>
          <w:highlight w:val="yellow"/>
        </w:rPr>
      </w:pPr>
    </w:p>
    <w:p w:rsidR="00E1494F" w:rsidRDefault="00E1494F" w:rsidP="00E1494F">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15</w:t>
      </w:r>
      <w:r w:rsidR="005104BC">
        <w:rPr>
          <w:rFonts w:ascii="Times New Roman" w:hAnsi="Times New Roman" w:cs="Times New Roman"/>
          <w:color w:val="auto"/>
          <w:sz w:val="24"/>
        </w:rPr>
        <w:fldChar w:fldCharType="end"/>
      </w:r>
    </w:p>
    <w:p w:rsidR="00E1494F" w:rsidRPr="00110882" w:rsidRDefault="00E1494F" w:rsidP="00E1494F">
      <w:pPr>
        <w:ind w:left="360"/>
        <w:jc w:val="center"/>
        <w:rPr>
          <w:rFonts w:ascii="Times New Roman" w:hAnsi="Times New Roman" w:cs="Times New Roman"/>
          <w:b/>
          <w:sz w:val="24"/>
          <w:szCs w:val="24"/>
        </w:rPr>
      </w:pPr>
      <w:r>
        <w:rPr>
          <w:rFonts w:ascii="Times New Roman" w:hAnsi="Times New Roman" w:cs="Times New Roman"/>
          <w:b/>
          <w:sz w:val="24"/>
          <w:szCs w:val="24"/>
        </w:rPr>
        <w:t>Характеристики сетевых насосов котельной № 10</w:t>
      </w:r>
    </w:p>
    <w:tbl>
      <w:tblPr>
        <w:tblW w:w="5000" w:type="pct"/>
        <w:tblLook w:val="04A0" w:firstRow="1" w:lastRow="0" w:firstColumn="1" w:lastColumn="0" w:noHBand="0" w:noVBand="1"/>
      </w:tblPr>
      <w:tblGrid>
        <w:gridCol w:w="3753"/>
        <w:gridCol w:w="1499"/>
        <w:gridCol w:w="1439"/>
        <w:gridCol w:w="1276"/>
        <w:gridCol w:w="1604"/>
      </w:tblGrid>
      <w:tr w:rsidR="00E1494F" w:rsidRPr="00E1494F" w:rsidTr="00E1494F">
        <w:trPr>
          <w:trHeight w:val="811"/>
        </w:trPr>
        <w:tc>
          <w:tcPr>
            <w:tcW w:w="1984" w:type="pct"/>
            <w:tcBorders>
              <w:top w:val="single" w:sz="4" w:space="0" w:color="auto"/>
              <w:left w:val="single" w:sz="4" w:space="0" w:color="auto"/>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Тип,   назначение</w:t>
            </w:r>
          </w:p>
        </w:tc>
        <w:tc>
          <w:tcPr>
            <w:tcW w:w="690" w:type="pct"/>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Коли</w:t>
            </w:r>
            <w:r w:rsidRPr="00E1494F">
              <w:rPr>
                <w:rFonts w:ascii="Times New Roman" w:hAnsi="Times New Roman" w:cs="Times New Roman"/>
                <w:b/>
                <w:sz w:val="24"/>
                <w:szCs w:val="24"/>
              </w:rPr>
              <w:t>чество   шт.</w:t>
            </w:r>
          </w:p>
        </w:tc>
        <w:tc>
          <w:tcPr>
            <w:tcW w:w="775" w:type="pct"/>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Подача,  м</w:t>
            </w:r>
            <w:r w:rsidRPr="00E1494F">
              <w:rPr>
                <w:rFonts w:ascii="Times New Roman" w:hAnsi="Times New Roman" w:cs="Times New Roman"/>
                <w:b/>
                <w:sz w:val="24"/>
                <w:szCs w:val="24"/>
                <w:vertAlign w:val="superscript"/>
              </w:rPr>
              <w:t>3</w:t>
            </w:r>
          </w:p>
        </w:tc>
        <w:tc>
          <w:tcPr>
            <w:tcW w:w="690" w:type="pct"/>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Напор,  м</w:t>
            </w:r>
          </w:p>
        </w:tc>
        <w:tc>
          <w:tcPr>
            <w:tcW w:w="861" w:type="pct"/>
            <w:tcBorders>
              <w:top w:val="single" w:sz="4" w:space="0" w:color="auto"/>
              <w:left w:val="nil"/>
              <w:bottom w:val="single" w:sz="4" w:space="0" w:color="auto"/>
              <w:right w:val="single" w:sz="4" w:space="0" w:color="auto"/>
            </w:tcBorders>
            <w:vAlign w:val="center"/>
            <w:hideMark/>
          </w:tcPr>
          <w:p w:rsidR="00E1494F" w:rsidRPr="00E1494F" w:rsidRDefault="00E1494F" w:rsidP="00E1494F">
            <w:pPr>
              <w:spacing w:after="0" w:line="240" w:lineRule="auto"/>
              <w:jc w:val="center"/>
              <w:rPr>
                <w:rFonts w:ascii="Times New Roman" w:hAnsi="Times New Roman" w:cs="Times New Roman"/>
                <w:b/>
                <w:sz w:val="24"/>
                <w:szCs w:val="24"/>
              </w:rPr>
            </w:pPr>
            <w:r w:rsidRPr="00E1494F">
              <w:rPr>
                <w:rFonts w:ascii="Times New Roman" w:hAnsi="Times New Roman" w:cs="Times New Roman"/>
                <w:b/>
                <w:sz w:val="24"/>
                <w:szCs w:val="24"/>
              </w:rPr>
              <w:t>Часто</w:t>
            </w:r>
            <w:r>
              <w:rPr>
                <w:rFonts w:ascii="Times New Roman" w:hAnsi="Times New Roman" w:cs="Times New Roman"/>
                <w:b/>
                <w:sz w:val="24"/>
                <w:szCs w:val="24"/>
              </w:rPr>
              <w:t>та  вращения,</w:t>
            </w:r>
            <w:r w:rsidRPr="00E1494F">
              <w:rPr>
                <w:rFonts w:ascii="Times New Roman" w:hAnsi="Times New Roman" w:cs="Times New Roman"/>
                <w:b/>
                <w:sz w:val="24"/>
                <w:szCs w:val="24"/>
              </w:rPr>
              <w:t xml:space="preserve">  об/мин</w:t>
            </w:r>
          </w:p>
        </w:tc>
      </w:tr>
      <w:tr w:rsidR="00E1494F" w:rsidRPr="00E1494F" w:rsidTr="00E1494F">
        <w:trPr>
          <w:trHeight w:val="630"/>
        </w:trPr>
        <w:tc>
          <w:tcPr>
            <w:tcW w:w="1984" w:type="pct"/>
            <w:tcBorders>
              <w:top w:val="single" w:sz="4" w:space="0" w:color="auto"/>
              <w:left w:val="single" w:sz="4" w:space="0" w:color="auto"/>
              <w:bottom w:val="single" w:sz="4" w:space="0" w:color="auto"/>
              <w:right w:val="single" w:sz="4" w:space="0" w:color="auto"/>
            </w:tcBorders>
            <w:vAlign w:val="center"/>
            <w:hideMark/>
          </w:tcPr>
          <w:p w:rsidR="00E1494F" w:rsidRPr="00E1494F" w:rsidRDefault="00E1494F" w:rsidP="00477F45">
            <w:pPr>
              <w:spacing w:after="0" w:line="240" w:lineRule="auto"/>
              <w:rPr>
                <w:rFonts w:ascii="Times New Roman" w:hAnsi="Times New Roman" w:cs="Times New Roman"/>
                <w:sz w:val="24"/>
                <w:szCs w:val="24"/>
              </w:rPr>
            </w:pPr>
            <w:r w:rsidRPr="00E1494F">
              <w:rPr>
                <w:rFonts w:ascii="Times New Roman" w:hAnsi="Times New Roman" w:cs="Times New Roman"/>
                <w:sz w:val="24"/>
                <w:szCs w:val="24"/>
              </w:rPr>
              <w:t>Сетевой насос К100-80-160СУХЛ4</w:t>
            </w:r>
          </w:p>
        </w:tc>
        <w:tc>
          <w:tcPr>
            <w:tcW w:w="690" w:type="pct"/>
            <w:tcBorders>
              <w:top w:val="single" w:sz="4" w:space="0" w:color="auto"/>
              <w:left w:val="nil"/>
              <w:bottom w:val="single" w:sz="4" w:space="0" w:color="auto"/>
              <w:right w:val="single" w:sz="4" w:space="0" w:color="auto"/>
            </w:tcBorders>
            <w:vAlign w:val="center"/>
            <w:hideMark/>
          </w:tcPr>
          <w:p w:rsidR="00E1494F" w:rsidRPr="00E1494F" w:rsidRDefault="00E1494F" w:rsidP="00477F45">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1</w:t>
            </w:r>
          </w:p>
        </w:tc>
        <w:tc>
          <w:tcPr>
            <w:tcW w:w="775" w:type="pct"/>
            <w:tcBorders>
              <w:top w:val="single" w:sz="4" w:space="0" w:color="auto"/>
              <w:left w:val="nil"/>
              <w:bottom w:val="single" w:sz="4" w:space="0" w:color="auto"/>
              <w:right w:val="single" w:sz="4" w:space="0" w:color="auto"/>
            </w:tcBorders>
            <w:vAlign w:val="center"/>
            <w:hideMark/>
          </w:tcPr>
          <w:p w:rsidR="00E1494F" w:rsidRPr="00E1494F" w:rsidRDefault="00E1494F" w:rsidP="00477F45">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100</w:t>
            </w:r>
          </w:p>
        </w:tc>
        <w:tc>
          <w:tcPr>
            <w:tcW w:w="690" w:type="pct"/>
            <w:tcBorders>
              <w:top w:val="single" w:sz="4" w:space="0" w:color="auto"/>
              <w:left w:val="nil"/>
              <w:bottom w:val="single" w:sz="4" w:space="0" w:color="auto"/>
              <w:right w:val="single" w:sz="4" w:space="0" w:color="auto"/>
            </w:tcBorders>
            <w:vAlign w:val="center"/>
            <w:hideMark/>
          </w:tcPr>
          <w:p w:rsidR="00E1494F" w:rsidRPr="00E1494F" w:rsidRDefault="00E1494F" w:rsidP="00477F45">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32</w:t>
            </w:r>
          </w:p>
        </w:tc>
        <w:tc>
          <w:tcPr>
            <w:tcW w:w="861" w:type="pct"/>
            <w:tcBorders>
              <w:top w:val="single" w:sz="4" w:space="0" w:color="auto"/>
              <w:left w:val="nil"/>
              <w:bottom w:val="single" w:sz="4" w:space="0" w:color="auto"/>
              <w:right w:val="single" w:sz="4" w:space="0" w:color="auto"/>
            </w:tcBorders>
            <w:vAlign w:val="center"/>
            <w:hideMark/>
          </w:tcPr>
          <w:p w:rsidR="00E1494F" w:rsidRPr="00E1494F" w:rsidRDefault="00E1494F" w:rsidP="00477F45">
            <w:pPr>
              <w:spacing w:after="0" w:line="240" w:lineRule="auto"/>
              <w:jc w:val="center"/>
              <w:rPr>
                <w:rFonts w:ascii="Times New Roman" w:hAnsi="Times New Roman" w:cs="Times New Roman"/>
                <w:sz w:val="24"/>
                <w:szCs w:val="24"/>
              </w:rPr>
            </w:pPr>
            <w:r w:rsidRPr="00E1494F">
              <w:rPr>
                <w:rFonts w:ascii="Times New Roman" w:hAnsi="Times New Roman" w:cs="Times New Roman"/>
                <w:sz w:val="24"/>
                <w:szCs w:val="24"/>
              </w:rPr>
              <w:t>2900</w:t>
            </w:r>
          </w:p>
        </w:tc>
      </w:tr>
    </w:tbl>
    <w:p w:rsidR="00E1494F" w:rsidRDefault="00E1494F" w:rsidP="001958BB">
      <w:pPr>
        <w:ind w:left="360"/>
        <w:jc w:val="both"/>
        <w:rPr>
          <w:rFonts w:ascii="Times New Roman" w:hAnsi="Times New Roman" w:cs="Times New Roman"/>
          <w:sz w:val="24"/>
          <w:szCs w:val="24"/>
          <w:highlight w:val="yellow"/>
        </w:rPr>
      </w:pPr>
    </w:p>
    <w:p w:rsidR="00111868" w:rsidRPr="00E1494F" w:rsidRDefault="00111868" w:rsidP="00E1494F">
      <w:pPr>
        <w:spacing w:after="0" w:line="240" w:lineRule="auto"/>
        <w:jc w:val="center"/>
        <w:rPr>
          <w:rFonts w:ascii="Times New Roman" w:eastAsia="Times New Roman" w:hAnsi="Times New Roman" w:cs="Times New Roman"/>
          <w:b/>
          <w:sz w:val="28"/>
          <w:szCs w:val="28"/>
          <w:lang w:eastAsia="ru-RU"/>
        </w:rPr>
      </w:pPr>
      <w:r w:rsidRPr="00E1494F">
        <w:rPr>
          <w:rFonts w:ascii="Times New Roman" w:eastAsia="Times New Roman" w:hAnsi="Times New Roman" w:cs="Times New Roman"/>
          <w:b/>
          <w:noProof/>
          <w:sz w:val="28"/>
          <w:szCs w:val="28"/>
          <w:lang w:eastAsia="ru-RU"/>
        </w:rPr>
        <w:drawing>
          <wp:inline distT="0" distB="0" distL="0" distR="0">
            <wp:extent cx="5457825" cy="38195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58314" cy="3819867"/>
                    </a:xfrm>
                    <a:prstGeom prst="rect">
                      <a:avLst/>
                    </a:prstGeom>
                    <a:noFill/>
                    <a:ln>
                      <a:noFill/>
                    </a:ln>
                  </pic:spPr>
                </pic:pic>
              </a:graphicData>
            </a:graphic>
          </wp:inline>
        </w:drawing>
      </w:r>
    </w:p>
    <w:p w:rsidR="00111868" w:rsidRPr="00E1494F" w:rsidRDefault="00111868" w:rsidP="00111868">
      <w:pPr>
        <w:spacing w:after="0" w:line="240" w:lineRule="auto"/>
        <w:ind w:firstLine="720"/>
        <w:rPr>
          <w:rFonts w:ascii="Times New Roman" w:eastAsia="Times New Roman" w:hAnsi="Times New Roman" w:cs="Times New Roman"/>
          <w:b/>
          <w:sz w:val="28"/>
          <w:szCs w:val="28"/>
          <w:lang w:eastAsia="ru-RU"/>
        </w:rPr>
      </w:pPr>
      <w:r w:rsidRPr="00E1494F">
        <w:rPr>
          <w:rFonts w:ascii="Times New Roman" w:hAnsi="Times New Roman" w:cs="Times New Roman"/>
          <w:b/>
          <w:sz w:val="24"/>
          <w:szCs w:val="24"/>
        </w:rPr>
        <w:t xml:space="preserve">Рисунок </w:t>
      </w:r>
      <w:r w:rsidR="005104BC" w:rsidRPr="00E1494F">
        <w:rPr>
          <w:rFonts w:ascii="Times New Roman" w:hAnsi="Times New Roman" w:cs="Times New Roman"/>
          <w:b/>
          <w:sz w:val="24"/>
          <w:szCs w:val="24"/>
        </w:rPr>
        <w:fldChar w:fldCharType="begin"/>
      </w:r>
      <w:r w:rsidRPr="00E1494F">
        <w:rPr>
          <w:rFonts w:ascii="Times New Roman" w:hAnsi="Times New Roman" w:cs="Times New Roman"/>
          <w:b/>
          <w:sz w:val="24"/>
          <w:szCs w:val="24"/>
        </w:rPr>
        <w:instrText xml:space="preserve"> SEQ Рисунок \* ARABIC </w:instrText>
      </w:r>
      <w:r w:rsidR="005104BC" w:rsidRPr="00E1494F">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20</w:t>
      </w:r>
      <w:r w:rsidR="005104BC" w:rsidRPr="00E1494F">
        <w:rPr>
          <w:rFonts w:ascii="Times New Roman" w:hAnsi="Times New Roman" w:cs="Times New Roman"/>
          <w:b/>
          <w:sz w:val="24"/>
          <w:szCs w:val="24"/>
        </w:rPr>
        <w:fldChar w:fldCharType="end"/>
      </w:r>
      <w:r w:rsidRPr="00E1494F">
        <w:rPr>
          <w:rFonts w:ascii="Times New Roman" w:hAnsi="Times New Roman" w:cs="Times New Roman"/>
          <w:b/>
          <w:sz w:val="24"/>
          <w:szCs w:val="24"/>
        </w:rPr>
        <w:t xml:space="preserve">.  </w:t>
      </w:r>
      <w:r w:rsidR="00E1494F" w:rsidRPr="00E1494F">
        <w:rPr>
          <w:rFonts w:ascii="Times New Roman" w:hAnsi="Times New Roman" w:cs="Times New Roman"/>
          <w:b/>
          <w:sz w:val="24"/>
          <w:szCs w:val="24"/>
        </w:rPr>
        <w:t xml:space="preserve">Мероприятия, требуемые для реализации Варианта 2 подварианта г) </w:t>
      </w:r>
    </w:p>
    <w:p w:rsidR="00111868" w:rsidRDefault="00111868" w:rsidP="001958BB">
      <w:pPr>
        <w:spacing w:before="120" w:after="0"/>
        <w:ind w:left="357"/>
        <w:jc w:val="both"/>
        <w:rPr>
          <w:rFonts w:ascii="Times New Roman" w:hAnsi="Times New Roman" w:cs="Times New Roman"/>
          <w:sz w:val="24"/>
          <w:szCs w:val="24"/>
        </w:rPr>
      </w:pPr>
    </w:p>
    <w:p w:rsidR="00E1494F" w:rsidRDefault="00E1494F" w:rsidP="00E1494F">
      <w:pPr>
        <w:pStyle w:val="af1"/>
        <w:keepNext/>
        <w:spacing w:after="0"/>
        <w:jc w:val="right"/>
        <w:rPr>
          <w:rFonts w:ascii="Times New Roman" w:hAnsi="Times New Roman" w:cs="Times New Roman"/>
          <w:color w:val="auto"/>
          <w:sz w:val="24"/>
        </w:rPr>
        <w:sectPr w:rsidR="00E1494F" w:rsidSect="00B51FC7">
          <w:pgSz w:w="11907" w:h="16840" w:code="9"/>
          <w:pgMar w:top="1134" w:right="851" w:bottom="1134" w:left="1701" w:header="709" w:footer="709" w:gutter="0"/>
          <w:cols w:space="720"/>
          <w:docGrid w:linePitch="326"/>
        </w:sectPr>
      </w:pPr>
    </w:p>
    <w:p w:rsidR="00E1494F" w:rsidRDefault="00E1494F" w:rsidP="00E1494F">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16</w:t>
      </w:r>
      <w:r w:rsidR="005104BC">
        <w:rPr>
          <w:rFonts w:ascii="Times New Roman" w:hAnsi="Times New Roman" w:cs="Times New Roman"/>
          <w:color w:val="auto"/>
          <w:sz w:val="24"/>
        </w:rPr>
        <w:fldChar w:fldCharType="end"/>
      </w:r>
    </w:p>
    <w:p w:rsidR="001958BB" w:rsidRDefault="00E1494F" w:rsidP="00E1494F">
      <w:pPr>
        <w:spacing w:before="120" w:after="0"/>
        <w:ind w:left="357"/>
        <w:jc w:val="center"/>
        <w:rPr>
          <w:rFonts w:ascii="Times New Roman" w:hAnsi="Times New Roman" w:cs="Times New Roman"/>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г)</w:t>
      </w:r>
    </w:p>
    <w:tbl>
      <w:tblPr>
        <w:tblW w:w="5000" w:type="pct"/>
        <w:jc w:val="center"/>
        <w:tblLook w:val="04A0" w:firstRow="1" w:lastRow="0" w:firstColumn="1" w:lastColumn="0" w:noHBand="0" w:noVBand="1"/>
      </w:tblPr>
      <w:tblGrid>
        <w:gridCol w:w="1425"/>
        <w:gridCol w:w="1793"/>
        <w:gridCol w:w="1399"/>
        <w:gridCol w:w="1257"/>
        <w:gridCol w:w="1771"/>
        <w:gridCol w:w="1771"/>
        <w:gridCol w:w="1757"/>
        <w:gridCol w:w="1757"/>
        <w:gridCol w:w="1858"/>
      </w:tblGrid>
      <w:tr w:rsidR="001958BB" w:rsidRPr="00E1494F" w:rsidTr="00E1494F">
        <w:trPr>
          <w:trHeight w:val="952"/>
          <w:jc w:val="center"/>
        </w:trPr>
        <w:tc>
          <w:tcPr>
            <w:tcW w:w="518"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E1494F"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Внутренний</w:t>
            </w:r>
            <w:r w:rsidR="001958BB" w:rsidRPr="00E1494F">
              <w:rPr>
                <w:rFonts w:ascii="Times New Roman" w:eastAsia="Times New Roman" w:hAnsi="Times New Roman" w:cs="Times New Roman"/>
                <w:b/>
                <w:bCs/>
                <w:color w:val="000000"/>
                <w:sz w:val="24"/>
                <w:szCs w:val="24"/>
                <w:lang w:eastAsia="ru-RU"/>
              </w:rPr>
              <w:t xml:space="preserve"> </w:t>
            </w:r>
            <w:r w:rsidRPr="00E1494F">
              <w:rPr>
                <w:rFonts w:ascii="Times New Roman" w:eastAsia="Times New Roman" w:hAnsi="Times New Roman" w:cs="Times New Roman"/>
                <w:b/>
                <w:bCs/>
                <w:color w:val="000000"/>
                <w:sz w:val="24"/>
                <w:szCs w:val="24"/>
                <w:lang w:eastAsia="ru-RU"/>
              </w:rPr>
              <w:t>диаметр</w:t>
            </w:r>
            <w:r w:rsidR="001958BB" w:rsidRPr="00E1494F">
              <w:rPr>
                <w:rFonts w:ascii="Times New Roman" w:eastAsia="Times New Roman" w:hAnsi="Times New Roman" w:cs="Times New Roman"/>
                <w:b/>
                <w:bCs/>
                <w:color w:val="000000"/>
                <w:sz w:val="24"/>
                <w:szCs w:val="24"/>
                <w:lang w:eastAsia="ru-RU"/>
              </w:rPr>
              <w:t xml:space="preserve"> подающего </w:t>
            </w:r>
            <w:r w:rsidRPr="00E1494F">
              <w:rPr>
                <w:rFonts w:ascii="Times New Roman" w:eastAsia="Times New Roman" w:hAnsi="Times New Roman" w:cs="Times New Roman"/>
                <w:b/>
                <w:bCs/>
                <w:color w:val="000000"/>
                <w:sz w:val="24"/>
                <w:szCs w:val="24"/>
                <w:lang w:eastAsia="ru-RU"/>
              </w:rPr>
              <w:t>трубопровода</w:t>
            </w:r>
            <w:r w:rsidR="001958BB" w:rsidRPr="00E1494F">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13" w:type="pct"/>
            <w:tcBorders>
              <w:top w:val="single" w:sz="4" w:space="0" w:color="000000"/>
              <w:left w:val="nil"/>
              <w:bottom w:val="single" w:sz="4" w:space="0" w:color="000000"/>
              <w:right w:val="single" w:sz="4" w:space="0" w:color="auto"/>
            </w:tcBorders>
            <w:shd w:val="clear" w:color="auto" w:fill="auto"/>
            <w:vAlign w:val="center"/>
            <w:hideMark/>
          </w:tcPr>
          <w:p w:rsidR="001958BB" w:rsidRPr="00E1494F" w:rsidRDefault="001958BB" w:rsidP="00E1494F">
            <w:pPr>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Уд. лин. потери напора в под.</w:t>
            </w:r>
            <w:r w:rsidR="00E1494F">
              <w:rPr>
                <w:rFonts w:ascii="Times New Roman" w:eastAsia="Times New Roman" w:hAnsi="Times New Roman" w:cs="Times New Roman"/>
                <w:b/>
                <w:bCs/>
                <w:color w:val="000000"/>
                <w:sz w:val="24"/>
                <w:szCs w:val="24"/>
                <w:lang w:eastAsia="ru-RU"/>
              </w:rPr>
              <w:t xml:space="preserve"> трубопрово</w:t>
            </w:r>
            <w:r w:rsidRPr="00E1494F">
              <w:rPr>
                <w:rFonts w:ascii="Times New Roman" w:eastAsia="Times New Roman" w:hAnsi="Times New Roman" w:cs="Times New Roman"/>
                <w:b/>
                <w:bCs/>
                <w:color w:val="000000"/>
                <w:sz w:val="24"/>
                <w:szCs w:val="24"/>
                <w:lang w:eastAsia="ru-RU"/>
              </w:rPr>
              <w:t>де, мм/м</w:t>
            </w:r>
          </w:p>
        </w:tc>
        <w:tc>
          <w:tcPr>
            <w:tcW w:w="577"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81" w:type="pct"/>
            <w:tcBorders>
              <w:top w:val="single" w:sz="4" w:space="0" w:color="000000"/>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b/>
                <w:bCs/>
                <w:color w:val="000000"/>
                <w:sz w:val="24"/>
                <w:szCs w:val="24"/>
                <w:lang w:eastAsia="ru-RU"/>
              </w:rPr>
            </w:pPr>
            <w:r w:rsidRPr="00E1494F">
              <w:rPr>
                <w:rFonts w:ascii="Times New Roman" w:eastAsia="Times New Roman" w:hAnsi="Times New Roman" w:cs="Times New Roman"/>
                <w:b/>
                <w:bCs/>
                <w:color w:val="000000"/>
                <w:sz w:val="24"/>
                <w:szCs w:val="24"/>
                <w:lang w:eastAsia="ru-RU"/>
              </w:rPr>
              <w:t>Вид прокладки тепловой сети</w:t>
            </w:r>
          </w:p>
        </w:tc>
      </w:tr>
      <w:tr w:rsidR="001958BB" w:rsidRPr="00E1494F" w:rsidTr="00E1494F">
        <w:trPr>
          <w:trHeight w:val="525"/>
          <w:jc w:val="center"/>
        </w:trPr>
        <w:tc>
          <w:tcPr>
            <w:tcW w:w="518"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Котельная №</w:t>
            </w:r>
            <w:r w:rsidR="00E1494F">
              <w:rPr>
                <w:rFonts w:ascii="Times New Roman" w:eastAsia="Times New Roman" w:hAnsi="Times New Roman" w:cs="Times New Roman"/>
                <w:color w:val="000000"/>
                <w:sz w:val="24"/>
                <w:szCs w:val="24"/>
                <w:lang w:eastAsia="ru-RU"/>
              </w:rPr>
              <w:t xml:space="preserve"> </w:t>
            </w:r>
            <w:r w:rsidRPr="00E1494F">
              <w:rPr>
                <w:rFonts w:ascii="Times New Roman" w:eastAsia="Times New Roman" w:hAnsi="Times New Roman" w:cs="Times New Roman"/>
                <w:color w:val="000000"/>
                <w:sz w:val="24"/>
                <w:szCs w:val="24"/>
                <w:lang w:eastAsia="ru-RU"/>
              </w:rPr>
              <w:t>10</w:t>
            </w:r>
          </w:p>
        </w:tc>
        <w:tc>
          <w:tcPr>
            <w:tcW w:w="594"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Новое строительство</w:t>
            </w:r>
          </w:p>
        </w:tc>
        <w:tc>
          <w:tcPr>
            <w:tcW w:w="439"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170</w:t>
            </w:r>
          </w:p>
        </w:tc>
        <w:tc>
          <w:tcPr>
            <w:tcW w:w="555"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0,15</w:t>
            </w:r>
          </w:p>
        </w:tc>
        <w:tc>
          <w:tcPr>
            <w:tcW w:w="561"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0,15</w:t>
            </w:r>
          </w:p>
        </w:tc>
        <w:tc>
          <w:tcPr>
            <w:tcW w:w="613" w:type="pct"/>
            <w:tcBorders>
              <w:top w:val="nil"/>
              <w:left w:val="nil"/>
              <w:bottom w:val="single" w:sz="4" w:space="0" w:color="000000"/>
              <w:right w:val="single" w:sz="4" w:space="0" w:color="auto"/>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1,588</w:t>
            </w:r>
          </w:p>
        </w:tc>
        <w:tc>
          <w:tcPr>
            <w:tcW w:w="577" w:type="pct"/>
            <w:tcBorders>
              <w:top w:val="nil"/>
              <w:left w:val="single" w:sz="4" w:space="0" w:color="auto"/>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color w:val="000000"/>
                <w:sz w:val="24"/>
                <w:szCs w:val="24"/>
                <w:lang w:eastAsia="ru-RU"/>
              </w:rPr>
            </w:pPr>
            <w:r w:rsidRPr="00E1494F">
              <w:rPr>
                <w:rFonts w:ascii="Times New Roman" w:eastAsia="Times New Roman" w:hAnsi="Times New Roman" w:cs="Times New Roman"/>
                <w:color w:val="000000"/>
                <w:sz w:val="24"/>
                <w:szCs w:val="24"/>
                <w:lang w:eastAsia="ru-RU"/>
              </w:rPr>
              <w:t>0,276</w:t>
            </w:r>
          </w:p>
        </w:tc>
        <w:tc>
          <w:tcPr>
            <w:tcW w:w="681" w:type="pct"/>
            <w:tcBorders>
              <w:top w:val="nil"/>
              <w:left w:val="nil"/>
              <w:bottom w:val="single" w:sz="4" w:space="0" w:color="000000"/>
              <w:right w:val="single" w:sz="4" w:space="0" w:color="000000"/>
            </w:tcBorders>
            <w:shd w:val="clear" w:color="auto" w:fill="auto"/>
            <w:vAlign w:val="center"/>
            <w:hideMark/>
          </w:tcPr>
          <w:p w:rsidR="001958BB" w:rsidRPr="00E1494F" w:rsidRDefault="001958BB" w:rsidP="00E1494F">
            <w:pPr>
              <w:spacing w:after="0" w:line="240" w:lineRule="auto"/>
              <w:jc w:val="center"/>
              <w:rPr>
                <w:rFonts w:ascii="Times New Roman" w:eastAsia="Times New Roman" w:hAnsi="Times New Roman" w:cs="Times New Roman"/>
                <w:sz w:val="24"/>
                <w:szCs w:val="24"/>
                <w:lang w:eastAsia="ru-RU"/>
              </w:rPr>
            </w:pPr>
            <w:r w:rsidRPr="00E1494F">
              <w:rPr>
                <w:rFonts w:ascii="Times New Roman" w:eastAsia="Times New Roman" w:hAnsi="Times New Roman" w:cs="Times New Roman"/>
                <w:sz w:val="24"/>
                <w:szCs w:val="24"/>
                <w:lang w:eastAsia="ru-RU"/>
              </w:rPr>
              <w:t>Подземная бесканальная</w:t>
            </w:r>
          </w:p>
        </w:tc>
      </w:tr>
    </w:tbl>
    <w:p w:rsidR="00E1494F" w:rsidRDefault="00E1494F" w:rsidP="008C4554">
      <w:pPr>
        <w:spacing w:after="0" w:line="240" w:lineRule="auto"/>
        <w:rPr>
          <w:rFonts w:ascii="Times New Roman" w:hAnsi="Times New Roman" w:cs="Times New Roman"/>
          <w:sz w:val="24"/>
          <w:szCs w:val="24"/>
        </w:rPr>
        <w:sectPr w:rsidR="00E1494F" w:rsidSect="00E1494F">
          <w:pgSz w:w="16840" w:h="11907" w:orient="landscape" w:code="9"/>
          <w:pgMar w:top="1701" w:right="1134" w:bottom="851" w:left="1134" w:header="709" w:footer="709" w:gutter="0"/>
          <w:cols w:space="720"/>
          <w:docGrid w:linePitch="326"/>
        </w:sectPr>
      </w:pPr>
    </w:p>
    <w:p w:rsidR="001958BB" w:rsidRDefault="001958BB" w:rsidP="001958BB">
      <w:pPr>
        <w:spacing w:before="240"/>
        <w:jc w:val="both"/>
        <w:rPr>
          <w:rFonts w:ascii="Times New Roman" w:hAnsi="Times New Roman" w:cs="Times New Roman"/>
          <w:b/>
          <w:i/>
          <w:sz w:val="24"/>
          <w:szCs w:val="24"/>
        </w:rPr>
      </w:pPr>
      <w:r>
        <w:rPr>
          <w:rFonts w:ascii="Times New Roman" w:hAnsi="Times New Roman" w:cs="Times New Roman"/>
          <w:b/>
          <w:i/>
          <w:noProof/>
          <w:sz w:val="24"/>
          <w:szCs w:val="24"/>
          <w:lang w:eastAsia="ru-RU"/>
        </w:rPr>
        <w:drawing>
          <wp:inline distT="0" distB="0" distL="0" distR="0">
            <wp:extent cx="7483807" cy="4686300"/>
            <wp:effectExtent l="0" t="0" r="3175" b="0"/>
            <wp:docPr id="64" name="Рисунок 64" descr="кот 10,31 2028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кот 10,31 2028 150"/>
                    <pic:cNvPicPr>
                      <a:picLocks noChangeAspect="1" noChangeArrowheads="1"/>
                    </pic:cNvPicPr>
                  </pic:nvPicPr>
                  <pic:blipFill>
                    <a:blip r:embed="rId41" cstate="print">
                      <a:extLst>
                        <a:ext uri="{28A0092B-C50C-407E-A947-70E740481C1C}">
                          <a14:useLocalDpi xmlns:a14="http://schemas.microsoft.com/office/drawing/2010/main" val="0"/>
                        </a:ext>
                      </a:extLst>
                    </a:blip>
                    <a:srcRect r="19691"/>
                    <a:stretch>
                      <a:fillRect/>
                    </a:stretch>
                  </pic:blipFill>
                  <pic:spPr bwMode="auto">
                    <a:xfrm>
                      <a:off x="0" y="0"/>
                      <a:ext cx="7486650" cy="4688080"/>
                    </a:xfrm>
                    <a:prstGeom prst="rect">
                      <a:avLst/>
                    </a:prstGeom>
                    <a:noFill/>
                    <a:ln>
                      <a:noFill/>
                    </a:ln>
                  </pic:spPr>
                </pic:pic>
              </a:graphicData>
            </a:graphic>
          </wp:inline>
        </w:drawing>
      </w:r>
    </w:p>
    <w:p w:rsidR="001958BB" w:rsidRPr="008C4554" w:rsidRDefault="00E1494F" w:rsidP="008C4554">
      <w:pPr>
        <w:spacing w:after="0" w:line="240" w:lineRule="auto"/>
        <w:ind w:firstLine="720"/>
        <w:rPr>
          <w:rFonts w:ascii="Times New Roman" w:hAnsi="Times New Roman" w:cs="Times New Roman"/>
          <w:b/>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21</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w:t>
      </w:r>
      <w:r w:rsidR="008C4554">
        <w:rPr>
          <w:rFonts w:ascii="Times New Roman" w:hAnsi="Times New Roman" w:cs="Times New Roman"/>
          <w:b/>
          <w:sz w:val="24"/>
          <w:szCs w:val="24"/>
        </w:rPr>
        <w:t>от котельной</w:t>
      </w:r>
      <w:r w:rsidR="008C4554" w:rsidRPr="008C4554">
        <w:rPr>
          <w:rFonts w:ascii="Times New Roman" w:hAnsi="Times New Roman" w:cs="Times New Roman"/>
          <w:b/>
          <w:sz w:val="24"/>
          <w:szCs w:val="24"/>
        </w:rPr>
        <w:t xml:space="preserve"> </w:t>
      </w:r>
      <w:r w:rsidR="001958BB" w:rsidRPr="008C4554">
        <w:rPr>
          <w:rFonts w:ascii="Times New Roman" w:hAnsi="Times New Roman" w:cs="Times New Roman"/>
          <w:b/>
          <w:sz w:val="24"/>
          <w:szCs w:val="24"/>
        </w:rPr>
        <w:t>№</w:t>
      </w:r>
      <w:r w:rsidR="008C4554" w:rsidRPr="008C4554">
        <w:rPr>
          <w:rFonts w:ascii="Times New Roman" w:hAnsi="Times New Roman" w:cs="Times New Roman"/>
          <w:b/>
          <w:sz w:val="24"/>
          <w:szCs w:val="24"/>
        </w:rPr>
        <w:t xml:space="preserve"> </w:t>
      </w:r>
      <w:r w:rsidR="001958BB" w:rsidRPr="008C4554">
        <w:rPr>
          <w:rFonts w:ascii="Times New Roman" w:hAnsi="Times New Roman" w:cs="Times New Roman"/>
          <w:b/>
          <w:sz w:val="24"/>
          <w:szCs w:val="24"/>
        </w:rPr>
        <w:t>10 до</w:t>
      </w:r>
      <w:r w:rsidR="008C4554" w:rsidRPr="008C4554">
        <w:rPr>
          <w:rFonts w:ascii="Times New Roman" w:hAnsi="Times New Roman" w:cs="Times New Roman"/>
          <w:b/>
          <w:sz w:val="24"/>
          <w:szCs w:val="24"/>
        </w:rPr>
        <w:t xml:space="preserve"> объекта</w:t>
      </w:r>
      <w:r w:rsidR="001958BB" w:rsidRPr="008C4554">
        <w:rPr>
          <w:rFonts w:ascii="Times New Roman" w:hAnsi="Times New Roman" w:cs="Times New Roman"/>
          <w:b/>
          <w:sz w:val="24"/>
          <w:szCs w:val="24"/>
        </w:rPr>
        <w:t xml:space="preserve"> «Спортзал» 2028</w:t>
      </w:r>
      <w:r w:rsidR="008C4554" w:rsidRPr="008C4554">
        <w:rPr>
          <w:rFonts w:ascii="Times New Roman" w:hAnsi="Times New Roman" w:cs="Times New Roman"/>
          <w:b/>
          <w:sz w:val="24"/>
          <w:szCs w:val="24"/>
        </w:rPr>
        <w:t xml:space="preserve"> </w:t>
      </w:r>
      <w:r w:rsidR="001958BB" w:rsidRPr="008C4554">
        <w:rPr>
          <w:rFonts w:ascii="Times New Roman" w:hAnsi="Times New Roman" w:cs="Times New Roman"/>
          <w:b/>
          <w:sz w:val="24"/>
          <w:szCs w:val="24"/>
        </w:rPr>
        <w:t>г.</w:t>
      </w:r>
    </w:p>
    <w:p w:rsidR="00E1494F" w:rsidRDefault="00E1494F" w:rsidP="001958BB">
      <w:pPr>
        <w:rPr>
          <w:rFonts w:ascii="Times New Roman" w:hAnsi="Times New Roman" w:cs="Times New Roman"/>
          <w:sz w:val="24"/>
          <w:szCs w:val="24"/>
        </w:rPr>
        <w:sectPr w:rsidR="00E1494F" w:rsidSect="00E1494F">
          <w:pgSz w:w="16840" w:h="11907" w:orient="landscape" w:code="9"/>
          <w:pgMar w:top="1701" w:right="1134" w:bottom="851" w:left="1134" w:header="709" w:footer="709" w:gutter="0"/>
          <w:cols w:space="720"/>
          <w:docGrid w:linePitch="326"/>
        </w:sectPr>
      </w:pPr>
    </w:p>
    <w:p w:rsidR="008C4554" w:rsidRDefault="008C4554" w:rsidP="00AF17B3">
      <w:pPr>
        <w:pStyle w:val="ab"/>
        <w:tabs>
          <w:tab w:val="left" w:pos="993"/>
        </w:tabs>
        <w:spacing w:after="0" w:line="240" w:lineRule="auto"/>
        <w:ind w:left="0" w:firstLine="709"/>
        <w:jc w:val="center"/>
        <w:rPr>
          <w:rFonts w:ascii="Times New Roman" w:hAnsi="Times New Roman" w:cs="Times New Roman"/>
          <w:sz w:val="28"/>
          <w:szCs w:val="28"/>
          <w:u w:val="single"/>
        </w:rPr>
      </w:pPr>
      <w:r>
        <w:rPr>
          <w:rFonts w:ascii="Times New Roman" w:hAnsi="Times New Roman" w:cs="Times New Roman"/>
          <w:sz w:val="28"/>
          <w:szCs w:val="28"/>
          <w:u w:val="single"/>
        </w:rPr>
        <w:t xml:space="preserve">Вариант 2 подвариант </w:t>
      </w:r>
      <w:r w:rsidRPr="008C4554">
        <w:rPr>
          <w:rFonts w:ascii="Times New Roman" w:hAnsi="Times New Roman" w:cs="Times New Roman"/>
          <w:sz w:val="28"/>
          <w:szCs w:val="28"/>
          <w:u w:val="single"/>
        </w:rPr>
        <w:t>д) присоединение к котельной № 4 потребителей котельных № 8, № 27</w:t>
      </w:r>
    </w:p>
    <w:p w:rsidR="008C4554" w:rsidRDefault="008C4554" w:rsidP="008C4554">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гг.</w:t>
      </w:r>
    </w:p>
    <w:p w:rsidR="008C4554" w:rsidRPr="008C4554" w:rsidRDefault="008C4554" w:rsidP="008C4554">
      <w:pPr>
        <w:spacing w:after="0" w:line="240" w:lineRule="auto"/>
        <w:ind w:left="357" w:firstLine="210"/>
        <w:rPr>
          <w:rFonts w:ascii="Times New Roman" w:hAnsi="Times New Roman" w:cs="Times New Roman"/>
          <w:sz w:val="24"/>
          <w:szCs w:val="24"/>
        </w:rPr>
      </w:pPr>
      <w:r>
        <w:rPr>
          <w:rFonts w:ascii="Times New Roman" w:hAnsi="Times New Roman" w:cs="Times New Roman"/>
          <w:sz w:val="24"/>
          <w:szCs w:val="24"/>
        </w:rPr>
        <w:t xml:space="preserve">Количество тепла, вырабатываемое на </w:t>
      </w:r>
      <w:r w:rsidRPr="008C4554">
        <w:rPr>
          <w:rFonts w:ascii="Times New Roman" w:hAnsi="Times New Roman" w:cs="Times New Roman"/>
          <w:sz w:val="24"/>
          <w:szCs w:val="24"/>
        </w:rPr>
        <w:t>источнике за час         5.224,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тепла на систему отопления                            3.840,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тепла на систему вентиляции                           0.128,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тепла на закрытые системы ГВС                         0.476,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Тепловые потери в подающем трубопроводе                    0.44711,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Тепловые потери в обратном трубопроводе                    0.29704,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Потери тепла от утечек в подающем трубопроводе               0.012,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Потери тепла от утечек в обратном трубопроводе               0.008,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Потери тепла от утечек в системах теплопотребления           0.016, Гкал/ч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Суммарный расход в подающем трубопроводе                   163.703,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Суммарный расход в обратном трубопроводе                   163.095,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Суммарный расход на подпитку                                 0.608,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Суммарный расход на систему отопления                      158.346,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Суммарный расход на систему вентиляции                       5.200,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воды на утечки из подающего трубопровода              0.157,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воды на утечки из обратного трубопровода              0.157,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Расход воды на утечки из систем теплопотребления             0.294, т/ч</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Давление в подающем трубопроводе                            39.000, м</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Давление в обратном трубопроводе                            14.000, м</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Располагаемый напор                                         25.000, м</w:t>
      </w:r>
    </w:p>
    <w:p w:rsidR="008C4554" w:rsidRP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Температура в подающем трубопроводе                         95.000,°C</w:t>
      </w:r>
    </w:p>
    <w:p w:rsidR="008C4554" w:rsidRDefault="008C4554" w:rsidP="008C4554">
      <w:pPr>
        <w:spacing w:after="0" w:line="240" w:lineRule="auto"/>
        <w:ind w:left="357"/>
        <w:rPr>
          <w:rFonts w:ascii="Times New Roman" w:hAnsi="Times New Roman" w:cs="Times New Roman"/>
          <w:sz w:val="24"/>
          <w:szCs w:val="24"/>
        </w:rPr>
      </w:pPr>
      <w:r w:rsidRPr="008C4554">
        <w:rPr>
          <w:rFonts w:ascii="Times New Roman" w:hAnsi="Times New Roman" w:cs="Times New Roman"/>
          <w:sz w:val="24"/>
          <w:szCs w:val="24"/>
        </w:rPr>
        <w:t xml:space="preserve">    Температура в обратном трубопроводе                         63.304,°C</w:t>
      </w:r>
    </w:p>
    <w:p w:rsidR="008C4554" w:rsidRPr="008C4554" w:rsidRDefault="008C4554" w:rsidP="008C4554">
      <w:pPr>
        <w:pStyle w:val="ab"/>
        <w:tabs>
          <w:tab w:val="left" w:pos="993"/>
        </w:tabs>
        <w:spacing w:after="0" w:line="240" w:lineRule="auto"/>
        <w:ind w:left="0" w:firstLine="709"/>
        <w:jc w:val="both"/>
        <w:rPr>
          <w:rFonts w:ascii="Times New Roman" w:hAnsi="Times New Roman" w:cs="Times New Roman"/>
          <w:sz w:val="28"/>
          <w:szCs w:val="28"/>
          <w:u w:val="single"/>
        </w:rPr>
      </w:pPr>
    </w:p>
    <w:p w:rsidR="00111868" w:rsidRPr="00D43358" w:rsidRDefault="0004298A" w:rsidP="00111868">
      <w:pPr>
        <w:spacing w:after="0" w:line="240" w:lineRule="auto"/>
        <w:ind w:firstLine="720"/>
        <w:jc w:val="center"/>
        <w:rPr>
          <w:rFonts w:ascii="Times New Roman" w:eastAsia="Times New Roman" w:hAnsi="Times New Roman" w:cs="Times New Roman"/>
          <w:b/>
          <w:sz w:val="28"/>
          <w:szCs w:val="28"/>
          <w:highlight w:val="yellow"/>
          <w:lang w:eastAsia="ru-RU"/>
        </w:rPr>
      </w:pPr>
      <w:r>
        <w:rPr>
          <w:noProof/>
          <w:lang w:eastAsia="ru-RU"/>
        </w:rPr>
        <w:pict>
          <v:shapetype id="_x0000_t32" coordsize="21600,21600" o:spt="32" o:oned="t" path="m,l21600,21600e" filled="f">
            <v:path arrowok="t" fillok="f" o:connecttype="none"/>
            <o:lock v:ext="edit" shapetype="t"/>
          </v:shapetype>
          <v:shape id="Прямая со стрелкой 97" o:spid="_x0000_s1029" type="#_x0000_t32" style="position:absolute;left:0;text-align:left;margin-left:292.65pt;margin-top:214.65pt;width:26.95pt;height:11.4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">
            <v:stroke endarrow="block"/>
          </v:shape>
        </w:pict>
      </w:r>
      <w:r>
        <w:rPr>
          <w:noProof/>
          <w:lang w:eastAsia="ru-RU"/>
        </w:rPr>
        <w:pict>
          <v:shape id="Прямая со стрелкой 93" o:spid="_x0000_s1028" type="#_x0000_t32" style="position:absolute;left:0;text-align:left;margin-left:156.2pt;margin-top:74.15pt;width:9.25pt;height:30.95pt;flip:x y;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">
            <v:stroke endarrow="block"/>
          </v:shape>
        </w:pict>
      </w:r>
      <w:r w:rsidR="00111868" w:rsidRPr="00D43358">
        <w:rPr>
          <w:rFonts w:ascii="Times New Roman" w:eastAsia="Times New Roman" w:hAnsi="Times New Roman" w:cs="Times New Roman"/>
          <w:b/>
          <w:noProof/>
          <w:sz w:val="28"/>
          <w:szCs w:val="28"/>
          <w:highlight w:val="yellow"/>
          <w:lang w:eastAsia="ru-RU"/>
        </w:rPr>
        <w:drawing>
          <wp:inline distT="0" distB="0" distL="0" distR="0">
            <wp:extent cx="5720392" cy="42767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19850" cy="4276320"/>
                    </a:xfrm>
                    <a:prstGeom prst="rect">
                      <a:avLst/>
                    </a:prstGeom>
                    <a:noFill/>
                    <a:ln>
                      <a:noFill/>
                    </a:ln>
                  </pic:spPr>
                </pic:pic>
              </a:graphicData>
            </a:graphic>
          </wp:inline>
        </w:drawing>
      </w:r>
    </w:p>
    <w:p w:rsidR="00111868" w:rsidRPr="008C4554" w:rsidRDefault="00111868" w:rsidP="00111868">
      <w:pPr>
        <w:spacing w:after="0" w:line="240" w:lineRule="auto"/>
        <w:ind w:firstLine="720"/>
        <w:rPr>
          <w:rFonts w:ascii="Times New Roman" w:eastAsia="Times New Roman" w:hAnsi="Times New Roman" w:cs="Times New Roman"/>
          <w:b/>
          <w:sz w:val="28"/>
          <w:szCs w:val="28"/>
          <w:highlight w:val="yellow"/>
          <w:lang w:eastAsia="ru-RU"/>
        </w:rPr>
      </w:pPr>
      <w:r w:rsidRPr="008C4554">
        <w:rPr>
          <w:rFonts w:ascii="Times New Roman" w:hAnsi="Times New Roman" w:cs="Times New Roman"/>
          <w:b/>
          <w:sz w:val="24"/>
          <w:szCs w:val="24"/>
        </w:rPr>
        <w:t xml:space="preserve">Рисунок </w:t>
      </w:r>
      <w:r w:rsidR="005104BC" w:rsidRPr="008C4554">
        <w:rPr>
          <w:rFonts w:ascii="Times New Roman" w:hAnsi="Times New Roman" w:cs="Times New Roman"/>
          <w:b/>
          <w:sz w:val="24"/>
          <w:szCs w:val="24"/>
        </w:rPr>
        <w:fldChar w:fldCharType="begin"/>
      </w:r>
      <w:r w:rsidRPr="008C4554">
        <w:rPr>
          <w:rFonts w:ascii="Times New Roman" w:hAnsi="Times New Roman" w:cs="Times New Roman"/>
          <w:b/>
          <w:sz w:val="24"/>
          <w:szCs w:val="24"/>
        </w:rPr>
        <w:instrText xml:space="preserve"> SEQ Рисунок \* ARABIC </w:instrText>
      </w:r>
      <w:r w:rsidR="005104BC" w:rsidRPr="008C4554">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22</w:t>
      </w:r>
      <w:r w:rsidR="005104BC" w:rsidRPr="008C4554">
        <w:rPr>
          <w:rFonts w:ascii="Times New Roman" w:hAnsi="Times New Roman" w:cs="Times New Roman"/>
          <w:b/>
          <w:sz w:val="24"/>
          <w:szCs w:val="24"/>
        </w:rPr>
        <w:fldChar w:fldCharType="end"/>
      </w:r>
      <w:r w:rsidRPr="008C4554">
        <w:rPr>
          <w:rFonts w:ascii="Times New Roman" w:hAnsi="Times New Roman" w:cs="Times New Roman"/>
          <w:b/>
          <w:sz w:val="24"/>
          <w:szCs w:val="24"/>
        </w:rPr>
        <w:t xml:space="preserve">.  </w:t>
      </w:r>
      <w:r w:rsidR="008C4554" w:rsidRPr="008C4554">
        <w:rPr>
          <w:rFonts w:ascii="Times New Roman" w:hAnsi="Times New Roman" w:cs="Times New Roman"/>
          <w:b/>
          <w:sz w:val="24"/>
          <w:szCs w:val="24"/>
        </w:rPr>
        <w:t xml:space="preserve">Мероприятия, требуемые для реализации Варианта 2 подварианта д) </w:t>
      </w:r>
      <w:r w:rsidRPr="008C4554">
        <w:rPr>
          <w:rFonts w:ascii="Times New Roman" w:eastAsia="Times New Roman" w:hAnsi="Times New Roman" w:cs="Times New Roman"/>
          <w:b/>
          <w:sz w:val="28"/>
          <w:szCs w:val="28"/>
          <w:highlight w:val="yellow"/>
          <w:lang w:eastAsia="ru-RU"/>
        </w:rPr>
        <w:t xml:space="preserve"> </w:t>
      </w:r>
    </w:p>
    <w:p w:rsidR="001958BB" w:rsidRDefault="001958BB" w:rsidP="001958BB">
      <w:pPr>
        <w:spacing w:after="120" w:line="240" w:lineRule="auto"/>
        <w:ind w:left="462"/>
        <w:rPr>
          <w:rFonts w:ascii="Times New Roman" w:hAnsi="Times New Roman" w:cs="Times New Roman"/>
          <w:b/>
          <w:i/>
          <w:sz w:val="24"/>
          <w:szCs w:val="24"/>
        </w:rPr>
      </w:pPr>
    </w:p>
    <w:p w:rsidR="001958BB" w:rsidRDefault="001958BB" w:rsidP="001958BB">
      <w:pPr>
        <w:rPr>
          <w:rFonts w:ascii="Times New Roman" w:hAnsi="Times New Roman" w:cs="Times New Roman"/>
          <w:sz w:val="24"/>
          <w:szCs w:val="24"/>
        </w:rPr>
      </w:pPr>
      <w:r>
        <w:rPr>
          <w:rFonts w:ascii="Times New Roman" w:hAnsi="Times New Roman" w:cs="Times New Roman"/>
          <w:sz w:val="24"/>
          <w:szCs w:val="24"/>
        </w:rPr>
        <w:br w:type="page"/>
      </w:r>
    </w:p>
    <w:p w:rsidR="008C4554" w:rsidRDefault="008C4554" w:rsidP="008C4554">
      <w:pPr>
        <w:pStyle w:val="af1"/>
        <w:keepNext/>
        <w:spacing w:after="0"/>
        <w:jc w:val="right"/>
        <w:rPr>
          <w:rFonts w:ascii="Times New Roman" w:hAnsi="Times New Roman" w:cs="Times New Roman"/>
          <w:color w:val="auto"/>
          <w:sz w:val="24"/>
        </w:rPr>
        <w:sectPr w:rsidR="008C4554" w:rsidSect="00B51FC7">
          <w:pgSz w:w="11907" w:h="16840" w:code="9"/>
          <w:pgMar w:top="1134" w:right="851" w:bottom="1134" w:left="1701" w:header="709" w:footer="709" w:gutter="0"/>
          <w:cols w:space="720"/>
          <w:docGrid w:linePitch="326"/>
        </w:sectPr>
      </w:pPr>
    </w:p>
    <w:p w:rsidR="008C4554" w:rsidRDefault="008C4554" w:rsidP="008C4554">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17</w:t>
      </w:r>
      <w:r w:rsidR="005104BC">
        <w:rPr>
          <w:rFonts w:ascii="Times New Roman" w:hAnsi="Times New Roman" w:cs="Times New Roman"/>
          <w:color w:val="auto"/>
          <w:sz w:val="24"/>
        </w:rPr>
        <w:fldChar w:fldCharType="end"/>
      </w:r>
    </w:p>
    <w:p w:rsidR="008C4554" w:rsidRDefault="008C4554" w:rsidP="008C4554">
      <w:pPr>
        <w:spacing w:before="120" w:after="0"/>
        <w:ind w:left="357"/>
        <w:jc w:val="center"/>
        <w:rPr>
          <w:rFonts w:ascii="Times New Roman" w:hAnsi="Times New Roman" w:cs="Times New Roman"/>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д)</w:t>
      </w:r>
    </w:p>
    <w:tbl>
      <w:tblPr>
        <w:tblW w:w="5000" w:type="pct"/>
        <w:jc w:val="center"/>
        <w:tblLook w:val="04A0" w:firstRow="1" w:lastRow="0" w:firstColumn="1" w:lastColumn="0" w:noHBand="0" w:noVBand="1"/>
      </w:tblPr>
      <w:tblGrid>
        <w:gridCol w:w="1415"/>
        <w:gridCol w:w="1793"/>
        <w:gridCol w:w="1399"/>
        <w:gridCol w:w="1246"/>
        <w:gridCol w:w="1771"/>
        <w:gridCol w:w="1771"/>
        <w:gridCol w:w="1757"/>
        <w:gridCol w:w="1757"/>
        <w:gridCol w:w="1879"/>
      </w:tblGrid>
      <w:tr w:rsidR="001958BB" w:rsidRPr="008C4554" w:rsidTr="008C4554">
        <w:trPr>
          <w:trHeight w:val="952"/>
          <w:jc w:val="center"/>
        </w:trPr>
        <w:tc>
          <w:tcPr>
            <w:tcW w:w="482"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hAnsi="Times New Roman" w:cs="Times New Roman"/>
                <w:sz w:val="24"/>
                <w:szCs w:val="24"/>
              </w:rPr>
              <w:br w:type="page"/>
            </w:r>
            <w:r w:rsidRPr="008C4554">
              <w:rPr>
                <w:rFonts w:ascii="Times New Roman" w:eastAsia="Times New Roman" w:hAnsi="Times New Roman" w:cs="Times New Roman"/>
                <w:b/>
                <w:bCs/>
                <w:color w:val="000000"/>
                <w:sz w:val="24"/>
                <w:szCs w:val="24"/>
                <w:lang w:eastAsia="ru-RU"/>
              </w:rPr>
              <w:t>Адрес участка</w:t>
            </w:r>
          </w:p>
        </w:tc>
        <w:tc>
          <w:tcPr>
            <w:tcW w:w="606" w:type="pct"/>
            <w:tcBorders>
              <w:top w:val="single" w:sz="4" w:space="0" w:color="000000"/>
              <w:left w:val="nil"/>
              <w:bottom w:val="single" w:sz="4" w:space="0" w:color="auto"/>
              <w:right w:val="single" w:sz="4" w:space="0" w:color="000000"/>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Тип строительства</w:t>
            </w:r>
          </w:p>
        </w:tc>
        <w:tc>
          <w:tcPr>
            <w:tcW w:w="473" w:type="pct"/>
            <w:tcBorders>
              <w:top w:val="single" w:sz="4" w:space="0" w:color="000000"/>
              <w:left w:val="nil"/>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Год прокладки</w:t>
            </w:r>
          </w:p>
        </w:tc>
        <w:tc>
          <w:tcPr>
            <w:tcW w:w="425"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Длина участка, м</w:t>
            </w:r>
          </w:p>
        </w:tc>
        <w:tc>
          <w:tcPr>
            <w:tcW w:w="599" w:type="pct"/>
            <w:tcBorders>
              <w:top w:val="single" w:sz="4" w:space="0" w:color="000000"/>
              <w:left w:val="nil"/>
              <w:bottom w:val="single" w:sz="4" w:space="0" w:color="auto"/>
              <w:right w:val="single" w:sz="4" w:space="0" w:color="000000"/>
            </w:tcBorders>
            <w:shd w:val="clear" w:color="auto" w:fill="auto"/>
            <w:vAlign w:val="center"/>
            <w:hideMark/>
          </w:tcPr>
          <w:p w:rsidR="001958BB" w:rsidRPr="008C4554" w:rsidRDefault="008C4554"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Внутренний</w:t>
            </w:r>
            <w:r w:rsidR="001958BB" w:rsidRPr="008C4554">
              <w:rPr>
                <w:rFonts w:ascii="Times New Roman" w:eastAsia="Times New Roman" w:hAnsi="Times New Roman" w:cs="Times New Roman"/>
                <w:b/>
                <w:bCs/>
                <w:color w:val="000000"/>
                <w:sz w:val="24"/>
                <w:szCs w:val="24"/>
                <w:lang w:eastAsia="ru-RU"/>
              </w:rPr>
              <w:t xml:space="preserve"> </w:t>
            </w:r>
            <w:r w:rsidRPr="008C4554">
              <w:rPr>
                <w:rFonts w:ascii="Times New Roman" w:eastAsia="Times New Roman" w:hAnsi="Times New Roman" w:cs="Times New Roman"/>
                <w:b/>
                <w:bCs/>
                <w:color w:val="000000"/>
                <w:sz w:val="24"/>
                <w:szCs w:val="24"/>
                <w:lang w:eastAsia="ru-RU"/>
              </w:rPr>
              <w:t>диаметр</w:t>
            </w:r>
            <w:r w:rsidR="001958BB" w:rsidRPr="008C4554">
              <w:rPr>
                <w:rFonts w:ascii="Times New Roman" w:eastAsia="Times New Roman" w:hAnsi="Times New Roman" w:cs="Times New Roman"/>
                <w:b/>
                <w:bCs/>
                <w:color w:val="000000"/>
                <w:sz w:val="24"/>
                <w:szCs w:val="24"/>
                <w:lang w:eastAsia="ru-RU"/>
              </w:rPr>
              <w:t xml:space="preserve"> подающего </w:t>
            </w:r>
            <w:r w:rsidRPr="008C4554">
              <w:rPr>
                <w:rFonts w:ascii="Times New Roman" w:eastAsia="Times New Roman" w:hAnsi="Times New Roman" w:cs="Times New Roman"/>
                <w:b/>
                <w:bCs/>
                <w:color w:val="000000"/>
                <w:sz w:val="24"/>
                <w:szCs w:val="24"/>
                <w:lang w:eastAsia="ru-RU"/>
              </w:rPr>
              <w:t>трубопровода</w:t>
            </w:r>
            <w:r w:rsidR="001958BB" w:rsidRPr="008C4554">
              <w:rPr>
                <w:rFonts w:ascii="Times New Roman" w:eastAsia="Times New Roman" w:hAnsi="Times New Roman" w:cs="Times New Roman"/>
                <w:b/>
                <w:bCs/>
                <w:color w:val="000000"/>
                <w:sz w:val="24"/>
                <w:szCs w:val="24"/>
                <w:lang w:eastAsia="ru-RU"/>
              </w:rPr>
              <w:t>, м</w:t>
            </w:r>
          </w:p>
        </w:tc>
        <w:tc>
          <w:tcPr>
            <w:tcW w:w="599" w:type="pct"/>
            <w:tcBorders>
              <w:top w:val="single" w:sz="4" w:space="0" w:color="000000"/>
              <w:left w:val="nil"/>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577" w:type="pct"/>
            <w:tcBorders>
              <w:top w:val="single" w:sz="4" w:space="0" w:color="000000"/>
              <w:left w:val="nil"/>
              <w:bottom w:val="single" w:sz="4" w:space="0" w:color="auto"/>
              <w:right w:val="single" w:sz="4" w:space="0" w:color="auto"/>
            </w:tcBorders>
            <w:shd w:val="clear" w:color="auto" w:fill="auto"/>
            <w:vAlign w:val="center"/>
            <w:hideMark/>
          </w:tcPr>
          <w:p w:rsidR="001958BB" w:rsidRPr="008C4554" w:rsidRDefault="001958BB" w:rsidP="008C4554">
            <w:pPr>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Уд. лин. потери напора в под.</w:t>
            </w:r>
            <w:r w:rsidR="008C4554">
              <w:rPr>
                <w:rFonts w:ascii="Times New Roman" w:eastAsia="Times New Roman" w:hAnsi="Times New Roman" w:cs="Times New Roman"/>
                <w:b/>
                <w:bCs/>
                <w:color w:val="000000"/>
                <w:sz w:val="24"/>
                <w:szCs w:val="24"/>
                <w:lang w:eastAsia="ru-RU"/>
              </w:rPr>
              <w:t xml:space="preserve"> трубопрово</w:t>
            </w:r>
            <w:r w:rsidRPr="008C4554">
              <w:rPr>
                <w:rFonts w:ascii="Times New Roman" w:eastAsia="Times New Roman" w:hAnsi="Times New Roman" w:cs="Times New Roman"/>
                <w:b/>
                <w:bCs/>
                <w:color w:val="000000"/>
                <w:sz w:val="24"/>
                <w:szCs w:val="24"/>
                <w:lang w:eastAsia="ru-RU"/>
              </w:rPr>
              <w:t>де, мм/м</w:t>
            </w:r>
          </w:p>
        </w:tc>
        <w:tc>
          <w:tcPr>
            <w:tcW w:w="594"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8C4554" w:rsidRDefault="001958BB" w:rsidP="008C4554">
            <w:pPr>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45" w:type="pct"/>
            <w:tcBorders>
              <w:top w:val="single" w:sz="4" w:space="0" w:color="000000"/>
              <w:left w:val="nil"/>
              <w:bottom w:val="single" w:sz="4" w:space="0" w:color="auto"/>
              <w:right w:val="single" w:sz="4" w:space="0" w:color="000000"/>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b/>
                <w:bCs/>
                <w:color w:val="000000"/>
                <w:sz w:val="24"/>
                <w:szCs w:val="24"/>
                <w:lang w:eastAsia="ru-RU"/>
              </w:rPr>
            </w:pPr>
            <w:r w:rsidRPr="008C4554">
              <w:rPr>
                <w:rFonts w:ascii="Times New Roman" w:eastAsia="Times New Roman" w:hAnsi="Times New Roman" w:cs="Times New Roman"/>
                <w:b/>
                <w:bCs/>
                <w:color w:val="000000"/>
                <w:sz w:val="24"/>
                <w:szCs w:val="24"/>
                <w:lang w:eastAsia="ru-RU"/>
              </w:rPr>
              <w:t>Вид прокладки тепловой сети</w:t>
            </w:r>
          </w:p>
        </w:tc>
      </w:tr>
      <w:tr w:rsidR="001958BB" w:rsidRPr="008C4554" w:rsidTr="008C4554">
        <w:trPr>
          <w:trHeight w:val="525"/>
          <w:jc w:val="center"/>
        </w:trPr>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Котельная №</w:t>
            </w:r>
            <w:r w:rsidR="008C4554">
              <w:rPr>
                <w:rFonts w:ascii="Times New Roman" w:eastAsia="Times New Roman" w:hAnsi="Times New Roman" w:cs="Times New Roman"/>
                <w:color w:val="000000"/>
                <w:sz w:val="24"/>
                <w:szCs w:val="24"/>
                <w:lang w:eastAsia="ru-RU"/>
              </w:rPr>
              <w:t> </w:t>
            </w:r>
            <w:r w:rsidRPr="008C4554">
              <w:rPr>
                <w:rFonts w:ascii="Times New Roman" w:eastAsia="Times New Roman" w:hAnsi="Times New Roman" w:cs="Times New Roman"/>
                <w:color w:val="000000"/>
                <w:sz w:val="24"/>
                <w:szCs w:val="24"/>
                <w:lang w:eastAsia="ru-RU"/>
              </w:rPr>
              <w:t>8</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Новое строительство</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2019-2024</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265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0,562</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0,192</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Подземная бесканальная</w:t>
            </w:r>
          </w:p>
        </w:tc>
      </w:tr>
      <w:tr w:rsidR="001958BB" w:rsidRPr="008C4554" w:rsidTr="008C4554">
        <w:trPr>
          <w:trHeight w:val="525"/>
          <w:jc w:val="center"/>
        </w:trPr>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Котельная №</w:t>
            </w:r>
            <w:r w:rsidR="008C4554">
              <w:rPr>
                <w:rFonts w:ascii="Times New Roman" w:eastAsia="Times New Roman" w:hAnsi="Times New Roman" w:cs="Times New Roman"/>
                <w:color w:val="000000"/>
                <w:sz w:val="24"/>
                <w:szCs w:val="24"/>
                <w:lang w:eastAsia="ru-RU"/>
              </w:rPr>
              <w:t> </w:t>
            </w:r>
            <w:r w:rsidRPr="008C4554">
              <w:rPr>
                <w:rFonts w:ascii="Times New Roman" w:eastAsia="Times New Roman" w:hAnsi="Times New Roman" w:cs="Times New Roman"/>
                <w:color w:val="000000"/>
                <w:sz w:val="24"/>
                <w:szCs w:val="24"/>
                <w:lang w:eastAsia="ru-RU"/>
              </w:rPr>
              <w:t>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Реконструкция</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2019-2024</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600</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0,207</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0,207</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2,394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2,036</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Надземная</w:t>
            </w:r>
          </w:p>
        </w:tc>
      </w:tr>
      <w:tr w:rsidR="001958BB" w:rsidRPr="008C4554" w:rsidTr="008C4554">
        <w:trPr>
          <w:trHeight w:val="525"/>
          <w:jc w:val="center"/>
        </w:trPr>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Котельная №</w:t>
            </w:r>
            <w:r w:rsidR="008C4554">
              <w:rPr>
                <w:rFonts w:ascii="Times New Roman" w:eastAsia="Times New Roman" w:hAnsi="Times New Roman" w:cs="Times New Roman"/>
                <w:color w:val="000000"/>
                <w:sz w:val="24"/>
                <w:szCs w:val="24"/>
                <w:lang w:eastAsia="ru-RU"/>
              </w:rPr>
              <w:t> </w:t>
            </w:r>
            <w:r w:rsidRPr="008C4554">
              <w:rPr>
                <w:rFonts w:ascii="Times New Roman" w:eastAsia="Times New Roman" w:hAnsi="Times New Roman" w:cs="Times New Roman"/>
                <w:color w:val="000000"/>
                <w:sz w:val="24"/>
                <w:szCs w:val="24"/>
                <w:lang w:eastAsia="ru-RU"/>
              </w:rPr>
              <w:t>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Реконструкция</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2019-2024</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160</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3,11</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0,656</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Подземная бесканальная</w:t>
            </w:r>
          </w:p>
        </w:tc>
      </w:tr>
      <w:tr w:rsidR="001958BB" w:rsidRPr="008C4554" w:rsidTr="008C4554">
        <w:trPr>
          <w:trHeight w:val="525"/>
          <w:jc w:val="center"/>
        </w:trPr>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Котельная №</w:t>
            </w:r>
            <w:r w:rsidR="008C4554">
              <w:rPr>
                <w:rFonts w:ascii="Times New Roman" w:eastAsia="Times New Roman" w:hAnsi="Times New Roman" w:cs="Times New Roman"/>
                <w:color w:val="000000"/>
                <w:sz w:val="24"/>
                <w:szCs w:val="24"/>
                <w:lang w:eastAsia="ru-RU"/>
              </w:rPr>
              <w:t> </w:t>
            </w:r>
            <w:r w:rsidRPr="008C4554">
              <w:rPr>
                <w:rFonts w:ascii="Times New Roman" w:eastAsia="Times New Roman" w:hAnsi="Times New Roman" w:cs="Times New Roman"/>
                <w:color w:val="000000"/>
                <w:sz w:val="24"/>
                <w:szCs w:val="24"/>
                <w:lang w:eastAsia="ru-RU"/>
              </w:rPr>
              <w:t>4</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Реконструкция</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2019-2024</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200</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0,15</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4,165</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1,19</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8C4554" w:rsidRDefault="001958BB" w:rsidP="008C4554">
            <w:pPr>
              <w:spacing w:after="0" w:line="240" w:lineRule="auto"/>
              <w:jc w:val="center"/>
              <w:rPr>
                <w:rFonts w:ascii="Times New Roman" w:eastAsia="Times New Roman" w:hAnsi="Times New Roman" w:cs="Times New Roman"/>
                <w:color w:val="000000"/>
                <w:sz w:val="24"/>
                <w:szCs w:val="24"/>
                <w:lang w:eastAsia="ru-RU"/>
              </w:rPr>
            </w:pPr>
            <w:r w:rsidRPr="008C4554">
              <w:rPr>
                <w:rFonts w:ascii="Times New Roman" w:eastAsia="Times New Roman" w:hAnsi="Times New Roman" w:cs="Times New Roman"/>
                <w:color w:val="000000"/>
                <w:sz w:val="24"/>
                <w:szCs w:val="24"/>
                <w:lang w:eastAsia="ru-RU"/>
              </w:rPr>
              <w:t>Надземная</w:t>
            </w:r>
          </w:p>
        </w:tc>
      </w:tr>
    </w:tbl>
    <w:p w:rsidR="008C4554" w:rsidRDefault="008C4554" w:rsidP="001958BB">
      <w:pPr>
        <w:spacing w:after="0" w:line="240" w:lineRule="auto"/>
        <w:ind w:left="357"/>
        <w:rPr>
          <w:rFonts w:ascii="Times New Roman" w:hAnsi="Times New Roman" w:cs="Times New Roman"/>
          <w:sz w:val="24"/>
          <w:szCs w:val="24"/>
        </w:rPr>
        <w:sectPr w:rsidR="008C4554" w:rsidSect="008C4554">
          <w:pgSz w:w="16840" w:h="11907" w:orient="landscape" w:code="9"/>
          <w:pgMar w:top="1701" w:right="1134" w:bottom="851" w:left="1134" w:header="709" w:footer="709" w:gutter="0"/>
          <w:cols w:space="720"/>
          <w:docGrid w:linePitch="326"/>
        </w:sectPr>
      </w:pPr>
    </w:p>
    <w:p w:rsidR="00392962" w:rsidRDefault="00392962" w:rsidP="00392962">
      <w:pPr>
        <w:pStyle w:val="ab"/>
        <w:tabs>
          <w:tab w:val="left" w:pos="993"/>
        </w:tabs>
        <w:spacing w:after="0" w:line="240" w:lineRule="auto"/>
        <w:ind w:left="0" w:firstLine="709"/>
        <w:jc w:val="center"/>
        <w:rPr>
          <w:rFonts w:ascii="Times New Roman" w:hAnsi="Times New Roman" w:cs="Times New Roman"/>
          <w:sz w:val="28"/>
          <w:szCs w:val="28"/>
          <w:u w:val="single"/>
        </w:rPr>
      </w:pPr>
      <w:r w:rsidRPr="00392962">
        <w:rPr>
          <w:rFonts w:ascii="Times New Roman" w:hAnsi="Times New Roman" w:cs="Times New Roman"/>
          <w:sz w:val="28"/>
          <w:szCs w:val="28"/>
          <w:u w:val="single"/>
        </w:rPr>
        <w:t>Вариант 2 подвариант е) присоединение к котельной № 4 потребителей котельных № 8, № 10, № 31</w:t>
      </w:r>
    </w:p>
    <w:p w:rsidR="00392962" w:rsidRDefault="008235DE" w:rsidP="00392962">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w:t>
      </w:r>
      <w:r w:rsidR="00392962">
        <w:rPr>
          <w:rFonts w:ascii="Times New Roman" w:hAnsi="Times New Roman" w:cs="Times New Roman"/>
          <w:b/>
          <w:sz w:val="24"/>
          <w:szCs w:val="24"/>
        </w:rPr>
        <w:t>г.</w:t>
      </w:r>
    </w:p>
    <w:p w:rsidR="00392962" w:rsidRPr="00392962" w:rsidRDefault="00392962" w:rsidP="00392962">
      <w:pPr>
        <w:spacing w:after="0" w:line="240" w:lineRule="auto"/>
        <w:ind w:left="357" w:firstLine="210"/>
        <w:rPr>
          <w:rFonts w:ascii="Times New Roman" w:hAnsi="Times New Roman" w:cs="Times New Roman"/>
          <w:sz w:val="24"/>
          <w:szCs w:val="24"/>
        </w:rPr>
      </w:pPr>
      <w:r>
        <w:rPr>
          <w:rFonts w:ascii="Times New Roman" w:hAnsi="Times New Roman" w:cs="Times New Roman"/>
          <w:sz w:val="24"/>
          <w:szCs w:val="24"/>
        </w:rPr>
        <w:t xml:space="preserve">Количество тепла, вырабатываемое </w:t>
      </w:r>
      <w:r w:rsidRPr="00392962">
        <w:rPr>
          <w:rFonts w:ascii="Times New Roman" w:hAnsi="Times New Roman" w:cs="Times New Roman"/>
          <w:sz w:val="24"/>
          <w:szCs w:val="24"/>
        </w:rPr>
        <w:t>на источнике за час         6.167,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тепла на систему отопления                            4.189,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тепла на систему вентиляции                           0.128,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тепла на закрытые системы ГВС                         0.479,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Тепловые потери в подающем трубопроводе                    0.77568,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Тепловые потери в обратном трубопроводе                    0.54917,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Потери тепла от утечек в подающем трубопроводе               0.018,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Потери тепла от утечек в обратном трубопроводе               0.011,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Потери тепла от утечек в системах теплопотребления           0.018, Гкал/ч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Суммарный расход в подающем трубопроводе                   186.021,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Суммарный расход в обратном трубопроводе                   185.245,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Суммарный расход на подпитку                                 0.776,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Суммарный расход на систему отопления                      180.594,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Суммарный расход на систему вентиляции                       5.200,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воды на утечки из подающего трубопровода              0.226,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воды на утечки из обратного трубопровода              0.226,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Расход воды на утечки из систем теплопотребления             0.323, т/ч</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Давление в подающем трубопроводе                            38.000, м</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Давление в обратном трубопроводе                            14.000, м</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Располагаемый напор                                         24.000, м</w:t>
      </w:r>
    </w:p>
    <w:p w:rsidR="00392962" w:rsidRP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Температура в подающем трубопроводе                         95.000,°C</w:t>
      </w:r>
    </w:p>
    <w:p w:rsidR="00392962" w:rsidRDefault="00392962" w:rsidP="00392962">
      <w:pPr>
        <w:spacing w:after="0" w:line="240" w:lineRule="auto"/>
        <w:ind w:left="357"/>
        <w:rPr>
          <w:rFonts w:ascii="Times New Roman" w:hAnsi="Times New Roman" w:cs="Times New Roman"/>
          <w:sz w:val="24"/>
          <w:szCs w:val="24"/>
        </w:rPr>
      </w:pPr>
      <w:r w:rsidRPr="00392962">
        <w:rPr>
          <w:rFonts w:ascii="Times New Roman" w:hAnsi="Times New Roman" w:cs="Times New Roman"/>
          <w:sz w:val="24"/>
          <w:szCs w:val="24"/>
        </w:rPr>
        <w:t xml:space="preserve">    Температура в обратном трубопроводе                         62.084,°C</w:t>
      </w:r>
    </w:p>
    <w:p w:rsidR="00392962" w:rsidRPr="00392962" w:rsidRDefault="00392962" w:rsidP="00392962">
      <w:pPr>
        <w:pStyle w:val="ab"/>
        <w:tabs>
          <w:tab w:val="left" w:pos="993"/>
        </w:tabs>
        <w:spacing w:after="0" w:line="240" w:lineRule="auto"/>
        <w:ind w:left="0" w:firstLine="709"/>
        <w:jc w:val="center"/>
        <w:rPr>
          <w:rFonts w:ascii="Times New Roman" w:hAnsi="Times New Roman" w:cs="Times New Roman"/>
          <w:sz w:val="28"/>
          <w:szCs w:val="28"/>
          <w:u w:val="single"/>
        </w:rPr>
      </w:pPr>
    </w:p>
    <w:p w:rsidR="00392962" w:rsidRDefault="00392962" w:rsidP="00392962">
      <w:pPr>
        <w:spacing w:after="0" w:line="240" w:lineRule="auto"/>
        <w:ind w:left="462"/>
        <w:rPr>
          <w:rFonts w:ascii="Times New Roman" w:hAnsi="Times New Roman" w:cs="Times New Roman"/>
          <w:b/>
          <w:i/>
          <w:sz w:val="24"/>
          <w:szCs w:val="24"/>
        </w:rPr>
      </w:pPr>
    </w:p>
    <w:p w:rsidR="00111868" w:rsidRPr="00D43358" w:rsidRDefault="00111868" w:rsidP="00392962">
      <w:pPr>
        <w:spacing w:after="0" w:line="240" w:lineRule="auto"/>
        <w:jc w:val="center"/>
        <w:rPr>
          <w:rFonts w:ascii="Times New Roman" w:eastAsia="Times New Roman" w:hAnsi="Times New Roman" w:cs="Times New Roman"/>
          <w:b/>
          <w:sz w:val="28"/>
          <w:szCs w:val="28"/>
          <w:highlight w:val="yellow"/>
          <w:lang w:eastAsia="ru-RU"/>
        </w:rPr>
      </w:pPr>
      <w:r w:rsidRPr="00D43358">
        <w:rPr>
          <w:rFonts w:ascii="Times New Roman" w:eastAsia="Times New Roman" w:hAnsi="Times New Roman" w:cs="Times New Roman"/>
          <w:b/>
          <w:noProof/>
          <w:sz w:val="28"/>
          <w:szCs w:val="28"/>
          <w:highlight w:val="yellow"/>
          <w:lang w:eastAsia="ru-RU"/>
        </w:rPr>
        <w:drawing>
          <wp:inline distT="0" distB="0" distL="0" distR="0">
            <wp:extent cx="5562600" cy="39052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70950" cy="3911112"/>
                    </a:xfrm>
                    <a:prstGeom prst="rect">
                      <a:avLst/>
                    </a:prstGeom>
                    <a:noFill/>
                    <a:ln>
                      <a:noFill/>
                    </a:ln>
                  </pic:spPr>
                </pic:pic>
              </a:graphicData>
            </a:graphic>
          </wp:inline>
        </w:drawing>
      </w:r>
    </w:p>
    <w:p w:rsidR="00111868" w:rsidRPr="00392962" w:rsidRDefault="00111868" w:rsidP="00111868">
      <w:pPr>
        <w:spacing w:after="0" w:line="240" w:lineRule="auto"/>
        <w:ind w:firstLine="720"/>
        <w:rPr>
          <w:rFonts w:ascii="Times New Roman" w:eastAsia="Times New Roman" w:hAnsi="Times New Roman" w:cs="Times New Roman"/>
          <w:b/>
          <w:sz w:val="28"/>
          <w:szCs w:val="28"/>
          <w:lang w:eastAsia="ru-RU"/>
        </w:rPr>
      </w:pPr>
      <w:r w:rsidRPr="00392962">
        <w:rPr>
          <w:rFonts w:ascii="Times New Roman" w:hAnsi="Times New Roman" w:cs="Times New Roman"/>
          <w:b/>
          <w:sz w:val="24"/>
          <w:szCs w:val="24"/>
        </w:rPr>
        <w:t xml:space="preserve">Рисунок </w:t>
      </w:r>
      <w:r w:rsidR="005104BC" w:rsidRPr="00392962">
        <w:rPr>
          <w:rFonts w:ascii="Times New Roman" w:hAnsi="Times New Roman" w:cs="Times New Roman"/>
          <w:b/>
          <w:sz w:val="24"/>
          <w:szCs w:val="24"/>
        </w:rPr>
        <w:fldChar w:fldCharType="begin"/>
      </w:r>
      <w:r w:rsidRPr="00392962">
        <w:rPr>
          <w:rFonts w:ascii="Times New Roman" w:hAnsi="Times New Roman" w:cs="Times New Roman"/>
          <w:b/>
          <w:sz w:val="24"/>
          <w:szCs w:val="24"/>
        </w:rPr>
        <w:instrText xml:space="preserve"> SEQ Рисунок \* ARABIC </w:instrText>
      </w:r>
      <w:r w:rsidR="005104BC" w:rsidRPr="00392962">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23</w:t>
      </w:r>
      <w:r w:rsidR="005104BC" w:rsidRPr="00392962">
        <w:rPr>
          <w:rFonts w:ascii="Times New Roman" w:hAnsi="Times New Roman" w:cs="Times New Roman"/>
          <w:b/>
          <w:sz w:val="24"/>
          <w:szCs w:val="24"/>
        </w:rPr>
        <w:fldChar w:fldCharType="end"/>
      </w:r>
      <w:r w:rsidRPr="00392962">
        <w:rPr>
          <w:rFonts w:ascii="Times New Roman" w:hAnsi="Times New Roman" w:cs="Times New Roman"/>
          <w:b/>
          <w:sz w:val="24"/>
          <w:szCs w:val="24"/>
        </w:rPr>
        <w:t xml:space="preserve">.  </w:t>
      </w:r>
      <w:r w:rsidR="00392962" w:rsidRPr="00392962">
        <w:rPr>
          <w:rFonts w:ascii="Times New Roman" w:hAnsi="Times New Roman" w:cs="Times New Roman"/>
          <w:b/>
          <w:sz w:val="24"/>
          <w:szCs w:val="24"/>
        </w:rPr>
        <w:t xml:space="preserve">Мероприятия, требуемые для реализации Варианта 2 подварианта е) </w:t>
      </w:r>
    </w:p>
    <w:p w:rsidR="001958BB" w:rsidRDefault="001958BB" w:rsidP="001958BB">
      <w:pPr>
        <w:spacing w:after="0" w:line="240" w:lineRule="auto"/>
        <w:ind w:left="462"/>
        <w:rPr>
          <w:rFonts w:ascii="Times New Roman" w:hAnsi="Times New Roman" w:cs="Times New Roman"/>
          <w:b/>
          <w:i/>
          <w:sz w:val="24"/>
          <w:szCs w:val="24"/>
        </w:rPr>
      </w:pPr>
    </w:p>
    <w:p w:rsidR="00392962" w:rsidRDefault="00392962" w:rsidP="00477F45">
      <w:pPr>
        <w:pStyle w:val="af1"/>
        <w:keepNext/>
        <w:spacing w:after="0"/>
        <w:jc w:val="right"/>
        <w:rPr>
          <w:rFonts w:ascii="Times New Roman" w:hAnsi="Times New Roman" w:cs="Times New Roman"/>
          <w:color w:val="auto"/>
          <w:sz w:val="24"/>
        </w:rPr>
        <w:sectPr w:rsidR="00392962" w:rsidSect="00B51FC7">
          <w:pgSz w:w="11907" w:h="16840" w:code="9"/>
          <w:pgMar w:top="1134" w:right="851" w:bottom="1134" w:left="1701" w:header="709" w:footer="709" w:gutter="0"/>
          <w:cols w:space="720"/>
          <w:docGrid w:linePitch="326"/>
        </w:sectPr>
      </w:pPr>
    </w:p>
    <w:p w:rsidR="00392962" w:rsidRDefault="00392962" w:rsidP="00477F45">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18</w:t>
      </w:r>
      <w:r w:rsidR="005104BC">
        <w:rPr>
          <w:rFonts w:ascii="Times New Roman" w:hAnsi="Times New Roman" w:cs="Times New Roman"/>
          <w:color w:val="auto"/>
          <w:sz w:val="24"/>
        </w:rPr>
        <w:fldChar w:fldCharType="end"/>
      </w:r>
    </w:p>
    <w:p w:rsidR="00392962" w:rsidRDefault="00392962" w:rsidP="00392962">
      <w:pPr>
        <w:spacing w:before="120" w:after="0"/>
        <w:ind w:left="357"/>
        <w:jc w:val="center"/>
        <w:rPr>
          <w:rFonts w:ascii="Times New Roman" w:hAnsi="Times New Roman" w:cs="Times New Roman"/>
          <w:sz w:val="24"/>
          <w:szCs w:val="24"/>
        </w:rPr>
      </w:pPr>
      <w:r w:rsidRPr="00110882">
        <w:rPr>
          <w:rFonts w:ascii="Times New Roman" w:hAnsi="Times New Roman" w:cs="Times New Roman"/>
          <w:b/>
          <w:sz w:val="24"/>
          <w:szCs w:val="24"/>
        </w:rPr>
        <w:t>Перечень мероприятий, тре</w:t>
      </w:r>
      <w:r>
        <w:rPr>
          <w:rFonts w:ascii="Times New Roman" w:hAnsi="Times New Roman" w:cs="Times New Roman"/>
          <w:b/>
          <w:sz w:val="24"/>
          <w:szCs w:val="24"/>
        </w:rPr>
        <w:t>буемый для реализации Варианта 2 подварианта д)</w:t>
      </w:r>
    </w:p>
    <w:tbl>
      <w:tblPr>
        <w:tblW w:w="5000" w:type="pct"/>
        <w:jc w:val="center"/>
        <w:tblLook w:val="04A0" w:firstRow="1" w:lastRow="0" w:firstColumn="1" w:lastColumn="0" w:noHBand="0" w:noVBand="1"/>
      </w:tblPr>
      <w:tblGrid>
        <w:gridCol w:w="1425"/>
        <w:gridCol w:w="1793"/>
        <w:gridCol w:w="1399"/>
        <w:gridCol w:w="1257"/>
        <w:gridCol w:w="1771"/>
        <w:gridCol w:w="1771"/>
        <w:gridCol w:w="1757"/>
        <w:gridCol w:w="1757"/>
        <w:gridCol w:w="1858"/>
      </w:tblGrid>
      <w:tr w:rsidR="001958BB" w:rsidRPr="00392962" w:rsidTr="00392962">
        <w:trPr>
          <w:jc w:val="center"/>
        </w:trPr>
        <w:tc>
          <w:tcPr>
            <w:tcW w:w="518"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hAnsi="Times New Roman" w:cs="Times New Roman"/>
                <w:sz w:val="24"/>
                <w:szCs w:val="24"/>
              </w:rPr>
              <w:br w:type="page"/>
            </w:r>
            <w:r w:rsidRPr="00392962">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single" w:sz="4" w:space="0" w:color="auto"/>
              <w:right w:val="single" w:sz="4" w:space="0" w:color="000000"/>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single" w:sz="4" w:space="0" w:color="auto"/>
              <w:right w:val="single" w:sz="4" w:space="0" w:color="000000"/>
            </w:tcBorders>
            <w:shd w:val="clear" w:color="auto" w:fill="auto"/>
            <w:vAlign w:val="center"/>
            <w:hideMark/>
          </w:tcPr>
          <w:p w:rsidR="001958BB" w:rsidRPr="00392962" w:rsidRDefault="00392962"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Внутренний</w:t>
            </w:r>
            <w:r w:rsidR="001958BB" w:rsidRPr="00392962">
              <w:rPr>
                <w:rFonts w:ascii="Times New Roman" w:eastAsia="Times New Roman" w:hAnsi="Times New Roman" w:cs="Times New Roman"/>
                <w:b/>
                <w:bCs/>
                <w:color w:val="000000"/>
                <w:sz w:val="24"/>
                <w:szCs w:val="24"/>
                <w:lang w:eastAsia="ru-RU"/>
              </w:rPr>
              <w:t xml:space="preserve"> </w:t>
            </w:r>
            <w:r w:rsidRPr="00392962">
              <w:rPr>
                <w:rFonts w:ascii="Times New Roman" w:eastAsia="Times New Roman" w:hAnsi="Times New Roman" w:cs="Times New Roman"/>
                <w:b/>
                <w:bCs/>
                <w:color w:val="000000"/>
                <w:sz w:val="24"/>
                <w:szCs w:val="24"/>
                <w:lang w:eastAsia="ru-RU"/>
              </w:rPr>
              <w:t>диаметр</w:t>
            </w:r>
            <w:r w:rsidR="001958BB" w:rsidRPr="00392962">
              <w:rPr>
                <w:rFonts w:ascii="Times New Roman" w:eastAsia="Times New Roman" w:hAnsi="Times New Roman" w:cs="Times New Roman"/>
                <w:b/>
                <w:bCs/>
                <w:color w:val="000000"/>
                <w:sz w:val="24"/>
                <w:szCs w:val="24"/>
                <w:lang w:eastAsia="ru-RU"/>
              </w:rPr>
              <w:t xml:space="preserve"> подающего </w:t>
            </w:r>
            <w:r w:rsidRPr="00392962">
              <w:rPr>
                <w:rFonts w:ascii="Times New Roman" w:eastAsia="Times New Roman" w:hAnsi="Times New Roman" w:cs="Times New Roman"/>
                <w:b/>
                <w:bCs/>
                <w:color w:val="000000"/>
                <w:sz w:val="24"/>
                <w:szCs w:val="24"/>
                <w:lang w:eastAsia="ru-RU"/>
              </w:rPr>
              <w:t>трубопровода</w:t>
            </w:r>
            <w:r w:rsidR="001958BB" w:rsidRPr="00392962">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13" w:type="pct"/>
            <w:tcBorders>
              <w:top w:val="single" w:sz="4" w:space="0" w:color="000000"/>
              <w:left w:val="nil"/>
              <w:bottom w:val="single" w:sz="4" w:space="0" w:color="auto"/>
              <w:right w:val="single" w:sz="4" w:space="0" w:color="auto"/>
            </w:tcBorders>
            <w:shd w:val="clear" w:color="auto" w:fill="auto"/>
            <w:vAlign w:val="center"/>
            <w:hideMark/>
          </w:tcPr>
          <w:p w:rsidR="001958BB" w:rsidRPr="00392962" w:rsidRDefault="001958BB" w:rsidP="00392962">
            <w:pPr>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Уд. лин. потери напора в под.</w:t>
            </w:r>
            <w:r w:rsidR="00392962">
              <w:rPr>
                <w:rFonts w:ascii="Times New Roman" w:eastAsia="Times New Roman" w:hAnsi="Times New Roman" w:cs="Times New Roman"/>
                <w:b/>
                <w:bCs/>
                <w:color w:val="000000"/>
                <w:sz w:val="24"/>
                <w:szCs w:val="24"/>
                <w:lang w:eastAsia="ru-RU"/>
              </w:rPr>
              <w:t xml:space="preserve"> трубопрово</w:t>
            </w:r>
            <w:r w:rsidRPr="00392962">
              <w:rPr>
                <w:rFonts w:ascii="Times New Roman" w:eastAsia="Times New Roman" w:hAnsi="Times New Roman" w:cs="Times New Roman"/>
                <w:b/>
                <w:bCs/>
                <w:color w:val="000000"/>
                <w:sz w:val="24"/>
                <w:szCs w:val="24"/>
                <w:lang w:eastAsia="ru-RU"/>
              </w:rPr>
              <w:t>де, мм/м</w:t>
            </w:r>
          </w:p>
        </w:tc>
        <w:tc>
          <w:tcPr>
            <w:tcW w:w="577" w:type="pct"/>
            <w:tcBorders>
              <w:top w:val="single" w:sz="4" w:space="0" w:color="000000"/>
              <w:left w:val="single" w:sz="4" w:space="0" w:color="auto"/>
              <w:bottom w:val="single" w:sz="4" w:space="0" w:color="auto"/>
              <w:right w:val="single" w:sz="4" w:space="0" w:color="000000"/>
            </w:tcBorders>
            <w:shd w:val="clear" w:color="auto" w:fill="auto"/>
            <w:vAlign w:val="center"/>
            <w:hideMark/>
          </w:tcPr>
          <w:p w:rsidR="001958BB" w:rsidRPr="00392962" w:rsidRDefault="001958BB" w:rsidP="00392962">
            <w:pPr>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81" w:type="pct"/>
            <w:tcBorders>
              <w:top w:val="single" w:sz="4" w:space="0" w:color="000000"/>
              <w:left w:val="nil"/>
              <w:bottom w:val="single" w:sz="4" w:space="0" w:color="auto"/>
              <w:right w:val="single" w:sz="4" w:space="0" w:color="000000"/>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b/>
                <w:bCs/>
                <w:color w:val="000000"/>
                <w:sz w:val="24"/>
                <w:szCs w:val="24"/>
                <w:lang w:eastAsia="ru-RU"/>
              </w:rPr>
            </w:pPr>
            <w:r w:rsidRPr="00392962">
              <w:rPr>
                <w:rFonts w:ascii="Times New Roman" w:eastAsia="Times New Roman" w:hAnsi="Times New Roman" w:cs="Times New Roman"/>
                <w:b/>
                <w:bCs/>
                <w:color w:val="000000"/>
                <w:sz w:val="24"/>
                <w:szCs w:val="24"/>
                <w:lang w:eastAsia="ru-RU"/>
              </w:rPr>
              <w:t>Вид прокладки тепловой сети</w:t>
            </w:r>
          </w:p>
        </w:tc>
      </w:tr>
      <w:tr w:rsidR="001958BB" w:rsidRPr="00392962" w:rsidTr="00392962">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Котельная №</w:t>
            </w:r>
            <w:r w:rsidR="00392962">
              <w:rPr>
                <w:rFonts w:ascii="Times New Roman" w:eastAsia="Times New Roman" w:hAnsi="Times New Roman" w:cs="Times New Roman"/>
                <w:color w:val="000000"/>
                <w:sz w:val="24"/>
                <w:szCs w:val="24"/>
                <w:lang w:eastAsia="ru-RU"/>
              </w:rPr>
              <w:t> </w:t>
            </w:r>
            <w:r w:rsidRPr="00392962">
              <w:rPr>
                <w:rFonts w:ascii="Times New Roman" w:eastAsia="Times New Roman" w:hAnsi="Times New Roman" w:cs="Times New Roman"/>
                <w:color w:val="000000"/>
                <w:sz w:val="24"/>
                <w:szCs w:val="24"/>
                <w:lang w:eastAsia="ru-RU"/>
              </w:rPr>
              <w:t>8</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265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0,15</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0,562</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0,192</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Подземная бесканальная</w:t>
            </w:r>
          </w:p>
        </w:tc>
      </w:tr>
      <w:tr w:rsidR="001958BB" w:rsidRPr="00392962" w:rsidTr="00392962">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Котельная №</w:t>
            </w:r>
            <w:r w:rsidR="00392962">
              <w:rPr>
                <w:rFonts w:ascii="Times New Roman" w:eastAsia="Times New Roman" w:hAnsi="Times New Roman" w:cs="Times New Roman"/>
                <w:color w:val="000000"/>
                <w:sz w:val="24"/>
                <w:szCs w:val="24"/>
                <w:lang w:eastAsia="ru-RU"/>
              </w:rPr>
              <w:t> </w:t>
            </w:r>
            <w:r w:rsidRPr="00392962">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Ремонт</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60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sz w:val="24"/>
                <w:szCs w:val="24"/>
                <w:lang w:eastAsia="ru-RU"/>
              </w:rPr>
            </w:pPr>
            <w:r w:rsidRPr="00392962">
              <w:rPr>
                <w:rFonts w:ascii="Times New Roman" w:eastAsia="Times New Roman" w:hAnsi="Times New Roman" w:cs="Times New Roman"/>
                <w:sz w:val="24"/>
                <w:szCs w:val="24"/>
                <w:lang w:eastAsia="ru-RU"/>
              </w:rPr>
              <w:t>5,932</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0,499</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Надземная</w:t>
            </w:r>
          </w:p>
        </w:tc>
      </w:tr>
      <w:tr w:rsidR="001958BB" w:rsidRPr="00392962" w:rsidTr="00392962">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Котельная №</w:t>
            </w:r>
            <w:r w:rsidR="00392962">
              <w:rPr>
                <w:rFonts w:ascii="Times New Roman" w:eastAsia="Times New Roman" w:hAnsi="Times New Roman" w:cs="Times New Roman"/>
                <w:color w:val="000000"/>
                <w:sz w:val="24"/>
                <w:szCs w:val="24"/>
                <w:lang w:eastAsia="ru-RU"/>
              </w:rPr>
              <w:t> </w:t>
            </w:r>
            <w:r w:rsidRPr="00392962">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102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2,447</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0,433</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Надземная</w:t>
            </w:r>
          </w:p>
        </w:tc>
      </w:tr>
      <w:tr w:rsidR="001958BB" w:rsidRPr="00392962" w:rsidTr="00392962">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Котельная №</w:t>
            </w:r>
            <w:r w:rsidR="00392962">
              <w:rPr>
                <w:rFonts w:ascii="Times New Roman" w:eastAsia="Times New Roman" w:hAnsi="Times New Roman" w:cs="Times New Roman"/>
                <w:color w:val="000000"/>
                <w:sz w:val="24"/>
                <w:szCs w:val="24"/>
                <w:lang w:eastAsia="ru-RU"/>
              </w:rPr>
              <w:t> </w:t>
            </w:r>
            <w:r w:rsidRPr="00392962">
              <w:rPr>
                <w:rFonts w:ascii="Times New Roman" w:eastAsia="Times New Roman" w:hAnsi="Times New Roman" w:cs="Times New Roman"/>
                <w:color w:val="000000"/>
                <w:sz w:val="24"/>
                <w:szCs w:val="24"/>
                <w:lang w:eastAsia="ru-RU"/>
              </w:rPr>
              <w:t>4</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280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0,207</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2,187</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1,026</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Подземная бесканальная</w:t>
            </w:r>
          </w:p>
        </w:tc>
      </w:tr>
      <w:tr w:rsidR="001958BB" w:rsidRPr="00392962" w:rsidTr="00392962">
        <w:trPr>
          <w:jc w:val="cent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Котельная №</w:t>
            </w:r>
            <w:r w:rsidR="00392962">
              <w:rPr>
                <w:rFonts w:ascii="Times New Roman" w:eastAsia="Times New Roman" w:hAnsi="Times New Roman" w:cs="Times New Roman"/>
                <w:color w:val="000000"/>
                <w:sz w:val="24"/>
                <w:szCs w:val="24"/>
                <w:lang w:eastAsia="ru-RU"/>
              </w:rPr>
              <w:t> </w:t>
            </w:r>
            <w:r w:rsidRPr="00392962">
              <w:rPr>
                <w:rFonts w:ascii="Times New Roman" w:eastAsia="Times New Roman" w:hAnsi="Times New Roman" w:cs="Times New Roman"/>
                <w:color w:val="000000"/>
                <w:sz w:val="24"/>
                <w:szCs w:val="24"/>
                <w:lang w:eastAsia="ru-RU"/>
              </w:rPr>
              <w:t>10</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Новое строительство</w:t>
            </w:r>
          </w:p>
        </w:tc>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160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0,15</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0,15</w:t>
            </w:r>
          </w:p>
        </w:tc>
        <w:tc>
          <w:tcPr>
            <w:tcW w:w="6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4,178</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0,956</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958BB" w:rsidRPr="00392962" w:rsidRDefault="001958BB" w:rsidP="00392962">
            <w:pPr>
              <w:spacing w:after="0" w:line="240" w:lineRule="auto"/>
              <w:jc w:val="center"/>
              <w:rPr>
                <w:rFonts w:ascii="Times New Roman" w:eastAsia="Times New Roman" w:hAnsi="Times New Roman" w:cs="Times New Roman"/>
                <w:color w:val="000000"/>
                <w:sz w:val="24"/>
                <w:szCs w:val="24"/>
                <w:lang w:eastAsia="ru-RU"/>
              </w:rPr>
            </w:pPr>
            <w:r w:rsidRPr="00392962">
              <w:rPr>
                <w:rFonts w:ascii="Times New Roman" w:eastAsia="Times New Roman" w:hAnsi="Times New Roman" w:cs="Times New Roman"/>
                <w:color w:val="000000"/>
                <w:sz w:val="24"/>
                <w:szCs w:val="24"/>
                <w:lang w:eastAsia="ru-RU"/>
              </w:rPr>
              <w:t>Подземная бесканальная</w:t>
            </w:r>
          </w:p>
        </w:tc>
      </w:tr>
    </w:tbl>
    <w:p w:rsidR="00392962" w:rsidRDefault="00392962" w:rsidP="001958BB">
      <w:pPr>
        <w:spacing w:before="240" w:after="120" w:line="240" w:lineRule="auto"/>
        <w:ind w:left="357"/>
        <w:jc w:val="center"/>
        <w:rPr>
          <w:rFonts w:ascii="Times New Roman" w:hAnsi="Times New Roman" w:cs="Times New Roman"/>
          <w:b/>
          <w:sz w:val="24"/>
          <w:szCs w:val="24"/>
        </w:rPr>
        <w:sectPr w:rsidR="00392962" w:rsidSect="00392962">
          <w:pgSz w:w="16840" w:h="11907" w:orient="landscape" w:code="9"/>
          <w:pgMar w:top="1701" w:right="1134" w:bottom="851" w:left="1134" w:header="709" w:footer="709" w:gutter="0"/>
          <w:cols w:space="720"/>
          <w:docGrid w:linePitch="326"/>
        </w:sectPr>
      </w:pPr>
    </w:p>
    <w:p w:rsidR="001958BB" w:rsidRDefault="001958BB" w:rsidP="001958BB">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8156675" cy="3895725"/>
            <wp:effectExtent l="0" t="0" r="0" b="0"/>
            <wp:docPr id="63" name="Рисунок 63" descr="4 участ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4 участок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159507" cy="3897078"/>
                    </a:xfrm>
                    <a:prstGeom prst="rect">
                      <a:avLst/>
                    </a:prstGeom>
                    <a:noFill/>
                    <a:ln>
                      <a:noFill/>
                    </a:ln>
                  </pic:spPr>
                </pic:pic>
              </a:graphicData>
            </a:graphic>
          </wp:inline>
        </w:drawing>
      </w:r>
    </w:p>
    <w:p w:rsidR="001958BB" w:rsidRDefault="00392962" w:rsidP="00392962">
      <w:pPr>
        <w:spacing w:after="0" w:line="240" w:lineRule="auto"/>
        <w:ind w:firstLine="720"/>
        <w:rPr>
          <w:rFonts w:ascii="Times New Roman" w:hAnsi="Times New Roman" w:cs="Times New Roman"/>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24</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392962">
        <w:rPr>
          <w:rFonts w:ascii="Times New Roman" w:hAnsi="Times New Roman" w:cs="Times New Roman"/>
          <w:b/>
          <w:sz w:val="24"/>
          <w:szCs w:val="24"/>
        </w:rPr>
        <w:t xml:space="preserve"> существующих участков</w:t>
      </w:r>
      <w:r w:rsidR="001958BB" w:rsidRPr="00392962">
        <w:rPr>
          <w:rFonts w:ascii="Times New Roman" w:hAnsi="Times New Roman" w:cs="Times New Roman"/>
          <w:b/>
          <w:sz w:val="24"/>
          <w:szCs w:val="24"/>
        </w:rPr>
        <w:t xml:space="preserve"> Ду</w:t>
      </w:r>
      <w:r w:rsidRPr="00392962">
        <w:rPr>
          <w:rFonts w:ascii="Times New Roman" w:hAnsi="Times New Roman" w:cs="Times New Roman"/>
          <w:b/>
          <w:sz w:val="24"/>
          <w:szCs w:val="24"/>
        </w:rPr>
        <w:t xml:space="preserve"> </w:t>
      </w:r>
      <w:r w:rsidR="001958BB" w:rsidRPr="00392962">
        <w:rPr>
          <w:rFonts w:ascii="Times New Roman" w:hAnsi="Times New Roman" w:cs="Times New Roman"/>
          <w:b/>
          <w:sz w:val="24"/>
          <w:szCs w:val="24"/>
        </w:rPr>
        <w:t>69-207</w:t>
      </w:r>
      <w:r w:rsidRPr="00392962">
        <w:rPr>
          <w:rFonts w:ascii="Times New Roman" w:hAnsi="Times New Roman" w:cs="Times New Roman"/>
          <w:b/>
          <w:sz w:val="24"/>
          <w:szCs w:val="24"/>
        </w:rPr>
        <w:t xml:space="preserve"> </w:t>
      </w:r>
      <w:r w:rsidR="001958BB" w:rsidRPr="00392962">
        <w:rPr>
          <w:rFonts w:ascii="Times New Roman" w:hAnsi="Times New Roman" w:cs="Times New Roman"/>
          <w:b/>
          <w:sz w:val="24"/>
          <w:szCs w:val="24"/>
        </w:rPr>
        <w:t>мм</w:t>
      </w:r>
    </w:p>
    <w:p w:rsidR="001958BB" w:rsidRDefault="001958BB" w:rsidP="001958BB">
      <w:pPr>
        <w:spacing w:before="240" w:after="120" w:line="240" w:lineRule="auto"/>
        <w:ind w:left="357"/>
        <w:jc w:val="center"/>
        <w:rPr>
          <w:rFonts w:ascii="Times New Roman" w:hAnsi="Times New Roman" w:cs="Times New Roman"/>
          <w:b/>
          <w:sz w:val="24"/>
          <w:szCs w:val="24"/>
        </w:rPr>
      </w:pPr>
    </w:p>
    <w:p w:rsidR="001958BB" w:rsidRDefault="001958BB" w:rsidP="001958BB">
      <w:pPr>
        <w:spacing w:before="120" w:after="120" w:line="240" w:lineRule="auto"/>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210550" cy="4264584"/>
            <wp:effectExtent l="0" t="0" r="0" b="3175"/>
            <wp:docPr id="62" name="Рисунок 62" descr="4 участок ремо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4 участок ремонт"/>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10550" cy="4264584"/>
                    </a:xfrm>
                    <a:prstGeom prst="rect">
                      <a:avLst/>
                    </a:prstGeom>
                    <a:noFill/>
                    <a:ln>
                      <a:noFill/>
                    </a:ln>
                  </pic:spPr>
                </pic:pic>
              </a:graphicData>
            </a:graphic>
          </wp:inline>
        </w:drawing>
      </w:r>
    </w:p>
    <w:p w:rsidR="001958BB" w:rsidRDefault="00392962" w:rsidP="00392962">
      <w:pPr>
        <w:spacing w:after="0" w:line="240" w:lineRule="auto"/>
        <w:ind w:firstLine="720"/>
        <w:rPr>
          <w:rFonts w:ascii="Times New Roman" w:hAnsi="Times New Roman" w:cs="Times New Roman"/>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25</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w:t>
      </w:r>
      <w:r w:rsidRPr="00392962">
        <w:rPr>
          <w:rFonts w:ascii="Times New Roman" w:hAnsi="Times New Roman" w:cs="Times New Roman"/>
          <w:b/>
          <w:sz w:val="24"/>
          <w:szCs w:val="24"/>
        </w:rPr>
        <w:t>участков</w:t>
      </w:r>
      <w:r w:rsidR="001958BB" w:rsidRPr="00392962">
        <w:rPr>
          <w:rFonts w:ascii="Times New Roman" w:hAnsi="Times New Roman" w:cs="Times New Roman"/>
          <w:b/>
          <w:sz w:val="24"/>
          <w:szCs w:val="24"/>
        </w:rPr>
        <w:t xml:space="preserve"> после реконструкции Ду</w:t>
      </w:r>
      <w:r w:rsidRPr="00392962">
        <w:rPr>
          <w:rFonts w:ascii="Times New Roman" w:hAnsi="Times New Roman" w:cs="Times New Roman"/>
          <w:b/>
          <w:sz w:val="24"/>
          <w:szCs w:val="24"/>
        </w:rPr>
        <w:t xml:space="preserve"> </w:t>
      </w:r>
      <w:r w:rsidR="001958BB" w:rsidRPr="00392962">
        <w:rPr>
          <w:rFonts w:ascii="Times New Roman" w:hAnsi="Times New Roman" w:cs="Times New Roman"/>
          <w:b/>
          <w:sz w:val="24"/>
          <w:szCs w:val="24"/>
        </w:rPr>
        <w:t>207</w:t>
      </w:r>
      <w:r w:rsidRPr="00392962">
        <w:rPr>
          <w:rFonts w:ascii="Times New Roman" w:hAnsi="Times New Roman" w:cs="Times New Roman"/>
          <w:b/>
          <w:sz w:val="24"/>
          <w:szCs w:val="24"/>
        </w:rPr>
        <w:t xml:space="preserve"> </w:t>
      </w:r>
      <w:r w:rsidR="001958BB" w:rsidRPr="00392962">
        <w:rPr>
          <w:rFonts w:ascii="Times New Roman" w:hAnsi="Times New Roman" w:cs="Times New Roman"/>
          <w:b/>
          <w:sz w:val="24"/>
          <w:szCs w:val="24"/>
        </w:rPr>
        <w:t xml:space="preserve">мм, </w:t>
      </w:r>
      <w:r w:rsidR="001958BB" w:rsidRPr="00392962">
        <w:rPr>
          <w:rFonts w:ascii="Times New Roman" w:hAnsi="Times New Roman" w:cs="Times New Roman"/>
          <w:b/>
          <w:sz w:val="24"/>
          <w:szCs w:val="24"/>
          <w:lang w:val="en-US"/>
        </w:rPr>
        <w:t>L</w:t>
      </w:r>
      <w:r w:rsidRPr="00392962">
        <w:rPr>
          <w:rFonts w:ascii="Times New Roman" w:hAnsi="Times New Roman" w:cs="Times New Roman"/>
          <w:b/>
          <w:sz w:val="24"/>
          <w:szCs w:val="24"/>
        </w:rPr>
        <w:t>=102 м</w:t>
      </w:r>
    </w:p>
    <w:p w:rsidR="001958BB" w:rsidRDefault="001958BB" w:rsidP="001958BB">
      <w:pPr>
        <w:spacing w:before="240" w:after="120" w:line="240" w:lineRule="auto"/>
        <w:ind w:left="357"/>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7787523" cy="4219575"/>
            <wp:effectExtent l="0" t="0" r="4445" b="0"/>
            <wp:docPr id="61" name="Рисунок 61" descr="Тоб К4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Тоб К4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787523" cy="4219575"/>
                    </a:xfrm>
                    <a:prstGeom prst="rect">
                      <a:avLst/>
                    </a:prstGeom>
                    <a:noFill/>
                    <a:ln>
                      <a:noFill/>
                    </a:ln>
                  </pic:spPr>
                </pic:pic>
              </a:graphicData>
            </a:graphic>
          </wp:inline>
        </w:drawing>
      </w:r>
    </w:p>
    <w:p w:rsidR="001958BB" w:rsidRPr="00392962" w:rsidRDefault="00392962" w:rsidP="00392962">
      <w:pPr>
        <w:spacing w:after="0" w:line="240" w:lineRule="auto"/>
        <w:ind w:firstLine="720"/>
        <w:rPr>
          <w:rFonts w:ascii="Times New Roman" w:hAnsi="Times New Roman" w:cs="Times New Roman"/>
          <w:b/>
          <w:sz w:val="24"/>
          <w:szCs w:val="24"/>
        </w:rPr>
      </w:pPr>
      <w:r w:rsidRPr="00CE4138">
        <w:rPr>
          <w:rFonts w:ascii="Times New Roman" w:hAnsi="Times New Roman" w:cs="Times New Roman"/>
          <w:b/>
          <w:sz w:val="24"/>
          <w:szCs w:val="24"/>
        </w:rPr>
        <w:t xml:space="preserve">Рисунок </w:t>
      </w:r>
      <w:r w:rsidR="005104BC" w:rsidRPr="00CE4138">
        <w:rPr>
          <w:rFonts w:ascii="Times New Roman" w:hAnsi="Times New Roman" w:cs="Times New Roman"/>
          <w:b/>
          <w:sz w:val="24"/>
          <w:szCs w:val="24"/>
        </w:rPr>
        <w:fldChar w:fldCharType="begin"/>
      </w:r>
      <w:r w:rsidRPr="00CE4138">
        <w:rPr>
          <w:rFonts w:ascii="Times New Roman" w:hAnsi="Times New Roman" w:cs="Times New Roman"/>
          <w:b/>
          <w:sz w:val="24"/>
          <w:szCs w:val="24"/>
        </w:rPr>
        <w:instrText xml:space="preserve"> SEQ Рисунок \* ARABIC </w:instrText>
      </w:r>
      <w:r w:rsidR="005104BC" w:rsidRPr="00CE4138">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26</w:t>
      </w:r>
      <w:r w:rsidR="005104BC" w:rsidRPr="00CE4138">
        <w:rPr>
          <w:rFonts w:ascii="Times New Roman" w:hAnsi="Times New Roman" w:cs="Times New Roman"/>
          <w:b/>
          <w:sz w:val="24"/>
          <w:szCs w:val="24"/>
        </w:rPr>
        <w:fldChar w:fldCharType="end"/>
      </w:r>
      <w:r w:rsidRPr="00CE4138">
        <w:rPr>
          <w:rFonts w:ascii="Times New Roman" w:hAnsi="Times New Roman" w:cs="Times New Roman"/>
          <w:b/>
          <w:sz w:val="24"/>
          <w:szCs w:val="24"/>
        </w:rPr>
        <w:t xml:space="preserve">.  </w:t>
      </w:r>
      <w:r>
        <w:rPr>
          <w:rFonts w:ascii="Times New Roman" w:hAnsi="Times New Roman" w:cs="Times New Roman"/>
          <w:b/>
          <w:sz w:val="24"/>
          <w:szCs w:val="24"/>
        </w:rPr>
        <w:t>Пьезометрический график</w:t>
      </w:r>
      <w:r w:rsidRPr="00042190">
        <w:rPr>
          <w:rFonts w:ascii="Times New Roman" w:hAnsi="Times New Roman" w:cs="Times New Roman"/>
          <w:b/>
          <w:sz w:val="24"/>
          <w:szCs w:val="24"/>
        </w:rPr>
        <w:t xml:space="preserve"> </w:t>
      </w:r>
      <w:r w:rsidRPr="00392962">
        <w:rPr>
          <w:rFonts w:ascii="Times New Roman" w:hAnsi="Times New Roman" w:cs="Times New Roman"/>
          <w:b/>
          <w:sz w:val="24"/>
          <w:szCs w:val="24"/>
        </w:rPr>
        <w:t>участков</w:t>
      </w:r>
      <w:r w:rsidR="001958BB" w:rsidRPr="00392962">
        <w:rPr>
          <w:rFonts w:ascii="Times New Roman" w:hAnsi="Times New Roman" w:cs="Times New Roman"/>
          <w:b/>
          <w:sz w:val="24"/>
          <w:szCs w:val="24"/>
        </w:rPr>
        <w:t xml:space="preserve"> после реконструкции и ремонта Ду</w:t>
      </w:r>
      <w:r w:rsidRPr="00392962">
        <w:rPr>
          <w:rFonts w:ascii="Times New Roman" w:hAnsi="Times New Roman" w:cs="Times New Roman"/>
          <w:b/>
          <w:sz w:val="24"/>
          <w:szCs w:val="24"/>
        </w:rPr>
        <w:t xml:space="preserve"> </w:t>
      </w:r>
      <w:r w:rsidR="001958BB" w:rsidRPr="00392962">
        <w:rPr>
          <w:rFonts w:ascii="Times New Roman" w:hAnsi="Times New Roman" w:cs="Times New Roman"/>
          <w:b/>
          <w:sz w:val="24"/>
          <w:szCs w:val="24"/>
        </w:rPr>
        <w:t xml:space="preserve">207, </w:t>
      </w:r>
      <w:r w:rsidR="001958BB" w:rsidRPr="00392962">
        <w:rPr>
          <w:rFonts w:ascii="Times New Roman" w:hAnsi="Times New Roman" w:cs="Times New Roman"/>
          <w:b/>
          <w:sz w:val="24"/>
          <w:szCs w:val="24"/>
          <w:lang w:val="en-US"/>
        </w:rPr>
        <w:t>L</w:t>
      </w:r>
      <w:r w:rsidRPr="00392962">
        <w:rPr>
          <w:rFonts w:ascii="Times New Roman" w:hAnsi="Times New Roman" w:cs="Times New Roman"/>
          <w:b/>
          <w:sz w:val="24"/>
          <w:szCs w:val="24"/>
        </w:rPr>
        <w:t>=162 м</w:t>
      </w:r>
    </w:p>
    <w:p w:rsidR="00392962" w:rsidRDefault="00392962" w:rsidP="001958BB">
      <w:pPr>
        <w:rPr>
          <w:rFonts w:ascii="Times New Roman" w:hAnsi="Times New Roman" w:cs="Times New Roman"/>
          <w:b/>
          <w:sz w:val="24"/>
          <w:szCs w:val="24"/>
        </w:rPr>
        <w:sectPr w:rsidR="00392962" w:rsidSect="00392962">
          <w:pgSz w:w="16840" w:h="11907" w:orient="landscape" w:code="9"/>
          <w:pgMar w:top="1701" w:right="1134" w:bottom="851" w:left="1134" w:header="709" w:footer="709" w:gutter="0"/>
          <w:cols w:space="720"/>
          <w:docGrid w:linePitch="326"/>
        </w:sectPr>
      </w:pPr>
    </w:p>
    <w:p w:rsidR="00F771D1" w:rsidRPr="00D31FCA" w:rsidRDefault="00F771D1" w:rsidP="00AF17B3">
      <w:pPr>
        <w:jc w:val="center"/>
        <w:rPr>
          <w:rFonts w:ascii="Times New Roman" w:hAnsi="Times New Roman" w:cs="Times New Roman"/>
          <w:b/>
          <w:sz w:val="24"/>
          <w:szCs w:val="24"/>
          <w:u w:val="single"/>
        </w:rPr>
      </w:pPr>
      <w:r w:rsidRPr="00AF17B3">
        <w:rPr>
          <w:rFonts w:ascii="Times New Roman" w:hAnsi="Times New Roman" w:cs="Times New Roman"/>
          <w:sz w:val="28"/>
          <w:szCs w:val="28"/>
          <w:u w:val="single"/>
        </w:rPr>
        <w:t>Вариант 3. Перераспределение нагрузки между котельными № 5 и № 12</w:t>
      </w:r>
    </w:p>
    <w:p w:rsidR="00391BCC" w:rsidRDefault="00F771D1"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w:t>
      </w:r>
      <w:r w:rsidR="00391BCC">
        <w:rPr>
          <w:rFonts w:ascii="Times New Roman" w:hAnsi="Times New Roman" w:cs="Times New Roman"/>
          <w:sz w:val="24"/>
          <w:szCs w:val="24"/>
        </w:rPr>
        <w:t>Источник ID=24545 Котельная №5:</w:t>
      </w:r>
    </w:p>
    <w:p w:rsidR="00391BCC" w:rsidRDefault="00391BCC" w:rsidP="00391BCC">
      <w:pPr>
        <w:spacing w:before="12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2019-2023 гг.</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Количество тепла, вырабатываемое на источнике за час         1.995,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1.343,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0.028,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0.36166,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0.24473,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0.007,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0.005,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0.006,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71.596,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71.319,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0.277,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68.339,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0.085,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0.085,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0.106,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27.300,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19.000,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8.300,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90.000,°C</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62.353,°C</w:t>
      </w:r>
    </w:p>
    <w:p w:rsidR="00392962" w:rsidRDefault="00392962" w:rsidP="00391BCC">
      <w:pPr>
        <w:spacing w:before="120" w:after="120" w:line="240" w:lineRule="auto"/>
        <w:ind w:left="357"/>
        <w:jc w:val="center"/>
        <w:rPr>
          <w:rFonts w:ascii="Times New Roman" w:hAnsi="Times New Roman" w:cs="Times New Roman"/>
          <w:b/>
          <w:sz w:val="24"/>
          <w:szCs w:val="24"/>
        </w:rPr>
      </w:pPr>
    </w:p>
    <w:p w:rsidR="00391BCC" w:rsidRDefault="00391BCC" w:rsidP="00391BCC">
      <w:pPr>
        <w:spacing w:before="120" w:after="120" w:line="240" w:lineRule="auto"/>
        <w:ind w:left="357"/>
        <w:jc w:val="center"/>
        <w:rPr>
          <w:rFonts w:ascii="Times New Roman" w:hAnsi="Times New Roman" w:cs="Times New Roman"/>
          <w:b/>
          <w:sz w:val="24"/>
          <w:szCs w:val="24"/>
        </w:rPr>
      </w:pPr>
      <w:r>
        <w:rPr>
          <w:rFonts w:ascii="Times New Roman" w:hAnsi="Times New Roman" w:cs="Times New Roman"/>
          <w:b/>
          <w:sz w:val="24"/>
          <w:szCs w:val="24"/>
        </w:rPr>
        <w:t>Баланс 2024-2028 гг.</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Количество тепла, вырабатываемое на источнике за час         2.381,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систему отопления                            1.710,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тепла на закрытые системы ГВС                         0.029,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подающем трубопроводе                    0.37174,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Тепловые потери в обратном трубопроводе                    0.25035,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подающем трубопроводе               0.007,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обратном трубопроводе               0.005,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Потери тепла от утечек в системах теплопотребления           0.008, Гкал/ч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подающем трубопроводе                    87.774,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в обратном трубопроводе                    87.457,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подпитку                                 0.317,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Суммарный расход на систему отопления                       84.417,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подающего трубопровода              0.091,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обратного трубопровода              0.091,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Расход воды на утечки из систем теплопотребления             0.135, т/ч</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подающем трубопроводе                            30.000,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Давление в обратном трубопроводе                            19.000,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Располагаемый напор                                         11.000, м</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подающем трубопроводе                         90.000,°C</w:t>
      </w:r>
    </w:p>
    <w:p w:rsidR="00391BCC" w:rsidRDefault="00391BCC" w:rsidP="00391BCC">
      <w:pPr>
        <w:spacing w:after="0" w:line="240" w:lineRule="auto"/>
        <w:ind w:left="357"/>
        <w:rPr>
          <w:rFonts w:ascii="Times New Roman" w:hAnsi="Times New Roman" w:cs="Times New Roman"/>
          <w:sz w:val="24"/>
          <w:szCs w:val="24"/>
        </w:rPr>
      </w:pPr>
      <w:r>
        <w:rPr>
          <w:rFonts w:ascii="Times New Roman" w:hAnsi="Times New Roman" w:cs="Times New Roman"/>
          <w:sz w:val="24"/>
          <w:szCs w:val="24"/>
        </w:rPr>
        <w:t xml:space="preserve">    Температура в обратном трубопроводе                         63.081,°C</w:t>
      </w:r>
    </w:p>
    <w:p w:rsidR="00391BCC" w:rsidRDefault="00391BCC" w:rsidP="00391BCC">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19</w:t>
      </w:r>
      <w:r w:rsidR="005104BC">
        <w:rPr>
          <w:rFonts w:ascii="Times New Roman" w:hAnsi="Times New Roman" w:cs="Times New Roman"/>
          <w:color w:val="auto"/>
          <w:sz w:val="24"/>
        </w:rPr>
        <w:fldChar w:fldCharType="end"/>
      </w:r>
    </w:p>
    <w:p w:rsidR="00391BCC" w:rsidRDefault="00391BCC" w:rsidP="00391BCC">
      <w:pPr>
        <w:pStyle w:val="af1"/>
        <w:spacing w:after="12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Характеристики сетевых насосов котельной № 5 </w:t>
      </w:r>
    </w:p>
    <w:tbl>
      <w:tblPr>
        <w:tblW w:w="9762" w:type="dxa"/>
        <w:tblInd w:w="-176" w:type="dxa"/>
        <w:tblLook w:val="04A0" w:firstRow="1" w:lastRow="0" w:firstColumn="1" w:lastColumn="0" w:noHBand="0" w:noVBand="1"/>
      </w:tblPr>
      <w:tblGrid>
        <w:gridCol w:w="3119"/>
        <w:gridCol w:w="1499"/>
        <w:gridCol w:w="1080"/>
        <w:gridCol w:w="1155"/>
        <w:gridCol w:w="1626"/>
        <w:gridCol w:w="1283"/>
      </w:tblGrid>
      <w:tr w:rsidR="00391BCC" w:rsidRPr="00391BCC" w:rsidTr="008235DE">
        <w:trPr>
          <w:trHeight w:val="704"/>
        </w:trPr>
        <w:tc>
          <w:tcPr>
            <w:tcW w:w="3119" w:type="dxa"/>
            <w:tcBorders>
              <w:top w:val="single" w:sz="4" w:space="0" w:color="auto"/>
              <w:left w:val="single" w:sz="4" w:space="0" w:color="auto"/>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sidRPr="00391BCC">
              <w:rPr>
                <w:rFonts w:ascii="Times New Roman" w:hAnsi="Times New Roman" w:cs="Times New Roman"/>
                <w:b/>
                <w:sz w:val="24"/>
                <w:szCs w:val="24"/>
              </w:rPr>
              <w:t>Тип, назначение</w:t>
            </w:r>
          </w:p>
        </w:tc>
        <w:tc>
          <w:tcPr>
            <w:tcW w:w="1499" w:type="dxa"/>
            <w:tcBorders>
              <w:top w:val="single" w:sz="4" w:space="0" w:color="auto"/>
              <w:left w:val="nil"/>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Коли</w:t>
            </w:r>
            <w:r w:rsidRPr="00391BCC">
              <w:rPr>
                <w:rFonts w:ascii="Times New Roman" w:hAnsi="Times New Roman" w:cs="Times New Roman"/>
                <w:b/>
                <w:sz w:val="24"/>
                <w:szCs w:val="24"/>
              </w:rPr>
              <w:t>чество   шт.</w:t>
            </w:r>
          </w:p>
        </w:tc>
        <w:tc>
          <w:tcPr>
            <w:tcW w:w="1080" w:type="dxa"/>
            <w:tcBorders>
              <w:top w:val="single" w:sz="4" w:space="0" w:color="auto"/>
              <w:left w:val="nil"/>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sidRPr="00391BCC">
              <w:rPr>
                <w:rFonts w:ascii="Times New Roman" w:hAnsi="Times New Roman" w:cs="Times New Roman"/>
                <w:b/>
                <w:sz w:val="24"/>
                <w:szCs w:val="24"/>
              </w:rPr>
              <w:t>Подача,  м</w:t>
            </w:r>
            <w:r w:rsidRPr="00391BCC">
              <w:rPr>
                <w:rFonts w:ascii="Times New Roman" w:hAnsi="Times New Roman" w:cs="Times New Roman"/>
                <w:b/>
                <w:sz w:val="24"/>
                <w:szCs w:val="24"/>
                <w:vertAlign w:val="superscript"/>
              </w:rPr>
              <w:t>3</w:t>
            </w:r>
          </w:p>
        </w:tc>
        <w:tc>
          <w:tcPr>
            <w:tcW w:w="1155" w:type="dxa"/>
            <w:tcBorders>
              <w:top w:val="single" w:sz="4" w:space="0" w:color="auto"/>
              <w:left w:val="nil"/>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sidRPr="00391BCC">
              <w:rPr>
                <w:rFonts w:ascii="Times New Roman" w:hAnsi="Times New Roman" w:cs="Times New Roman"/>
                <w:b/>
                <w:sz w:val="24"/>
                <w:szCs w:val="24"/>
              </w:rPr>
              <w:t>Напор,  м</w:t>
            </w:r>
          </w:p>
        </w:tc>
        <w:tc>
          <w:tcPr>
            <w:tcW w:w="1626" w:type="dxa"/>
            <w:tcBorders>
              <w:top w:val="single" w:sz="4" w:space="0" w:color="auto"/>
              <w:left w:val="nil"/>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Частота  вращения,</w:t>
            </w:r>
            <w:r w:rsidRPr="00391BCC">
              <w:rPr>
                <w:rFonts w:ascii="Times New Roman" w:hAnsi="Times New Roman" w:cs="Times New Roman"/>
                <w:b/>
                <w:sz w:val="24"/>
                <w:szCs w:val="24"/>
              </w:rPr>
              <w:t xml:space="preserve">  об/мин</w:t>
            </w:r>
          </w:p>
        </w:tc>
        <w:tc>
          <w:tcPr>
            <w:tcW w:w="1283" w:type="dxa"/>
            <w:tcBorders>
              <w:top w:val="single" w:sz="4" w:space="0" w:color="auto"/>
              <w:left w:val="nil"/>
              <w:bottom w:val="single" w:sz="4" w:space="0" w:color="auto"/>
              <w:right w:val="single" w:sz="4" w:space="0" w:color="auto"/>
            </w:tcBorders>
            <w:vAlign w:val="center"/>
            <w:hideMark/>
          </w:tcPr>
          <w:p w:rsidR="00391BCC" w:rsidRPr="00391BCC" w:rsidRDefault="00391BCC" w:rsidP="00391BCC">
            <w:pPr>
              <w:spacing w:after="0" w:line="240" w:lineRule="auto"/>
              <w:jc w:val="center"/>
              <w:rPr>
                <w:rFonts w:ascii="Times New Roman" w:hAnsi="Times New Roman" w:cs="Times New Roman"/>
                <w:b/>
                <w:sz w:val="24"/>
                <w:szCs w:val="24"/>
              </w:rPr>
            </w:pPr>
            <w:r w:rsidRPr="00391BCC">
              <w:rPr>
                <w:rFonts w:ascii="Times New Roman" w:hAnsi="Times New Roman" w:cs="Times New Roman"/>
                <w:b/>
                <w:sz w:val="24"/>
                <w:szCs w:val="24"/>
              </w:rPr>
              <w:t>Год выпуска</w:t>
            </w:r>
          </w:p>
        </w:tc>
      </w:tr>
      <w:tr w:rsidR="00391BCC" w:rsidRPr="00391BCC" w:rsidTr="008235DE">
        <w:trPr>
          <w:trHeight w:val="615"/>
        </w:trPr>
        <w:tc>
          <w:tcPr>
            <w:tcW w:w="3119" w:type="dxa"/>
            <w:tcBorders>
              <w:top w:val="nil"/>
              <w:left w:val="single" w:sz="4" w:space="0" w:color="auto"/>
              <w:bottom w:val="single" w:sz="4" w:space="0" w:color="auto"/>
              <w:right w:val="single" w:sz="4" w:space="0" w:color="auto"/>
            </w:tcBorders>
            <w:vAlign w:val="center"/>
            <w:hideMark/>
          </w:tcPr>
          <w:p w:rsidR="00391BCC" w:rsidRPr="00391BCC" w:rsidRDefault="00391BCC" w:rsidP="001958BB">
            <w:pPr>
              <w:spacing w:after="0" w:line="240" w:lineRule="auto"/>
              <w:rPr>
                <w:rFonts w:ascii="Times New Roman" w:hAnsi="Times New Roman" w:cs="Times New Roman"/>
                <w:sz w:val="24"/>
                <w:szCs w:val="24"/>
              </w:rPr>
            </w:pPr>
            <w:r w:rsidRPr="00391BCC">
              <w:rPr>
                <w:rFonts w:ascii="Times New Roman" w:hAnsi="Times New Roman" w:cs="Times New Roman"/>
                <w:sz w:val="24"/>
                <w:szCs w:val="24"/>
              </w:rPr>
              <w:t>Насос сетевой Wilo-BL 65/170-15/2</w:t>
            </w:r>
          </w:p>
        </w:tc>
        <w:tc>
          <w:tcPr>
            <w:tcW w:w="1499" w:type="dxa"/>
            <w:tcBorders>
              <w:top w:val="nil"/>
              <w:left w:val="nil"/>
              <w:bottom w:val="single" w:sz="4" w:space="0" w:color="auto"/>
              <w:right w:val="single" w:sz="4" w:space="0" w:color="auto"/>
            </w:tcBorders>
            <w:vAlign w:val="center"/>
            <w:hideMark/>
          </w:tcPr>
          <w:p w:rsidR="00391BCC" w:rsidRPr="00391BCC" w:rsidRDefault="00391BCC" w:rsidP="001958BB">
            <w:pPr>
              <w:spacing w:after="0" w:line="240" w:lineRule="auto"/>
              <w:jc w:val="center"/>
              <w:rPr>
                <w:rFonts w:ascii="Times New Roman" w:hAnsi="Times New Roman" w:cs="Times New Roman"/>
                <w:sz w:val="24"/>
                <w:szCs w:val="24"/>
              </w:rPr>
            </w:pPr>
            <w:r w:rsidRPr="00391BCC">
              <w:rPr>
                <w:rFonts w:ascii="Times New Roman" w:hAnsi="Times New Roman" w:cs="Times New Roman"/>
                <w:sz w:val="24"/>
                <w:szCs w:val="24"/>
              </w:rPr>
              <w:t>3</w:t>
            </w:r>
          </w:p>
        </w:tc>
        <w:tc>
          <w:tcPr>
            <w:tcW w:w="1080" w:type="dxa"/>
            <w:tcBorders>
              <w:top w:val="nil"/>
              <w:left w:val="nil"/>
              <w:bottom w:val="single" w:sz="4" w:space="0" w:color="auto"/>
              <w:right w:val="single" w:sz="4" w:space="0" w:color="auto"/>
            </w:tcBorders>
            <w:vAlign w:val="center"/>
            <w:hideMark/>
          </w:tcPr>
          <w:p w:rsidR="00391BCC" w:rsidRPr="00391BCC" w:rsidRDefault="00391BCC" w:rsidP="001958BB">
            <w:pPr>
              <w:spacing w:after="0" w:line="240" w:lineRule="auto"/>
              <w:jc w:val="center"/>
              <w:rPr>
                <w:rFonts w:ascii="Times New Roman" w:hAnsi="Times New Roman" w:cs="Times New Roman"/>
                <w:sz w:val="24"/>
                <w:szCs w:val="24"/>
              </w:rPr>
            </w:pPr>
            <w:r w:rsidRPr="00391BCC">
              <w:rPr>
                <w:rFonts w:ascii="Times New Roman" w:hAnsi="Times New Roman" w:cs="Times New Roman"/>
                <w:sz w:val="24"/>
                <w:szCs w:val="24"/>
              </w:rPr>
              <w:t>92</w:t>
            </w:r>
          </w:p>
        </w:tc>
        <w:tc>
          <w:tcPr>
            <w:tcW w:w="1155" w:type="dxa"/>
            <w:tcBorders>
              <w:top w:val="nil"/>
              <w:left w:val="nil"/>
              <w:bottom w:val="single" w:sz="4" w:space="0" w:color="auto"/>
              <w:right w:val="single" w:sz="4" w:space="0" w:color="auto"/>
            </w:tcBorders>
            <w:vAlign w:val="center"/>
            <w:hideMark/>
          </w:tcPr>
          <w:p w:rsidR="00391BCC" w:rsidRPr="00391BCC" w:rsidRDefault="00391BCC" w:rsidP="001958BB">
            <w:pPr>
              <w:spacing w:after="0" w:line="240" w:lineRule="auto"/>
              <w:jc w:val="center"/>
              <w:rPr>
                <w:rFonts w:ascii="Times New Roman" w:hAnsi="Times New Roman" w:cs="Times New Roman"/>
                <w:sz w:val="24"/>
                <w:szCs w:val="24"/>
              </w:rPr>
            </w:pPr>
            <w:r w:rsidRPr="00391BCC">
              <w:rPr>
                <w:rFonts w:ascii="Times New Roman" w:hAnsi="Times New Roman" w:cs="Times New Roman"/>
                <w:sz w:val="24"/>
                <w:szCs w:val="24"/>
              </w:rPr>
              <w:t>39</w:t>
            </w:r>
          </w:p>
        </w:tc>
        <w:tc>
          <w:tcPr>
            <w:tcW w:w="1626" w:type="dxa"/>
            <w:tcBorders>
              <w:top w:val="nil"/>
              <w:left w:val="nil"/>
              <w:bottom w:val="single" w:sz="4" w:space="0" w:color="auto"/>
              <w:right w:val="single" w:sz="4" w:space="0" w:color="auto"/>
            </w:tcBorders>
            <w:vAlign w:val="center"/>
            <w:hideMark/>
          </w:tcPr>
          <w:p w:rsidR="00391BCC" w:rsidRPr="00391BCC" w:rsidRDefault="00391BCC" w:rsidP="001958BB">
            <w:pPr>
              <w:spacing w:after="0" w:line="240" w:lineRule="auto"/>
              <w:jc w:val="center"/>
              <w:rPr>
                <w:rFonts w:ascii="Times New Roman" w:hAnsi="Times New Roman" w:cs="Times New Roman"/>
                <w:sz w:val="24"/>
                <w:szCs w:val="24"/>
              </w:rPr>
            </w:pPr>
            <w:r w:rsidRPr="00391BCC">
              <w:rPr>
                <w:rFonts w:ascii="Times New Roman" w:hAnsi="Times New Roman" w:cs="Times New Roman"/>
                <w:sz w:val="24"/>
                <w:szCs w:val="24"/>
              </w:rPr>
              <w:t>2900</w:t>
            </w:r>
          </w:p>
        </w:tc>
        <w:tc>
          <w:tcPr>
            <w:tcW w:w="1283" w:type="dxa"/>
            <w:tcBorders>
              <w:top w:val="nil"/>
              <w:left w:val="nil"/>
              <w:bottom w:val="single" w:sz="4" w:space="0" w:color="auto"/>
              <w:right w:val="single" w:sz="4" w:space="0" w:color="auto"/>
            </w:tcBorders>
            <w:vAlign w:val="center"/>
            <w:hideMark/>
          </w:tcPr>
          <w:p w:rsidR="00391BCC" w:rsidRPr="00391BCC" w:rsidRDefault="00391BCC" w:rsidP="001958BB">
            <w:pPr>
              <w:spacing w:after="0" w:line="240" w:lineRule="auto"/>
              <w:jc w:val="center"/>
              <w:rPr>
                <w:rFonts w:ascii="Times New Roman" w:hAnsi="Times New Roman" w:cs="Times New Roman"/>
                <w:sz w:val="24"/>
                <w:szCs w:val="24"/>
              </w:rPr>
            </w:pPr>
            <w:r w:rsidRPr="00391BCC">
              <w:rPr>
                <w:rFonts w:ascii="Times New Roman" w:hAnsi="Times New Roman" w:cs="Times New Roman"/>
                <w:sz w:val="24"/>
                <w:szCs w:val="24"/>
              </w:rPr>
              <w:t> </w:t>
            </w:r>
          </w:p>
        </w:tc>
      </w:tr>
    </w:tbl>
    <w:p w:rsidR="00B22565" w:rsidRDefault="00B22565" w:rsidP="00391BCC">
      <w:pPr>
        <w:spacing w:after="0"/>
        <w:ind w:left="357"/>
        <w:rPr>
          <w:rFonts w:ascii="Times New Roman" w:hAnsi="Times New Roman" w:cs="Times New Roman"/>
          <w:sz w:val="24"/>
          <w:szCs w:val="24"/>
        </w:rPr>
        <w:sectPr w:rsidR="00B22565" w:rsidSect="00B51FC7">
          <w:pgSz w:w="11907" w:h="16840" w:code="9"/>
          <w:pgMar w:top="1134" w:right="851" w:bottom="1134" w:left="1701" w:header="709" w:footer="709" w:gutter="0"/>
          <w:cols w:space="720"/>
          <w:docGrid w:linePitch="326"/>
        </w:sectPr>
      </w:pPr>
    </w:p>
    <w:p w:rsidR="00391BCC" w:rsidRDefault="00391BCC" w:rsidP="00391BCC">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7610475" cy="4910775"/>
            <wp:effectExtent l="0" t="0" r="0" b="4445"/>
            <wp:docPr id="51" name="Рисунок 51" descr="кот 5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от 5 2014"/>
                    <pic:cNvPicPr>
                      <a:picLocks noChangeAspect="1" noChangeArrowheads="1"/>
                    </pic:cNvPicPr>
                  </pic:nvPicPr>
                  <pic:blipFill>
                    <a:blip r:embed="rId47" cstate="print">
                      <a:extLst>
                        <a:ext uri="{28A0092B-C50C-407E-A947-70E740481C1C}">
                          <a14:useLocalDpi xmlns:a14="http://schemas.microsoft.com/office/drawing/2010/main" val="0"/>
                        </a:ext>
                      </a:extLst>
                    </a:blip>
                    <a:srcRect r="17184"/>
                    <a:stretch>
                      <a:fillRect/>
                    </a:stretch>
                  </pic:blipFill>
                  <pic:spPr bwMode="auto">
                    <a:xfrm>
                      <a:off x="0" y="0"/>
                      <a:ext cx="7625134" cy="4920234"/>
                    </a:xfrm>
                    <a:prstGeom prst="rect">
                      <a:avLst/>
                    </a:prstGeom>
                    <a:noFill/>
                    <a:ln>
                      <a:noFill/>
                    </a:ln>
                  </pic:spPr>
                </pic:pic>
              </a:graphicData>
            </a:graphic>
          </wp:inline>
        </w:drawing>
      </w:r>
    </w:p>
    <w:p w:rsidR="00391BCC" w:rsidRPr="00391BCC" w:rsidRDefault="00391BCC" w:rsidP="00391BCC">
      <w:pPr>
        <w:spacing w:after="0"/>
        <w:ind w:left="357"/>
        <w:rPr>
          <w:rFonts w:ascii="Times New Roman" w:hAnsi="Times New Roman" w:cs="Times New Roman"/>
          <w:b/>
          <w:sz w:val="24"/>
          <w:szCs w:val="24"/>
        </w:rPr>
      </w:pPr>
      <w:r w:rsidRPr="00391BCC">
        <w:rPr>
          <w:rFonts w:ascii="Times New Roman" w:hAnsi="Times New Roman" w:cs="Times New Roman"/>
          <w:b/>
          <w:sz w:val="24"/>
          <w:szCs w:val="24"/>
        </w:rPr>
        <w:t xml:space="preserve">Рисунок </w:t>
      </w:r>
      <w:r w:rsidR="005104BC" w:rsidRPr="00391BCC">
        <w:rPr>
          <w:rFonts w:ascii="Times New Roman" w:hAnsi="Times New Roman" w:cs="Times New Roman"/>
          <w:b/>
          <w:sz w:val="24"/>
          <w:szCs w:val="24"/>
        </w:rPr>
        <w:fldChar w:fldCharType="begin"/>
      </w:r>
      <w:r w:rsidRPr="00391BCC">
        <w:rPr>
          <w:rFonts w:ascii="Times New Roman" w:hAnsi="Times New Roman" w:cs="Times New Roman"/>
          <w:b/>
          <w:sz w:val="24"/>
          <w:szCs w:val="24"/>
        </w:rPr>
        <w:instrText xml:space="preserve"> SEQ Рисунок \* ARABIC </w:instrText>
      </w:r>
      <w:r w:rsidR="005104BC" w:rsidRPr="00391BCC">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27</w:t>
      </w:r>
      <w:r w:rsidR="005104BC" w:rsidRPr="00391BCC">
        <w:rPr>
          <w:rFonts w:ascii="Times New Roman" w:hAnsi="Times New Roman" w:cs="Times New Roman"/>
          <w:b/>
          <w:sz w:val="24"/>
          <w:szCs w:val="24"/>
        </w:rPr>
        <w:fldChar w:fldCharType="end"/>
      </w:r>
      <w:r w:rsidRPr="00391BCC">
        <w:rPr>
          <w:rFonts w:ascii="Times New Roman" w:hAnsi="Times New Roman" w:cs="Times New Roman"/>
          <w:b/>
          <w:sz w:val="24"/>
          <w:szCs w:val="24"/>
        </w:rPr>
        <w:t>.   Пьезометрический график от котельной № 5 до «ул. Дзержинского, 48», 2014 г.</w:t>
      </w:r>
    </w:p>
    <w:p w:rsidR="00391BCC" w:rsidRDefault="00391BCC" w:rsidP="00391BCC">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7705725" cy="4910390"/>
            <wp:effectExtent l="0" t="0" r="0" b="5080"/>
            <wp:docPr id="50" name="Рисунок 50" descr="кот 12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от 12 2014"/>
                    <pic:cNvPicPr>
                      <a:picLocks noChangeAspect="1" noChangeArrowheads="1"/>
                    </pic:cNvPicPr>
                  </pic:nvPicPr>
                  <pic:blipFill>
                    <a:blip r:embed="rId48" cstate="print">
                      <a:extLst>
                        <a:ext uri="{28A0092B-C50C-407E-A947-70E740481C1C}">
                          <a14:useLocalDpi xmlns:a14="http://schemas.microsoft.com/office/drawing/2010/main" val="0"/>
                        </a:ext>
                      </a:extLst>
                    </a:blip>
                    <a:srcRect r="16177"/>
                    <a:stretch>
                      <a:fillRect/>
                    </a:stretch>
                  </pic:blipFill>
                  <pic:spPr bwMode="auto">
                    <a:xfrm>
                      <a:off x="0" y="0"/>
                      <a:ext cx="7720452" cy="4919774"/>
                    </a:xfrm>
                    <a:prstGeom prst="rect">
                      <a:avLst/>
                    </a:prstGeom>
                    <a:noFill/>
                    <a:ln>
                      <a:noFill/>
                    </a:ln>
                  </pic:spPr>
                </pic:pic>
              </a:graphicData>
            </a:graphic>
          </wp:inline>
        </w:drawing>
      </w:r>
    </w:p>
    <w:p w:rsidR="00391BCC" w:rsidRPr="00391BCC" w:rsidRDefault="00391BCC" w:rsidP="00391BCC">
      <w:pPr>
        <w:spacing w:after="0"/>
        <w:ind w:left="357"/>
        <w:rPr>
          <w:rFonts w:ascii="Times New Roman" w:hAnsi="Times New Roman" w:cs="Times New Roman"/>
          <w:b/>
        </w:rPr>
      </w:pPr>
      <w:r w:rsidRPr="00391BCC">
        <w:rPr>
          <w:rFonts w:ascii="Times New Roman" w:hAnsi="Times New Roman" w:cs="Times New Roman"/>
          <w:b/>
          <w:sz w:val="24"/>
          <w:szCs w:val="24"/>
        </w:rPr>
        <w:t xml:space="preserve">Рисунок </w:t>
      </w:r>
      <w:r w:rsidR="005104BC" w:rsidRPr="00391BCC">
        <w:rPr>
          <w:rFonts w:ascii="Times New Roman" w:hAnsi="Times New Roman" w:cs="Times New Roman"/>
          <w:b/>
          <w:sz w:val="24"/>
          <w:szCs w:val="24"/>
        </w:rPr>
        <w:fldChar w:fldCharType="begin"/>
      </w:r>
      <w:r w:rsidRPr="00391BCC">
        <w:rPr>
          <w:rFonts w:ascii="Times New Roman" w:hAnsi="Times New Roman" w:cs="Times New Roman"/>
          <w:b/>
          <w:sz w:val="24"/>
          <w:szCs w:val="24"/>
        </w:rPr>
        <w:instrText xml:space="preserve"> SEQ Рисунок \* ARABIC </w:instrText>
      </w:r>
      <w:r w:rsidR="005104BC" w:rsidRPr="00391BCC">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28</w:t>
      </w:r>
      <w:r w:rsidR="005104BC" w:rsidRPr="00391BCC">
        <w:rPr>
          <w:rFonts w:ascii="Times New Roman" w:hAnsi="Times New Roman" w:cs="Times New Roman"/>
          <w:b/>
          <w:sz w:val="24"/>
          <w:szCs w:val="24"/>
        </w:rPr>
        <w:fldChar w:fldCharType="end"/>
      </w:r>
      <w:r w:rsidRPr="00391BCC">
        <w:rPr>
          <w:rFonts w:ascii="Times New Roman" w:hAnsi="Times New Roman" w:cs="Times New Roman"/>
          <w:b/>
          <w:sz w:val="24"/>
          <w:szCs w:val="24"/>
        </w:rPr>
        <w:t xml:space="preserve">.  </w:t>
      </w:r>
      <w:r w:rsidRPr="00391BCC">
        <w:rPr>
          <w:rFonts w:ascii="Times New Roman" w:hAnsi="Times New Roman" w:cs="Times New Roman"/>
          <w:b/>
        </w:rPr>
        <w:t>Пьезометрический график от котельной № 12 до «АБК ГУ ТО «Тюменьлес», 2014 г.</w:t>
      </w:r>
    </w:p>
    <w:p w:rsidR="00391BCC" w:rsidRDefault="00391BCC" w:rsidP="00391BCC">
      <w:pPr>
        <w:spacing w:after="0"/>
        <w:ind w:left="357"/>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8712129" cy="4752975"/>
            <wp:effectExtent l="0" t="0" r="0" b="0"/>
            <wp:docPr id="49" name="Рисунок 49" descr="кот 5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от 5 20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716625" cy="4755428"/>
                    </a:xfrm>
                    <a:prstGeom prst="rect">
                      <a:avLst/>
                    </a:prstGeom>
                    <a:noFill/>
                    <a:ln>
                      <a:noFill/>
                    </a:ln>
                  </pic:spPr>
                </pic:pic>
              </a:graphicData>
            </a:graphic>
          </wp:inline>
        </w:drawing>
      </w:r>
    </w:p>
    <w:p w:rsidR="00391BCC" w:rsidRPr="00391BCC" w:rsidRDefault="00391BCC" w:rsidP="00391BCC">
      <w:pPr>
        <w:spacing w:after="0"/>
        <w:ind w:left="357"/>
        <w:rPr>
          <w:rFonts w:ascii="Times New Roman" w:hAnsi="Times New Roman" w:cs="Times New Roman"/>
          <w:b/>
        </w:rPr>
      </w:pPr>
      <w:r w:rsidRPr="00391BCC">
        <w:rPr>
          <w:rFonts w:ascii="Times New Roman" w:hAnsi="Times New Roman" w:cs="Times New Roman"/>
          <w:b/>
          <w:sz w:val="24"/>
          <w:szCs w:val="24"/>
        </w:rPr>
        <w:t xml:space="preserve">Рисунок </w:t>
      </w:r>
      <w:r w:rsidR="005104BC" w:rsidRPr="00391BCC">
        <w:rPr>
          <w:rFonts w:ascii="Times New Roman" w:hAnsi="Times New Roman" w:cs="Times New Roman"/>
          <w:b/>
          <w:sz w:val="24"/>
          <w:szCs w:val="24"/>
        </w:rPr>
        <w:fldChar w:fldCharType="begin"/>
      </w:r>
      <w:r w:rsidRPr="00391BCC">
        <w:rPr>
          <w:rFonts w:ascii="Times New Roman" w:hAnsi="Times New Roman" w:cs="Times New Roman"/>
          <w:b/>
          <w:sz w:val="24"/>
          <w:szCs w:val="24"/>
        </w:rPr>
        <w:instrText xml:space="preserve"> SEQ Рисунок \* ARABIC </w:instrText>
      </w:r>
      <w:r w:rsidR="005104BC" w:rsidRPr="00391BCC">
        <w:rPr>
          <w:rFonts w:ascii="Times New Roman" w:hAnsi="Times New Roman" w:cs="Times New Roman"/>
          <w:b/>
          <w:sz w:val="24"/>
          <w:szCs w:val="24"/>
        </w:rPr>
        <w:fldChar w:fldCharType="separate"/>
      </w:r>
      <w:r w:rsidR="00981BC2">
        <w:rPr>
          <w:rFonts w:ascii="Times New Roman" w:hAnsi="Times New Roman" w:cs="Times New Roman"/>
          <w:b/>
          <w:noProof/>
          <w:sz w:val="24"/>
          <w:szCs w:val="24"/>
        </w:rPr>
        <w:t>29</w:t>
      </w:r>
      <w:r w:rsidR="005104BC" w:rsidRPr="00391BCC">
        <w:rPr>
          <w:rFonts w:ascii="Times New Roman" w:hAnsi="Times New Roman" w:cs="Times New Roman"/>
          <w:b/>
          <w:sz w:val="24"/>
          <w:szCs w:val="24"/>
        </w:rPr>
        <w:fldChar w:fldCharType="end"/>
      </w:r>
      <w:r w:rsidRPr="00391BCC">
        <w:rPr>
          <w:rFonts w:ascii="Times New Roman" w:hAnsi="Times New Roman" w:cs="Times New Roman"/>
          <w:b/>
          <w:sz w:val="24"/>
          <w:szCs w:val="24"/>
        </w:rPr>
        <w:t xml:space="preserve">.  </w:t>
      </w:r>
      <w:r w:rsidRPr="00391BCC">
        <w:rPr>
          <w:rFonts w:ascii="Times New Roman" w:hAnsi="Times New Roman" w:cs="Times New Roman"/>
          <w:b/>
        </w:rPr>
        <w:t>Пьезометрический график от котельной № 5 до «АБК ГУ ТО «Тюменьлес»,  2019-2024 г.</w:t>
      </w:r>
    </w:p>
    <w:p w:rsidR="00391BCC" w:rsidRDefault="00391BCC" w:rsidP="00391BCC">
      <w:pPr>
        <w:spacing w:after="0"/>
        <w:ind w:left="357"/>
        <w:rPr>
          <w:rFonts w:ascii="Times New Roman" w:hAnsi="Times New Roman" w:cs="Times New Roman"/>
          <w:sz w:val="24"/>
          <w:szCs w:val="24"/>
        </w:rPr>
      </w:pPr>
    </w:p>
    <w:p w:rsidR="00391BCC" w:rsidRDefault="00391BCC" w:rsidP="00391BCC">
      <w:pPr>
        <w:pStyle w:val="ab"/>
        <w:spacing w:after="0" w:line="240" w:lineRule="auto"/>
        <w:jc w:val="both"/>
        <w:rPr>
          <w:rFonts w:ascii="Times New Roman" w:hAnsi="Times New Roman" w:cs="Times New Roman"/>
          <w:i/>
          <w:sz w:val="24"/>
          <w:szCs w:val="24"/>
        </w:rPr>
      </w:pPr>
      <w:r>
        <w:rPr>
          <w:rFonts w:ascii="Times New Roman" w:hAnsi="Times New Roman" w:cs="Times New Roman"/>
          <w:i/>
          <w:noProof/>
          <w:sz w:val="24"/>
          <w:szCs w:val="24"/>
          <w:lang w:eastAsia="ru-RU"/>
        </w:rPr>
        <w:drawing>
          <wp:inline distT="0" distB="0" distL="0" distR="0">
            <wp:extent cx="8048625" cy="5012628"/>
            <wp:effectExtent l="0" t="0" r="0" b="0"/>
            <wp:docPr id="48" name="Рисунок 48" descr="кот 5,12  2028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кот 5,12  2028 150"/>
                    <pic:cNvPicPr>
                      <a:picLocks noChangeAspect="1" noChangeArrowheads="1"/>
                    </pic:cNvPicPr>
                  </pic:nvPicPr>
                  <pic:blipFill>
                    <a:blip r:embed="rId50" cstate="print">
                      <a:extLst>
                        <a:ext uri="{28A0092B-C50C-407E-A947-70E740481C1C}">
                          <a14:useLocalDpi xmlns:a14="http://schemas.microsoft.com/office/drawing/2010/main" val="0"/>
                        </a:ext>
                      </a:extLst>
                    </a:blip>
                    <a:srcRect r="14195"/>
                    <a:stretch>
                      <a:fillRect/>
                    </a:stretch>
                  </pic:blipFill>
                  <pic:spPr bwMode="auto">
                    <a:xfrm>
                      <a:off x="0" y="0"/>
                      <a:ext cx="8054924" cy="5016551"/>
                    </a:xfrm>
                    <a:prstGeom prst="rect">
                      <a:avLst/>
                    </a:prstGeom>
                    <a:noFill/>
                    <a:ln>
                      <a:noFill/>
                    </a:ln>
                  </pic:spPr>
                </pic:pic>
              </a:graphicData>
            </a:graphic>
          </wp:inline>
        </w:drawing>
      </w:r>
    </w:p>
    <w:p w:rsidR="00391BCC" w:rsidRPr="00391BCC" w:rsidRDefault="00391BCC" w:rsidP="00391BCC">
      <w:pPr>
        <w:spacing w:after="0"/>
        <w:ind w:left="357"/>
        <w:rPr>
          <w:rFonts w:ascii="Times New Roman" w:hAnsi="Times New Roman" w:cs="Times New Roman"/>
          <w:b/>
        </w:rPr>
      </w:pPr>
      <w:r w:rsidRPr="00391BCC">
        <w:rPr>
          <w:rFonts w:ascii="Times New Roman" w:hAnsi="Times New Roman" w:cs="Times New Roman"/>
          <w:b/>
          <w:sz w:val="24"/>
          <w:szCs w:val="24"/>
        </w:rPr>
        <w:t xml:space="preserve">Рисунок </w:t>
      </w:r>
      <w:r w:rsidR="005104BC" w:rsidRPr="00391BCC">
        <w:rPr>
          <w:rFonts w:ascii="Times New Roman" w:hAnsi="Times New Roman" w:cs="Times New Roman"/>
          <w:b/>
          <w:sz w:val="24"/>
          <w:szCs w:val="24"/>
        </w:rPr>
        <w:fldChar w:fldCharType="begin"/>
      </w:r>
      <w:r w:rsidRPr="00391BCC">
        <w:rPr>
          <w:rFonts w:ascii="Times New Roman" w:hAnsi="Times New Roman" w:cs="Times New Roman"/>
          <w:b/>
          <w:sz w:val="24"/>
          <w:szCs w:val="24"/>
        </w:rPr>
        <w:instrText xml:space="preserve"> SEQ Рисунок \* ARABIC </w:instrText>
      </w:r>
      <w:r w:rsidR="005104BC" w:rsidRPr="00391BCC">
        <w:rPr>
          <w:rFonts w:ascii="Times New Roman" w:hAnsi="Times New Roman" w:cs="Times New Roman"/>
          <w:b/>
          <w:sz w:val="24"/>
          <w:szCs w:val="24"/>
        </w:rPr>
        <w:fldChar w:fldCharType="separate"/>
      </w:r>
      <w:r w:rsidR="00981BC2">
        <w:rPr>
          <w:rFonts w:ascii="Times New Roman" w:hAnsi="Times New Roman" w:cs="Times New Roman"/>
          <w:b/>
          <w:noProof/>
          <w:sz w:val="24"/>
          <w:szCs w:val="24"/>
        </w:rPr>
        <w:t>30</w:t>
      </w:r>
      <w:r w:rsidR="005104BC" w:rsidRPr="00391BCC">
        <w:rPr>
          <w:rFonts w:ascii="Times New Roman" w:hAnsi="Times New Roman" w:cs="Times New Roman"/>
          <w:b/>
          <w:sz w:val="24"/>
          <w:szCs w:val="24"/>
        </w:rPr>
        <w:fldChar w:fldCharType="end"/>
      </w:r>
      <w:r w:rsidRPr="00391BCC">
        <w:rPr>
          <w:rFonts w:ascii="Times New Roman" w:hAnsi="Times New Roman" w:cs="Times New Roman"/>
          <w:b/>
          <w:sz w:val="24"/>
          <w:szCs w:val="24"/>
        </w:rPr>
        <w:t xml:space="preserve">.  </w:t>
      </w:r>
      <w:r w:rsidRPr="00391BCC">
        <w:rPr>
          <w:rFonts w:ascii="Times New Roman" w:hAnsi="Times New Roman" w:cs="Times New Roman"/>
          <w:b/>
        </w:rPr>
        <w:t>Пьезометрический график от котельной № 5 до «Ленина, уч. 81», 2028 г.</w:t>
      </w:r>
    </w:p>
    <w:p w:rsidR="00B22565" w:rsidRDefault="00B22565" w:rsidP="00F771D1">
      <w:pPr>
        <w:spacing w:before="120" w:after="0"/>
        <w:ind w:left="357"/>
        <w:jc w:val="both"/>
        <w:rPr>
          <w:rFonts w:ascii="Times New Roman" w:hAnsi="Times New Roman" w:cs="Times New Roman"/>
          <w:sz w:val="24"/>
          <w:szCs w:val="24"/>
        </w:rPr>
        <w:sectPr w:rsidR="00B22565" w:rsidSect="00B22565">
          <w:pgSz w:w="16840" w:h="11907" w:orient="landscape" w:code="9"/>
          <w:pgMar w:top="1701" w:right="1134" w:bottom="851" w:left="1134" w:header="709" w:footer="709" w:gutter="0"/>
          <w:cols w:space="720"/>
          <w:docGrid w:linePitch="326"/>
        </w:sectPr>
      </w:pPr>
    </w:p>
    <w:p w:rsidR="00391BCC" w:rsidRDefault="00391BCC" w:rsidP="00391BCC">
      <w:pPr>
        <w:pStyle w:val="af1"/>
        <w:keepNext/>
        <w:spacing w:after="0"/>
        <w:jc w:val="right"/>
        <w:rPr>
          <w:rFonts w:ascii="Times New Roman" w:hAnsi="Times New Roman" w:cs="Times New Roman"/>
          <w:color w:val="auto"/>
          <w:sz w:val="24"/>
        </w:rPr>
      </w:pPr>
      <w:r>
        <w:rPr>
          <w:rFonts w:ascii="Times New Roman" w:hAnsi="Times New Roman" w:cs="Times New Roman"/>
          <w:color w:val="auto"/>
          <w:sz w:val="24"/>
        </w:rPr>
        <w:t xml:space="preserve">Таблица </w:t>
      </w:r>
      <w:r w:rsidR="005104BC">
        <w:rPr>
          <w:rFonts w:ascii="Times New Roman" w:hAnsi="Times New Roman" w:cs="Times New Roman"/>
          <w:color w:val="auto"/>
          <w:sz w:val="24"/>
        </w:rPr>
        <w:fldChar w:fldCharType="begin"/>
      </w:r>
      <w:r>
        <w:rPr>
          <w:rFonts w:ascii="Times New Roman" w:hAnsi="Times New Roman" w:cs="Times New Roman"/>
          <w:color w:val="auto"/>
          <w:sz w:val="24"/>
        </w:rPr>
        <w:instrText xml:space="preserve"> SEQ Таблица \* ARABIC </w:instrText>
      </w:r>
      <w:r w:rsidR="005104BC">
        <w:rPr>
          <w:rFonts w:ascii="Times New Roman" w:hAnsi="Times New Roman" w:cs="Times New Roman"/>
          <w:color w:val="auto"/>
          <w:sz w:val="24"/>
        </w:rPr>
        <w:fldChar w:fldCharType="separate"/>
      </w:r>
      <w:r w:rsidR="00981BC2">
        <w:rPr>
          <w:rFonts w:ascii="Times New Roman" w:hAnsi="Times New Roman" w:cs="Times New Roman"/>
          <w:noProof/>
          <w:color w:val="auto"/>
          <w:sz w:val="24"/>
        </w:rPr>
        <w:t>20</w:t>
      </w:r>
      <w:r w:rsidR="005104BC">
        <w:rPr>
          <w:rFonts w:ascii="Times New Roman" w:hAnsi="Times New Roman" w:cs="Times New Roman"/>
          <w:color w:val="auto"/>
          <w:sz w:val="24"/>
        </w:rPr>
        <w:fldChar w:fldCharType="end"/>
      </w:r>
    </w:p>
    <w:p w:rsidR="00391BCC" w:rsidRPr="00110882" w:rsidRDefault="00391BCC" w:rsidP="00391BCC">
      <w:pPr>
        <w:ind w:left="360"/>
        <w:jc w:val="center"/>
        <w:rPr>
          <w:rFonts w:ascii="Times New Roman" w:hAnsi="Times New Roman" w:cs="Times New Roman"/>
          <w:b/>
          <w:sz w:val="24"/>
          <w:szCs w:val="24"/>
        </w:rPr>
      </w:pPr>
      <w:r w:rsidRPr="00110882">
        <w:rPr>
          <w:rFonts w:ascii="Times New Roman" w:hAnsi="Times New Roman" w:cs="Times New Roman"/>
          <w:b/>
          <w:sz w:val="24"/>
          <w:szCs w:val="24"/>
        </w:rPr>
        <w:t>Перечень мероприятий, требуемый для реализации Ва</w:t>
      </w:r>
      <w:r w:rsidR="000019C1">
        <w:rPr>
          <w:rFonts w:ascii="Times New Roman" w:hAnsi="Times New Roman" w:cs="Times New Roman"/>
          <w:b/>
          <w:sz w:val="24"/>
          <w:szCs w:val="24"/>
        </w:rPr>
        <w:t>рианта 3</w:t>
      </w:r>
    </w:p>
    <w:tbl>
      <w:tblPr>
        <w:tblW w:w="5000" w:type="pct"/>
        <w:jc w:val="center"/>
        <w:tblLook w:val="04A0" w:firstRow="1" w:lastRow="0" w:firstColumn="1" w:lastColumn="0" w:noHBand="0" w:noVBand="1"/>
      </w:tblPr>
      <w:tblGrid>
        <w:gridCol w:w="1425"/>
        <w:gridCol w:w="1793"/>
        <w:gridCol w:w="1399"/>
        <w:gridCol w:w="1257"/>
        <w:gridCol w:w="1771"/>
        <w:gridCol w:w="1771"/>
        <w:gridCol w:w="1757"/>
        <w:gridCol w:w="1757"/>
        <w:gridCol w:w="1858"/>
      </w:tblGrid>
      <w:tr w:rsidR="000019C1" w:rsidRPr="000019C1" w:rsidTr="000019C1">
        <w:trPr>
          <w:trHeight w:val="952"/>
          <w:jc w:val="center"/>
        </w:trPr>
        <w:tc>
          <w:tcPr>
            <w:tcW w:w="518"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Адрес участка</w:t>
            </w:r>
          </w:p>
        </w:tc>
        <w:tc>
          <w:tcPr>
            <w:tcW w:w="594" w:type="pct"/>
            <w:tcBorders>
              <w:top w:val="single" w:sz="4" w:space="0" w:color="000000"/>
              <w:left w:val="nil"/>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Тип строительства</w:t>
            </w:r>
          </w:p>
        </w:tc>
        <w:tc>
          <w:tcPr>
            <w:tcW w:w="439" w:type="pct"/>
            <w:tcBorders>
              <w:top w:val="single" w:sz="4" w:space="0" w:color="000000"/>
              <w:left w:val="nil"/>
              <w:bottom w:val="single" w:sz="4" w:space="0" w:color="000000"/>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Год прокладки</w:t>
            </w:r>
          </w:p>
        </w:tc>
        <w:tc>
          <w:tcPr>
            <w:tcW w:w="461"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Длина участка, м</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rsidR="00F771D1" w:rsidRPr="000019C1" w:rsidRDefault="000019C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Внутренний</w:t>
            </w:r>
            <w:r w:rsidR="00F771D1" w:rsidRPr="000019C1">
              <w:rPr>
                <w:rFonts w:ascii="Times New Roman" w:eastAsia="Times New Roman" w:hAnsi="Times New Roman" w:cs="Times New Roman"/>
                <w:b/>
                <w:bCs/>
                <w:color w:val="000000"/>
                <w:sz w:val="24"/>
                <w:szCs w:val="24"/>
                <w:lang w:eastAsia="ru-RU"/>
              </w:rPr>
              <w:t xml:space="preserve"> </w:t>
            </w:r>
            <w:r w:rsidRPr="000019C1">
              <w:rPr>
                <w:rFonts w:ascii="Times New Roman" w:eastAsia="Times New Roman" w:hAnsi="Times New Roman" w:cs="Times New Roman"/>
                <w:b/>
                <w:bCs/>
                <w:color w:val="000000"/>
                <w:sz w:val="24"/>
                <w:szCs w:val="24"/>
                <w:lang w:eastAsia="ru-RU"/>
              </w:rPr>
              <w:t>диаметр</w:t>
            </w:r>
            <w:r w:rsidR="00F771D1" w:rsidRPr="000019C1">
              <w:rPr>
                <w:rFonts w:ascii="Times New Roman" w:eastAsia="Times New Roman" w:hAnsi="Times New Roman" w:cs="Times New Roman"/>
                <w:b/>
                <w:bCs/>
                <w:color w:val="000000"/>
                <w:sz w:val="24"/>
                <w:szCs w:val="24"/>
                <w:lang w:eastAsia="ru-RU"/>
              </w:rPr>
              <w:t xml:space="preserve"> подающего </w:t>
            </w:r>
            <w:r w:rsidRPr="000019C1">
              <w:rPr>
                <w:rFonts w:ascii="Times New Roman" w:eastAsia="Times New Roman" w:hAnsi="Times New Roman" w:cs="Times New Roman"/>
                <w:b/>
                <w:bCs/>
                <w:color w:val="000000"/>
                <w:sz w:val="24"/>
                <w:szCs w:val="24"/>
                <w:lang w:eastAsia="ru-RU"/>
              </w:rPr>
              <w:t>трубопровода</w:t>
            </w:r>
            <w:r w:rsidR="00F771D1" w:rsidRPr="000019C1">
              <w:rPr>
                <w:rFonts w:ascii="Times New Roman" w:eastAsia="Times New Roman" w:hAnsi="Times New Roman" w:cs="Times New Roman"/>
                <w:b/>
                <w:bCs/>
                <w:color w:val="000000"/>
                <w:sz w:val="24"/>
                <w:szCs w:val="24"/>
                <w:lang w:eastAsia="ru-RU"/>
              </w:rPr>
              <w:t>, м</w:t>
            </w:r>
          </w:p>
        </w:tc>
        <w:tc>
          <w:tcPr>
            <w:tcW w:w="561" w:type="pct"/>
            <w:tcBorders>
              <w:top w:val="single" w:sz="4" w:space="0" w:color="000000"/>
              <w:left w:val="nil"/>
              <w:bottom w:val="single" w:sz="4" w:space="0" w:color="000000"/>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Внутренний диаметр обратного трубопровода, м</w:t>
            </w:r>
          </w:p>
        </w:tc>
        <w:tc>
          <w:tcPr>
            <w:tcW w:w="613" w:type="pct"/>
            <w:tcBorders>
              <w:top w:val="single" w:sz="4" w:space="0" w:color="000000"/>
              <w:left w:val="nil"/>
              <w:bottom w:val="single" w:sz="4" w:space="0" w:color="000000"/>
              <w:right w:val="single" w:sz="4" w:space="0" w:color="auto"/>
            </w:tcBorders>
            <w:shd w:val="clear" w:color="auto" w:fill="auto"/>
            <w:vAlign w:val="center"/>
            <w:hideMark/>
          </w:tcPr>
          <w:p w:rsidR="00F771D1" w:rsidRPr="000019C1" w:rsidRDefault="000019C1" w:rsidP="000019C1">
            <w:pPr>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Уд. линейные</w:t>
            </w:r>
            <w:r w:rsidR="00F771D1" w:rsidRPr="000019C1">
              <w:rPr>
                <w:rFonts w:ascii="Times New Roman" w:eastAsia="Times New Roman" w:hAnsi="Times New Roman" w:cs="Times New Roman"/>
                <w:b/>
                <w:bCs/>
                <w:color w:val="000000"/>
                <w:sz w:val="24"/>
                <w:szCs w:val="24"/>
                <w:lang w:eastAsia="ru-RU"/>
              </w:rPr>
              <w:t xml:space="preserve"> потери напора в под.</w:t>
            </w:r>
            <w:r>
              <w:rPr>
                <w:rFonts w:ascii="Times New Roman" w:eastAsia="Times New Roman" w:hAnsi="Times New Roman" w:cs="Times New Roman"/>
                <w:b/>
                <w:bCs/>
                <w:color w:val="000000"/>
                <w:sz w:val="24"/>
                <w:szCs w:val="24"/>
                <w:lang w:eastAsia="ru-RU"/>
              </w:rPr>
              <w:t xml:space="preserve"> трубопрово</w:t>
            </w:r>
            <w:r w:rsidR="00F771D1" w:rsidRPr="000019C1">
              <w:rPr>
                <w:rFonts w:ascii="Times New Roman" w:eastAsia="Times New Roman" w:hAnsi="Times New Roman" w:cs="Times New Roman"/>
                <w:b/>
                <w:bCs/>
                <w:color w:val="000000"/>
                <w:sz w:val="24"/>
                <w:szCs w:val="24"/>
                <w:lang w:eastAsia="ru-RU"/>
              </w:rPr>
              <w:t>де, мм/м</w:t>
            </w:r>
          </w:p>
        </w:tc>
        <w:tc>
          <w:tcPr>
            <w:tcW w:w="577" w:type="pct"/>
            <w:tcBorders>
              <w:top w:val="single" w:sz="4" w:space="0" w:color="000000"/>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Потери напора в подающем трубопроводе, м</w:t>
            </w:r>
          </w:p>
        </w:tc>
        <w:tc>
          <w:tcPr>
            <w:tcW w:w="681" w:type="pct"/>
            <w:tcBorders>
              <w:top w:val="single" w:sz="4" w:space="0" w:color="000000"/>
              <w:left w:val="nil"/>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b/>
                <w:bCs/>
                <w:color w:val="000000"/>
                <w:sz w:val="24"/>
                <w:szCs w:val="24"/>
                <w:lang w:eastAsia="ru-RU"/>
              </w:rPr>
            </w:pPr>
            <w:r w:rsidRPr="000019C1">
              <w:rPr>
                <w:rFonts w:ascii="Times New Roman" w:eastAsia="Times New Roman" w:hAnsi="Times New Roman" w:cs="Times New Roman"/>
                <w:b/>
                <w:bCs/>
                <w:color w:val="000000"/>
                <w:sz w:val="24"/>
                <w:szCs w:val="24"/>
                <w:lang w:eastAsia="ru-RU"/>
              </w:rPr>
              <w:t>Вид прокладки тепловой сети</w:t>
            </w:r>
          </w:p>
        </w:tc>
      </w:tr>
      <w:tr w:rsidR="000019C1" w:rsidRPr="000019C1" w:rsidTr="000019C1">
        <w:trPr>
          <w:trHeight w:val="536"/>
          <w:jc w:val="center"/>
        </w:trPr>
        <w:tc>
          <w:tcPr>
            <w:tcW w:w="518" w:type="pct"/>
            <w:tcBorders>
              <w:top w:val="nil"/>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Котельная №</w:t>
            </w:r>
            <w:r w:rsidR="000019C1">
              <w:rPr>
                <w:rFonts w:ascii="Times New Roman" w:eastAsia="Times New Roman" w:hAnsi="Times New Roman" w:cs="Times New Roman"/>
                <w:color w:val="000000"/>
                <w:sz w:val="24"/>
                <w:szCs w:val="24"/>
                <w:lang w:eastAsia="ru-RU"/>
              </w:rPr>
              <w:t xml:space="preserve"> </w:t>
            </w:r>
            <w:r w:rsidRPr="000019C1">
              <w:rPr>
                <w:rFonts w:ascii="Times New Roman" w:eastAsia="Times New Roman" w:hAnsi="Times New Roman" w:cs="Times New Roman"/>
                <w:color w:val="000000"/>
                <w:sz w:val="24"/>
                <w:szCs w:val="24"/>
                <w:lang w:eastAsia="ru-RU"/>
              </w:rPr>
              <w:t>5</w:t>
            </w:r>
          </w:p>
        </w:tc>
        <w:tc>
          <w:tcPr>
            <w:tcW w:w="594" w:type="pct"/>
            <w:tcBorders>
              <w:top w:val="nil"/>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Новое строительство</w:t>
            </w:r>
          </w:p>
        </w:tc>
        <w:tc>
          <w:tcPr>
            <w:tcW w:w="439" w:type="pct"/>
            <w:tcBorders>
              <w:top w:val="nil"/>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2019-2024</w:t>
            </w:r>
          </w:p>
        </w:tc>
        <w:tc>
          <w:tcPr>
            <w:tcW w:w="461" w:type="pct"/>
            <w:tcBorders>
              <w:top w:val="nil"/>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170</w:t>
            </w:r>
          </w:p>
        </w:tc>
        <w:tc>
          <w:tcPr>
            <w:tcW w:w="555" w:type="pct"/>
            <w:tcBorders>
              <w:top w:val="nil"/>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561" w:type="pct"/>
            <w:tcBorders>
              <w:top w:val="nil"/>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613" w:type="pct"/>
            <w:tcBorders>
              <w:top w:val="nil"/>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1,08</w:t>
            </w:r>
          </w:p>
        </w:tc>
        <w:tc>
          <w:tcPr>
            <w:tcW w:w="577" w:type="pct"/>
            <w:tcBorders>
              <w:top w:val="nil"/>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0,191</w:t>
            </w:r>
          </w:p>
        </w:tc>
        <w:tc>
          <w:tcPr>
            <w:tcW w:w="681" w:type="pct"/>
            <w:tcBorders>
              <w:top w:val="nil"/>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sz w:val="24"/>
                <w:szCs w:val="24"/>
                <w:lang w:eastAsia="ru-RU"/>
              </w:rPr>
            </w:pPr>
            <w:r w:rsidRPr="000019C1">
              <w:rPr>
                <w:rFonts w:ascii="Times New Roman" w:eastAsia="Times New Roman" w:hAnsi="Times New Roman" w:cs="Times New Roman"/>
                <w:sz w:val="24"/>
                <w:szCs w:val="24"/>
                <w:lang w:eastAsia="ru-RU"/>
              </w:rPr>
              <w:t>Подземная бесканальная</w:t>
            </w:r>
          </w:p>
        </w:tc>
      </w:tr>
      <w:tr w:rsidR="000019C1" w:rsidRPr="000019C1" w:rsidTr="000019C1">
        <w:trPr>
          <w:trHeight w:val="137"/>
          <w:jc w:val="center"/>
        </w:trPr>
        <w:tc>
          <w:tcPr>
            <w:tcW w:w="518"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Котельная №</w:t>
            </w:r>
            <w:r w:rsidR="000019C1">
              <w:rPr>
                <w:rFonts w:ascii="Times New Roman" w:eastAsia="Times New Roman" w:hAnsi="Times New Roman" w:cs="Times New Roman"/>
                <w:color w:val="000000"/>
                <w:sz w:val="24"/>
                <w:szCs w:val="24"/>
                <w:lang w:eastAsia="ru-RU"/>
              </w:rPr>
              <w:t xml:space="preserve"> </w:t>
            </w:r>
            <w:r w:rsidRPr="000019C1">
              <w:rPr>
                <w:rFonts w:ascii="Times New Roman" w:eastAsia="Times New Roman" w:hAnsi="Times New Roman" w:cs="Times New Roman"/>
                <w:color w:val="000000"/>
                <w:sz w:val="24"/>
                <w:szCs w:val="24"/>
                <w:lang w:eastAsia="ru-RU"/>
              </w:rPr>
              <w:t>5</w:t>
            </w:r>
          </w:p>
        </w:tc>
        <w:tc>
          <w:tcPr>
            <w:tcW w:w="594" w:type="pct"/>
            <w:tcBorders>
              <w:top w:val="single" w:sz="4" w:space="0" w:color="auto"/>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2019-2024</w:t>
            </w:r>
          </w:p>
        </w:tc>
        <w:tc>
          <w:tcPr>
            <w:tcW w:w="461"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175</w:t>
            </w:r>
          </w:p>
        </w:tc>
        <w:tc>
          <w:tcPr>
            <w:tcW w:w="555" w:type="pct"/>
            <w:tcBorders>
              <w:top w:val="single" w:sz="4" w:space="0" w:color="auto"/>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613" w:type="pct"/>
            <w:tcBorders>
              <w:top w:val="single" w:sz="4" w:space="0" w:color="auto"/>
              <w:left w:val="nil"/>
              <w:bottom w:val="single" w:sz="4" w:space="0" w:color="auto"/>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1,497</w:t>
            </w:r>
          </w:p>
        </w:tc>
        <w:tc>
          <w:tcPr>
            <w:tcW w:w="577"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0,372</w:t>
            </w:r>
          </w:p>
        </w:tc>
        <w:tc>
          <w:tcPr>
            <w:tcW w:w="681" w:type="pct"/>
            <w:tcBorders>
              <w:top w:val="single" w:sz="4" w:space="0" w:color="auto"/>
              <w:left w:val="nil"/>
              <w:bottom w:val="single" w:sz="4" w:space="0" w:color="auto"/>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Надземная</w:t>
            </w:r>
          </w:p>
        </w:tc>
      </w:tr>
      <w:tr w:rsidR="000019C1" w:rsidRPr="000019C1" w:rsidTr="000019C1">
        <w:trPr>
          <w:trHeight w:val="137"/>
          <w:jc w:val="center"/>
        </w:trPr>
        <w:tc>
          <w:tcPr>
            <w:tcW w:w="518"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Котельная №</w:t>
            </w:r>
            <w:r w:rsidR="000019C1">
              <w:rPr>
                <w:rFonts w:ascii="Times New Roman" w:eastAsia="Times New Roman" w:hAnsi="Times New Roman" w:cs="Times New Roman"/>
                <w:color w:val="000000"/>
                <w:sz w:val="24"/>
                <w:szCs w:val="24"/>
                <w:lang w:eastAsia="ru-RU"/>
              </w:rPr>
              <w:t xml:space="preserve"> </w:t>
            </w:r>
            <w:r w:rsidRPr="000019C1">
              <w:rPr>
                <w:rFonts w:ascii="Times New Roman" w:eastAsia="Times New Roman" w:hAnsi="Times New Roman" w:cs="Times New Roman"/>
                <w:color w:val="000000"/>
                <w:sz w:val="24"/>
                <w:szCs w:val="24"/>
                <w:lang w:eastAsia="ru-RU"/>
              </w:rPr>
              <w:t>5</w:t>
            </w:r>
          </w:p>
        </w:tc>
        <w:tc>
          <w:tcPr>
            <w:tcW w:w="594" w:type="pct"/>
            <w:tcBorders>
              <w:top w:val="single" w:sz="4" w:space="0" w:color="auto"/>
              <w:left w:val="nil"/>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Реконструкция</w:t>
            </w:r>
          </w:p>
        </w:tc>
        <w:tc>
          <w:tcPr>
            <w:tcW w:w="439" w:type="pct"/>
            <w:tcBorders>
              <w:top w:val="single" w:sz="4" w:space="0" w:color="auto"/>
              <w:left w:val="nil"/>
              <w:bottom w:val="single" w:sz="4" w:space="0" w:color="000000"/>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2024</w:t>
            </w:r>
          </w:p>
        </w:tc>
        <w:tc>
          <w:tcPr>
            <w:tcW w:w="46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125</w:t>
            </w:r>
          </w:p>
        </w:tc>
        <w:tc>
          <w:tcPr>
            <w:tcW w:w="555" w:type="pct"/>
            <w:tcBorders>
              <w:top w:val="single" w:sz="4" w:space="0" w:color="auto"/>
              <w:left w:val="nil"/>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561" w:type="pct"/>
            <w:tcBorders>
              <w:top w:val="single" w:sz="4" w:space="0" w:color="auto"/>
              <w:left w:val="nil"/>
              <w:bottom w:val="single" w:sz="4" w:space="0" w:color="000000"/>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0,15</w:t>
            </w:r>
          </w:p>
        </w:tc>
        <w:tc>
          <w:tcPr>
            <w:tcW w:w="613" w:type="pct"/>
            <w:tcBorders>
              <w:top w:val="single" w:sz="4" w:space="0" w:color="auto"/>
              <w:left w:val="nil"/>
              <w:bottom w:val="single" w:sz="4" w:space="0" w:color="000000"/>
              <w:right w:val="single" w:sz="4" w:space="0" w:color="auto"/>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1,289</w:t>
            </w:r>
          </w:p>
        </w:tc>
        <w:tc>
          <w:tcPr>
            <w:tcW w:w="577"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0,259</w:t>
            </w:r>
          </w:p>
        </w:tc>
        <w:tc>
          <w:tcPr>
            <w:tcW w:w="681" w:type="pct"/>
            <w:tcBorders>
              <w:top w:val="single" w:sz="4" w:space="0" w:color="auto"/>
              <w:left w:val="nil"/>
              <w:bottom w:val="single" w:sz="4" w:space="0" w:color="000000"/>
              <w:right w:val="single" w:sz="4" w:space="0" w:color="000000"/>
            </w:tcBorders>
            <w:shd w:val="clear" w:color="auto" w:fill="auto"/>
            <w:vAlign w:val="center"/>
            <w:hideMark/>
          </w:tcPr>
          <w:p w:rsidR="00F771D1" w:rsidRPr="000019C1" w:rsidRDefault="00F771D1" w:rsidP="000019C1">
            <w:pPr>
              <w:spacing w:after="0" w:line="240" w:lineRule="auto"/>
              <w:jc w:val="center"/>
              <w:rPr>
                <w:rFonts w:ascii="Times New Roman" w:eastAsia="Times New Roman" w:hAnsi="Times New Roman" w:cs="Times New Roman"/>
                <w:color w:val="000000"/>
                <w:sz w:val="24"/>
                <w:szCs w:val="24"/>
                <w:lang w:eastAsia="ru-RU"/>
              </w:rPr>
            </w:pPr>
            <w:r w:rsidRPr="000019C1">
              <w:rPr>
                <w:rFonts w:ascii="Times New Roman" w:eastAsia="Times New Roman" w:hAnsi="Times New Roman" w:cs="Times New Roman"/>
                <w:color w:val="000000"/>
                <w:sz w:val="24"/>
                <w:szCs w:val="24"/>
                <w:lang w:eastAsia="ru-RU"/>
              </w:rPr>
              <w:t>Надземная</w:t>
            </w:r>
          </w:p>
        </w:tc>
      </w:tr>
    </w:tbl>
    <w:p w:rsidR="000019C1" w:rsidRDefault="000019C1" w:rsidP="00392962">
      <w:pPr>
        <w:spacing w:after="0" w:line="240" w:lineRule="auto"/>
        <w:rPr>
          <w:rFonts w:ascii="Times New Roman" w:eastAsia="Times New Roman" w:hAnsi="Times New Roman" w:cs="Times New Roman"/>
          <w:sz w:val="32"/>
          <w:szCs w:val="32"/>
          <w:lang w:eastAsia="ru-RU"/>
        </w:rPr>
        <w:sectPr w:rsidR="000019C1" w:rsidSect="000019C1">
          <w:pgSz w:w="16840" w:h="11907" w:orient="landscape" w:code="9"/>
          <w:pgMar w:top="1701" w:right="1134" w:bottom="851" w:left="1134" w:header="709" w:footer="709" w:gutter="0"/>
          <w:cols w:space="720"/>
          <w:docGrid w:linePitch="326"/>
        </w:sectPr>
      </w:pPr>
    </w:p>
    <w:p w:rsidR="003133BB" w:rsidRPr="00D43358" w:rsidRDefault="003133BB" w:rsidP="00392962">
      <w:pPr>
        <w:spacing w:after="0" w:line="240" w:lineRule="auto"/>
        <w:rPr>
          <w:rFonts w:ascii="Times New Roman" w:eastAsia="Times New Roman" w:hAnsi="Times New Roman" w:cs="Times New Roman"/>
          <w:b/>
          <w:sz w:val="28"/>
          <w:szCs w:val="28"/>
          <w:highlight w:val="yellow"/>
          <w:lang w:eastAsia="ru-RU"/>
        </w:rPr>
      </w:pPr>
    </w:p>
    <w:sectPr w:rsidR="003133BB" w:rsidRPr="00D43358" w:rsidSect="00B51FC7">
      <w:pgSz w:w="11907" w:h="16840" w:code="9"/>
      <w:pgMar w:top="1134" w:right="851" w:bottom="1134" w:left="1701"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298A" w:rsidRDefault="0004298A" w:rsidP="00086574">
      <w:pPr>
        <w:spacing w:after="0" w:line="240" w:lineRule="auto"/>
      </w:pPr>
      <w:r>
        <w:separator/>
      </w:r>
    </w:p>
  </w:endnote>
  <w:endnote w:type="continuationSeparator" w:id="0">
    <w:p w:rsidR="0004298A" w:rsidRDefault="0004298A"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DFF" w:rsidRDefault="00337DFF">
    <w:pPr>
      <w:pStyle w:val="af5"/>
    </w:pPr>
    <w:r w:rsidRPr="00203C87">
      <w:rPr>
        <w:rFonts w:ascii="Times New Roman" w:hAnsi="Times New Roman" w:cs="Times New Roman"/>
        <w:b/>
        <w:bCs/>
        <w:i/>
        <w:color w:val="000000" w:themeColor="text1"/>
      </w:rPr>
      <w:t xml:space="preserve">Этап 3 </w:t>
    </w:r>
    <w:r w:rsidRPr="00203C87">
      <w:rPr>
        <w:rFonts w:ascii="Times New Roman" w:hAnsi="Times New Roman" w:cs="Times New Roman"/>
        <w:i/>
        <w:color w:val="000000" w:themeColor="text1"/>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DFF" w:rsidRDefault="00337DFF" w:rsidP="00203C87">
    <w:pPr>
      <w:pStyle w:val="af5"/>
      <w:pBdr>
        <w:top w:val="thinThickSmallGap" w:sz="24" w:space="1" w:color="622423" w:themeColor="accent2" w:themeShade="7F"/>
      </w:pBdr>
      <w:jc w:val="both"/>
      <w:rPr>
        <w:rFonts w:asciiTheme="majorHAnsi" w:eastAsiaTheme="majorEastAsia" w:hAnsiTheme="majorHAnsi" w:cstheme="majorBidi"/>
      </w:rPr>
    </w:pPr>
    <w:r w:rsidRPr="00203C87">
      <w:rPr>
        <w:rFonts w:ascii="Times New Roman" w:hAnsi="Times New Roman" w:cs="Times New Roman"/>
        <w:b/>
        <w:bCs/>
        <w:i/>
        <w:color w:val="000000" w:themeColor="text1"/>
      </w:rPr>
      <w:t xml:space="preserve">Этап 3 </w:t>
    </w:r>
    <w:r w:rsidRPr="00203C87">
      <w:rPr>
        <w:rFonts w:ascii="Times New Roman" w:hAnsi="Times New Roman" w:cs="Times New Roman"/>
        <w:i/>
        <w:color w:val="000000" w:themeColor="text1"/>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r w:rsidRPr="00203C87">
      <w:rPr>
        <w:rFonts w:ascii="Times New Roman" w:hAnsi="Times New Roman" w:cs="Times New Roman"/>
        <w:i/>
        <w:color w:val="17365D" w:themeColor="text2" w:themeShade="BF"/>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981BC2" w:rsidRPr="00981BC2">
      <w:rPr>
        <w:rFonts w:asciiTheme="majorHAnsi" w:eastAsiaTheme="majorEastAsia" w:hAnsiTheme="majorHAnsi" w:cstheme="majorBidi"/>
        <w:noProof/>
      </w:rPr>
      <w:t>4</w:t>
    </w:r>
    <w:r>
      <w:rPr>
        <w:rFonts w:asciiTheme="majorHAnsi" w:eastAsiaTheme="majorEastAsia" w:hAnsiTheme="majorHAnsi" w:cstheme="majorBidi"/>
      </w:rPr>
      <w:fldChar w:fldCharType="end"/>
    </w:r>
  </w:p>
  <w:p w:rsidR="00337DFF" w:rsidRDefault="00337DF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DFF" w:rsidRDefault="00337DFF">
    <w:pPr>
      <w:pStyle w:val="af5"/>
      <w:pBdr>
        <w:top w:val="thinThickSmallGap" w:sz="24" w:space="1" w:color="622423" w:themeColor="accent2" w:themeShade="7F"/>
      </w:pBdr>
      <w:rPr>
        <w:rFonts w:asciiTheme="majorHAnsi" w:eastAsiaTheme="majorEastAsia" w:hAnsiTheme="majorHAnsi" w:cstheme="majorBidi"/>
      </w:rPr>
    </w:pPr>
    <w:r w:rsidRPr="00203C87">
      <w:rPr>
        <w:rFonts w:ascii="Times New Roman" w:hAnsi="Times New Roman" w:cs="Times New Roman"/>
        <w:b/>
        <w:bCs/>
        <w:i/>
        <w:color w:val="000000" w:themeColor="text1"/>
      </w:rPr>
      <w:t xml:space="preserve">Этап 3 </w:t>
    </w:r>
    <w:r w:rsidRPr="00203C87">
      <w:rPr>
        <w:rFonts w:ascii="Times New Roman" w:hAnsi="Times New Roman" w:cs="Times New Roman"/>
        <w:i/>
        <w:color w:val="000000" w:themeColor="text1"/>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Pr="00656DFC">
      <w:rPr>
        <w:rFonts w:asciiTheme="majorHAnsi" w:eastAsiaTheme="majorEastAsia" w:hAnsiTheme="majorHAnsi" w:cstheme="majorBidi"/>
        <w:noProof/>
      </w:rPr>
      <w:t>77</w:t>
    </w:r>
    <w:r>
      <w:rPr>
        <w:rFonts w:asciiTheme="majorHAnsi" w:eastAsiaTheme="majorEastAsia" w:hAnsiTheme="majorHAnsi" w:cstheme="majorBidi"/>
      </w:rPr>
      <w:fldChar w:fldCharType="end"/>
    </w:r>
  </w:p>
  <w:p w:rsidR="00337DFF" w:rsidRDefault="00337DFF">
    <w:pPr>
      <w:pStyle w:val="af5"/>
    </w:pPr>
  </w:p>
  <w:p w:rsidR="00337DFF" w:rsidRDefault="00337DF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7DFF" w:rsidRDefault="00337DFF" w:rsidP="00C02634">
    <w:pPr>
      <w:pStyle w:val="af5"/>
      <w:pBdr>
        <w:top w:val="thinThickSmallGap" w:sz="24" w:space="1" w:color="622423" w:themeColor="accent2" w:themeShade="7F"/>
      </w:pBdr>
      <w:jc w:val="both"/>
      <w:rPr>
        <w:rFonts w:asciiTheme="majorHAnsi" w:eastAsiaTheme="majorEastAsia" w:hAnsiTheme="majorHAnsi" w:cstheme="majorBidi"/>
      </w:rPr>
    </w:pPr>
    <w:r w:rsidRPr="00203C87">
      <w:rPr>
        <w:rFonts w:ascii="Times New Roman" w:hAnsi="Times New Roman" w:cs="Times New Roman"/>
        <w:b/>
        <w:bCs/>
        <w:i/>
        <w:color w:val="000000" w:themeColor="text1"/>
      </w:rPr>
      <w:t xml:space="preserve">Этап 3 </w:t>
    </w:r>
    <w:r w:rsidRPr="00203C87">
      <w:rPr>
        <w:rFonts w:ascii="Times New Roman" w:hAnsi="Times New Roman" w:cs="Times New Roman"/>
        <w:i/>
        <w:color w:val="000000" w:themeColor="text1"/>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981BC2" w:rsidRPr="00981BC2">
      <w:rPr>
        <w:rFonts w:asciiTheme="majorHAnsi" w:eastAsiaTheme="majorEastAsia" w:hAnsiTheme="majorHAnsi" w:cstheme="majorBidi"/>
        <w:noProof/>
      </w:rPr>
      <w:t>95</w:t>
    </w:r>
    <w:r>
      <w:rPr>
        <w:rFonts w:asciiTheme="majorHAnsi" w:eastAsiaTheme="majorEastAsia" w:hAnsiTheme="majorHAnsi" w:cstheme="majorBidi"/>
      </w:rPr>
      <w:fldChar w:fldCharType="end"/>
    </w:r>
  </w:p>
  <w:p w:rsidR="00337DFF" w:rsidRDefault="00337DF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298A" w:rsidRDefault="0004298A" w:rsidP="00086574">
      <w:pPr>
        <w:spacing w:after="0" w:line="240" w:lineRule="auto"/>
      </w:pPr>
      <w:r>
        <w:separator/>
      </w:r>
    </w:p>
  </w:footnote>
  <w:footnote w:type="continuationSeparator" w:id="0">
    <w:p w:rsidR="0004298A" w:rsidRDefault="0004298A" w:rsidP="00086574">
      <w:pPr>
        <w:spacing w:after="0" w:line="240" w:lineRule="auto"/>
      </w:pPr>
      <w:r>
        <w:continuationSeparator/>
      </w:r>
    </w:p>
  </w:footnote>
  <w:footnote w:id="1">
    <w:p w:rsidR="00337DFF" w:rsidRDefault="00337DFF" w:rsidP="00AF3254">
      <w:pPr>
        <w:pStyle w:val="ae"/>
      </w:pPr>
      <w:r w:rsidRPr="007D6BBF">
        <w:rPr>
          <w:rStyle w:val="af0"/>
        </w:rPr>
        <w:footnoteRef/>
      </w:r>
      <w:r w:rsidRPr="00AF3254">
        <w:t xml:space="preserve"> Папушкин В.Н. Радиус теплоснабжения. Хорошо забытое старое // Новости теплоснабжения. 2010. № 9. с. 44-49.</w:t>
      </w:r>
    </w:p>
    <w:p w:rsidR="00337DFF" w:rsidRDefault="00337DFF" w:rsidP="00AF3254">
      <w:pPr>
        <w:pStyle w:val="ae"/>
      </w:pPr>
    </w:p>
  </w:footnote>
  <w:footnote w:id="2">
    <w:p w:rsidR="00337DFF" w:rsidRDefault="00337DFF" w:rsidP="0002638B">
      <w:pPr>
        <w:pStyle w:val="ae"/>
      </w:pPr>
      <w:r w:rsidRPr="007D6BBF">
        <w:rPr>
          <w:rStyle w:val="af0"/>
        </w:rPr>
        <w:footnoteRef/>
      </w:r>
      <w:r>
        <w:t xml:space="preserve"> Источник: </w:t>
      </w:r>
      <w:hyperlink r:id="rId1" w:history="1">
        <w:r>
          <w:rPr>
            <w:rStyle w:val="a8"/>
          </w:rPr>
          <w:t>http://politerm.com.ru/thermo.htm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Название"/>
      <w:id w:val="342750862"/>
      <w:dataBinding w:prefixMappings="xmlns:ns0='http://schemas.openxmlformats.org/package/2006/metadata/core-properties' xmlns:ns1='http://purl.org/dc/elements/1.1/'" w:xpath="/ns0:coreProperties[1]/ns1:title[1]" w:storeItemID="{6C3C8BC8-F283-45AE-878A-BAB7291924A1}"/>
      <w:text/>
    </w:sdtPr>
    <w:sdtEndPr/>
    <w:sdtContent>
      <w:p w:rsidR="00337DFF" w:rsidRDefault="00337DFF" w:rsidP="00203C87">
        <w:pPr>
          <w:pStyle w:val="af3"/>
          <w:pBdr>
            <w:bottom w:val="thickThinSmallGap" w:sz="24" w:space="1" w:color="622423" w:themeColor="accent2" w:themeShade="7F"/>
          </w:pBdr>
          <w:rPr>
            <w:rFonts w:asciiTheme="majorHAnsi" w:eastAsiaTheme="majorEastAsia" w:hAnsiTheme="majorHAnsi" w:cstheme="majorBidi"/>
            <w:sz w:val="32"/>
            <w:szCs w:val="32"/>
          </w:rPr>
        </w:pPr>
        <w:r>
          <w:rPr>
            <w:rFonts w:asciiTheme="majorHAnsi" w:eastAsiaTheme="majorEastAsia" w:hAnsiTheme="majorHAnsi" w:cstheme="majorBidi"/>
          </w:rPr>
          <w:t>Схема теплоснабжения г. Тобольска на 2014-2028 годы и соответствующей электронной модели</w:t>
        </w:r>
      </w:p>
    </w:sdtContent>
  </w:sdt>
  <w:p w:rsidR="00337DFF" w:rsidRDefault="00337DFF">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1275"/>
    <w:multiLevelType w:val="hybridMultilevel"/>
    <w:tmpl w:val="A9524206"/>
    <w:lvl w:ilvl="0" w:tplc="7554B8DE">
      <w:start w:val="1"/>
      <w:numFmt w:val="bullet"/>
      <w:lvlText w:val=""/>
      <w:lvlJc w:val="left"/>
      <w:pPr>
        <w:ind w:left="1494" w:hanging="360"/>
      </w:pPr>
      <w:rPr>
        <w:rFonts w:ascii="Symbol" w:hAnsi="Symbol" w:hint="default"/>
      </w:rPr>
    </w:lvl>
    <w:lvl w:ilvl="1" w:tplc="04190003">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 w15:restartNumberingAfterBreak="0">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1EA23E4"/>
    <w:multiLevelType w:val="hybridMultilevel"/>
    <w:tmpl w:val="2BC23DFA"/>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E1D305C"/>
    <w:multiLevelType w:val="hybridMultilevel"/>
    <w:tmpl w:val="F3CC7E68"/>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6" w15:restartNumberingAfterBreak="0">
    <w:nsid w:val="113F614C"/>
    <w:multiLevelType w:val="hybridMultilevel"/>
    <w:tmpl w:val="EC04F558"/>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1D3F2C1C"/>
    <w:multiLevelType w:val="hybridMultilevel"/>
    <w:tmpl w:val="59847884"/>
    <w:styleLink w:val="a"/>
    <w:lvl w:ilvl="0" w:tplc="04190001">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2"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4" w15:restartNumberingAfterBreak="0">
    <w:nsid w:val="24E94A58"/>
    <w:multiLevelType w:val="hybridMultilevel"/>
    <w:tmpl w:val="CE727D76"/>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6" w15:restartNumberingAfterBreak="0">
    <w:nsid w:val="2CE63BF5"/>
    <w:multiLevelType w:val="hybridMultilevel"/>
    <w:tmpl w:val="E2F210F8"/>
    <w:lvl w:ilvl="0" w:tplc="E82A18BE">
      <w:start w:val="1"/>
      <w:numFmt w:val="bullet"/>
      <w:lvlText w:val=""/>
      <w:lvlJc w:val="left"/>
      <w:pPr>
        <w:ind w:left="1212"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2FBB53A3"/>
    <w:multiLevelType w:val="hybridMultilevel"/>
    <w:tmpl w:val="94AAE93A"/>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9" w15:restartNumberingAfterBreak="0">
    <w:nsid w:val="3C5A0438"/>
    <w:multiLevelType w:val="hybridMultilevel"/>
    <w:tmpl w:val="055E6B8C"/>
    <w:lvl w:ilvl="0" w:tplc="7554B8D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0"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2"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3"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4"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E3E5D5C"/>
    <w:multiLevelType w:val="hybridMultilevel"/>
    <w:tmpl w:val="F82C4A36"/>
    <w:lvl w:ilvl="0" w:tplc="D74E5F0C">
      <w:start w:val="65535"/>
      <w:numFmt w:val="bullet"/>
      <w:pStyle w:val="12"/>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A0441C"/>
    <w:multiLevelType w:val="hybridMultilevel"/>
    <w:tmpl w:val="52E8121E"/>
    <w:lvl w:ilvl="0" w:tplc="E82A18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1" w15:restartNumberingAfterBreak="0">
    <w:nsid w:val="6C320B3D"/>
    <w:multiLevelType w:val="hybridMultilevel"/>
    <w:tmpl w:val="A9525EB4"/>
    <w:lvl w:ilvl="0" w:tplc="B5FAC6D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943742"/>
    <w:multiLevelType w:val="hybridMultilevel"/>
    <w:tmpl w:val="5BBEEE54"/>
    <w:lvl w:ilvl="0" w:tplc="7554B8DE">
      <w:start w:val="1"/>
      <w:numFmt w:val="bullet"/>
      <w:lvlText w:val=""/>
      <w:lvlJc w:val="left"/>
      <w:pPr>
        <w:ind w:left="1211" w:hanging="360"/>
      </w:pPr>
      <w:rPr>
        <w:rFonts w:ascii="Symbol" w:hAnsi="Symbol" w:hint="default"/>
      </w:rPr>
    </w:lvl>
    <w:lvl w:ilvl="1" w:tplc="04190019">
      <w:start w:val="1"/>
      <w:numFmt w:val="lowerLetter"/>
      <w:lvlText w:val="%2."/>
      <w:lvlJc w:val="left"/>
      <w:pPr>
        <w:ind w:left="1724" w:hanging="360"/>
      </w:pPr>
    </w:lvl>
    <w:lvl w:ilvl="2" w:tplc="0419001B">
      <w:start w:val="1"/>
      <w:numFmt w:val="lowerRoman"/>
      <w:lvlText w:val="%3."/>
      <w:lvlJc w:val="right"/>
      <w:pPr>
        <w:ind w:left="2444" w:hanging="180"/>
      </w:pPr>
    </w:lvl>
    <w:lvl w:ilvl="3" w:tplc="0419000F">
      <w:start w:val="1"/>
      <w:numFmt w:val="decimal"/>
      <w:lvlText w:val="%4."/>
      <w:lvlJc w:val="left"/>
      <w:pPr>
        <w:ind w:left="3164" w:hanging="360"/>
      </w:pPr>
    </w:lvl>
    <w:lvl w:ilvl="4" w:tplc="04190019">
      <w:start w:val="1"/>
      <w:numFmt w:val="lowerLetter"/>
      <w:lvlText w:val="%5."/>
      <w:lvlJc w:val="left"/>
      <w:pPr>
        <w:ind w:left="3884" w:hanging="360"/>
      </w:pPr>
    </w:lvl>
    <w:lvl w:ilvl="5" w:tplc="0419001B">
      <w:start w:val="1"/>
      <w:numFmt w:val="lowerRoman"/>
      <w:lvlText w:val="%6."/>
      <w:lvlJc w:val="right"/>
      <w:pPr>
        <w:ind w:left="4604" w:hanging="180"/>
      </w:pPr>
    </w:lvl>
    <w:lvl w:ilvl="6" w:tplc="0419000F">
      <w:start w:val="1"/>
      <w:numFmt w:val="decimal"/>
      <w:lvlText w:val="%7."/>
      <w:lvlJc w:val="left"/>
      <w:pPr>
        <w:ind w:left="5324" w:hanging="360"/>
      </w:pPr>
    </w:lvl>
    <w:lvl w:ilvl="7" w:tplc="04190019">
      <w:start w:val="1"/>
      <w:numFmt w:val="lowerLetter"/>
      <w:lvlText w:val="%8."/>
      <w:lvlJc w:val="left"/>
      <w:pPr>
        <w:ind w:left="6044" w:hanging="360"/>
      </w:pPr>
    </w:lvl>
    <w:lvl w:ilvl="8" w:tplc="0419001B">
      <w:start w:val="1"/>
      <w:numFmt w:val="lowerRoman"/>
      <w:lvlText w:val="%9."/>
      <w:lvlJc w:val="right"/>
      <w:pPr>
        <w:ind w:left="6764" w:hanging="180"/>
      </w:pPr>
    </w:lvl>
  </w:abstractNum>
  <w:abstractNum w:abstractNumId="33" w15:restartNumberingAfterBreak="0">
    <w:nsid w:val="6D1D48B4"/>
    <w:multiLevelType w:val="hybridMultilevel"/>
    <w:tmpl w:val="ADBEF9C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721E2FBB"/>
    <w:multiLevelType w:val="hybridMultilevel"/>
    <w:tmpl w:val="3ED4B0E8"/>
    <w:lvl w:ilvl="0" w:tplc="39365D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39" w15:restartNumberingAfterBreak="0">
    <w:nsid w:val="758B2B23"/>
    <w:multiLevelType w:val="hybridMultilevel"/>
    <w:tmpl w:val="29FC0F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A9F68F3"/>
    <w:multiLevelType w:val="hybridMultilevel"/>
    <w:tmpl w:val="EC6A3822"/>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8"/>
  </w:num>
  <w:num w:numId="2">
    <w:abstractNumId w:val="7"/>
  </w:num>
  <w:num w:numId="3">
    <w:abstractNumId w:val="12"/>
  </w:num>
  <w:num w:numId="4">
    <w:abstractNumId w:val="1"/>
  </w:num>
  <w:num w:numId="5">
    <w:abstractNumId w:val="34"/>
  </w:num>
  <w:num w:numId="6">
    <w:abstractNumId w:val="38"/>
  </w:num>
  <w:num w:numId="7">
    <w:abstractNumId w:val="37"/>
  </w:num>
  <w:num w:numId="8">
    <w:abstractNumId w:val="29"/>
  </w:num>
  <w:num w:numId="9">
    <w:abstractNumId w:val="9"/>
  </w:num>
  <w:num w:numId="10">
    <w:abstractNumId w:val="11"/>
  </w:num>
  <w:num w:numId="11">
    <w:abstractNumId w:val="28"/>
  </w:num>
  <w:num w:numId="12">
    <w:abstractNumId w:val="25"/>
  </w:num>
  <w:num w:numId="13">
    <w:abstractNumId w:val="3"/>
  </w:num>
  <w:num w:numId="14">
    <w:abstractNumId w:val="10"/>
  </w:num>
  <w:num w:numId="15">
    <w:abstractNumId w:val="21"/>
  </w:num>
  <w:num w:numId="16">
    <w:abstractNumId w:val="20"/>
  </w:num>
  <w:num w:numId="17">
    <w:abstractNumId w:val="18"/>
  </w:num>
  <w:num w:numId="18">
    <w:abstractNumId w:val="13"/>
  </w:num>
  <w:num w:numId="19">
    <w:abstractNumId w:val="22"/>
  </w:num>
  <w:num w:numId="20">
    <w:abstractNumId w:val="24"/>
  </w:num>
  <w:num w:numId="21">
    <w:abstractNumId w:val="23"/>
  </w:num>
  <w:num w:numId="22">
    <w:abstractNumId w:val="35"/>
  </w:num>
  <w:num w:numId="23">
    <w:abstractNumId w:val="5"/>
  </w:num>
  <w:num w:numId="24">
    <w:abstractNumId w:val="30"/>
  </w:num>
  <w:num w:numId="25">
    <w:abstractNumId w:val="15"/>
  </w:num>
  <w:num w:numId="26">
    <w:abstractNumId w:val="26"/>
  </w:num>
  <w:num w:numId="27">
    <w:abstractNumId w:val="40"/>
  </w:num>
  <w:num w:numId="28">
    <w:abstractNumId w:val="16"/>
  </w:num>
  <w:num w:numId="29">
    <w:abstractNumId w:val="14"/>
  </w:num>
  <w:num w:numId="30">
    <w:abstractNumId w:val="39"/>
  </w:num>
  <w:num w:numId="31">
    <w:abstractNumId w:val="33"/>
  </w:num>
  <w:num w:numId="32">
    <w:abstractNumId w:val="17"/>
  </w:num>
  <w:num w:numId="33">
    <w:abstractNumId w:val="4"/>
  </w:num>
  <w:num w:numId="34">
    <w:abstractNumId w:val="6"/>
  </w:num>
  <w:num w:numId="35">
    <w:abstractNumId w:val="0"/>
  </w:num>
  <w:num w:numId="36">
    <w:abstractNumId w:val="31"/>
  </w:num>
  <w:num w:numId="37">
    <w:abstractNumId w:val="19"/>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num>
  <w:num w:numId="40">
    <w:abstractNumId w:val="27"/>
  </w:num>
  <w:num w:numId="41">
    <w:abstractNumId w:val="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04B3A"/>
    <w:rsid w:val="00000D50"/>
    <w:rsid w:val="000019C1"/>
    <w:rsid w:val="00001B56"/>
    <w:rsid w:val="00004855"/>
    <w:rsid w:val="00007864"/>
    <w:rsid w:val="000102DF"/>
    <w:rsid w:val="00010F95"/>
    <w:rsid w:val="000116E1"/>
    <w:rsid w:val="0001227B"/>
    <w:rsid w:val="00012422"/>
    <w:rsid w:val="00013D0C"/>
    <w:rsid w:val="00015C64"/>
    <w:rsid w:val="00017F63"/>
    <w:rsid w:val="000201ED"/>
    <w:rsid w:val="0002547C"/>
    <w:rsid w:val="0002638B"/>
    <w:rsid w:val="00027B4A"/>
    <w:rsid w:val="00027C91"/>
    <w:rsid w:val="000304A6"/>
    <w:rsid w:val="000304D7"/>
    <w:rsid w:val="000350CC"/>
    <w:rsid w:val="00037E62"/>
    <w:rsid w:val="000400EC"/>
    <w:rsid w:val="00040A1E"/>
    <w:rsid w:val="00042190"/>
    <w:rsid w:val="00042970"/>
    <w:rsid w:val="0004298A"/>
    <w:rsid w:val="0004340C"/>
    <w:rsid w:val="0004547D"/>
    <w:rsid w:val="00050FCC"/>
    <w:rsid w:val="00052431"/>
    <w:rsid w:val="00052A0B"/>
    <w:rsid w:val="0005375F"/>
    <w:rsid w:val="000557C8"/>
    <w:rsid w:val="000567BE"/>
    <w:rsid w:val="000605A3"/>
    <w:rsid w:val="00061371"/>
    <w:rsid w:val="00066F35"/>
    <w:rsid w:val="0007102F"/>
    <w:rsid w:val="00071641"/>
    <w:rsid w:val="00072F68"/>
    <w:rsid w:val="00074C67"/>
    <w:rsid w:val="00076540"/>
    <w:rsid w:val="00076ABC"/>
    <w:rsid w:val="00077087"/>
    <w:rsid w:val="00081D31"/>
    <w:rsid w:val="00086574"/>
    <w:rsid w:val="00087036"/>
    <w:rsid w:val="00087A86"/>
    <w:rsid w:val="000949E5"/>
    <w:rsid w:val="000A08CA"/>
    <w:rsid w:val="000A0F7D"/>
    <w:rsid w:val="000A2B0C"/>
    <w:rsid w:val="000A4C16"/>
    <w:rsid w:val="000A6648"/>
    <w:rsid w:val="000A78A4"/>
    <w:rsid w:val="000B0254"/>
    <w:rsid w:val="000B140C"/>
    <w:rsid w:val="000B17E8"/>
    <w:rsid w:val="000B3121"/>
    <w:rsid w:val="000B37A9"/>
    <w:rsid w:val="000B5046"/>
    <w:rsid w:val="000B6790"/>
    <w:rsid w:val="000B6F44"/>
    <w:rsid w:val="000C4967"/>
    <w:rsid w:val="000C56FB"/>
    <w:rsid w:val="000C688A"/>
    <w:rsid w:val="000D0F07"/>
    <w:rsid w:val="000D1AA6"/>
    <w:rsid w:val="000D3EFE"/>
    <w:rsid w:val="000D6F97"/>
    <w:rsid w:val="000E30EA"/>
    <w:rsid w:val="000E4AFF"/>
    <w:rsid w:val="000E5970"/>
    <w:rsid w:val="000E5CDD"/>
    <w:rsid w:val="000E79C2"/>
    <w:rsid w:val="000F199E"/>
    <w:rsid w:val="000F45C1"/>
    <w:rsid w:val="000F55DE"/>
    <w:rsid w:val="000F5BD4"/>
    <w:rsid w:val="00101B3E"/>
    <w:rsid w:val="001023EB"/>
    <w:rsid w:val="00103D2F"/>
    <w:rsid w:val="00104585"/>
    <w:rsid w:val="00106761"/>
    <w:rsid w:val="00106992"/>
    <w:rsid w:val="00107878"/>
    <w:rsid w:val="00110882"/>
    <w:rsid w:val="00111868"/>
    <w:rsid w:val="00112A06"/>
    <w:rsid w:val="00112C90"/>
    <w:rsid w:val="00113685"/>
    <w:rsid w:val="00113DE5"/>
    <w:rsid w:val="001142F7"/>
    <w:rsid w:val="00114AE1"/>
    <w:rsid w:val="00115542"/>
    <w:rsid w:val="00115C10"/>
    <w:rsid w:val="001176B3"/>
    <w:rsid w:val="00117C7B"/>
    <w:rsid w:val="001213E7"/>
    <w:rsid w:val="00121F3F"/>
    <w:rsid w:val="001229BE"/>
    <w:rsid w:val="001250F7"/>
    <w:rsid w:val="0013005F"/>
    <w:rsid w:val="00130716"/>
    <w:rsid w:val="00132CDC"/>
    <w:rsid w:val="00133A97"/>
    <w:rsid w:val="00133E3D"/>
    <w:rsid w:val="0013530D"/>
    <w:rsid w:val="00140420"/>
    <w:rsid w:val="00141DC6"/>
    <w:rsid w:val="00143103"/>
    <w:rsid w:val="00146CD2"/>
    <w:rsid w:val="00151BFA"/>
    <w:rsid w:val="00152523"/>
    <w:rsid w:val="0015684E"/>
    <w:rsid w:val="00157B80"/>
    <w:rsid w:val="001609B8"/>
    <w:rsid w:val="00163F2C"/>
    <w:rsid w:val="00165BEC"/>
    <w:rsid w:val="00167220"/>
    <w:rsid w:val="00171461"/>
    <w:rsid w:val="00176322"/>
    <w:rsid w:val="0017670C"/>
    <w:rsid w:val="001819C1"/>
    <w:rsid w:val="001821DA"/>
    <w:rsid w:val="0018431A"/>
    <w:rsid w:val="0018492E"/>
    <w:rsid w:val="0018500F"/>
    <w:rsid w:val="00186B72"/>
    <w:rsid w:val="00186EF2"/>
    <w:rsid w:val="00190698"/>
    <w:rsid w:val="0019162D"/>
    <w:rsid w:val="00191CF5"/>
    <w:rsid w:val="001929D0"/>
    <w:rsid w:val="001935F9"/>
    <w:rsid w:val="00193A27"/>
    <w:rsid w:val="00194B76"/>
    <w:rsid w:val="001958BB"/>
    <w:rsid w:val="001A15DA"/>
    <w:rsid w:val="001A173A"/>
    <w:rsid w:val="001A2117"/>
    <w:rsid w:val="001A39B9"/>
    <w:rsid w:val="001A3DF4"/>
    <w:rsid w:val="001A5594"/>
    <w:rsid w:val="001A6468"/>
    <w:rsid w:val="001A7FC2"/>
    <w:rsid w:val="001B0F06"/>
    <w:rsid w:val="001B5DEE"/>
    <w:rsid w:val="001B618B"/>
    <w:rsid w:val="001C0946"/>
    <w:rsid w:val="001C0A4D"/>
    <w:rsid w:val="001C2178"/>
    <w:rsid w:val="001C4685"/>
    <w:rsid w:val="001D0C1F"/>
    <w:rsid w:val="001D179F"/>
    <w:rsid w:val="001D1CE8"/>
    <w:rsid w:val="001D4A88"/>
    <w:rsid w:val="001D5B61"/>
    <w:rsid w:val="001E009C"/>
    <w:rsid w:val="001E07F6"/>
    <w:rsid w:val="001E089B"/>
    <w:rsid w:val="001E6452"/>
    <w:rsid w:val="001E77B1"/>
    <w:rsid w:val="001F01BF"/>
    <w:rsid w:val="001F10B8"/>
    <w:rsid w:val="001F3F17"/>
    <w:rsid w:val="001F68B8"/>
    <w:rsid w:val="001F6C56"/>
    <w:rsid w:val="00201DD7"/>
    <w:rsid w:val="00201E7C"/>
    <w:rsid w:val="00203C87"/>
    <w:rsid w:val="00204556"/>
    <w:rsid w:val="00204BD4"/>
    <w:rsid w:val="00211E22"/>
    <w:rsid w:val="0021225B"/>
    <w:rsid w:val="00213150"/>
    <w:rsid w:val="00214CED"/>
    <w:rsid w:val="00215A22"/>
    <w:rsid w:val="0021680A"/>
    <w:rsid w:val="00217654"/>
    <w:rsid w:val="00220763"/>
    <w:rsid w:val="002208B0"/>
    <w:rsid w:val="00220B37"/>
    <w:rsid w:val="00220D93"/>
    <w:rsid w:val="002212AE"/>
    <w:rsid w:val="0022358D"/>
    <w:rsid w:val="00225E87"/>
    <w:rsid w:val="00226064"/>
    <w:rsid w:val="00227728"/>
    <w:rsid w:val="00227BC9"/>
    <w:rsid w:val="00227DEF"/>
    <w:rsid w:val="00230CF7"/>
    <w:rsid w:val="00232DF6"/>
    <w:rsid w:val="002334A4"/>
    <w:rsid w:val="0023388C"/>
    <w:rsid w:val="002349E8"/>
    <w:rsid w:val="0023615A"/>
    <w:rsid w:val="002374BB"/>
    <w:rsid w:val="00240EBD"/>
    <w:rsid w:val="002420BA"/>
    <w:rsid w:val="00243236"/>
    <w:rsid w:val="002433A0"/>
    <w:rsid w:val="002442F8"/>
    <w:rsid w:val="00244736"/>
    <w:rsid w:val="002457B6"/>
    <w:rsid w:val="00245AA6"/>
    <w:rsid w:val="00250735"/>
    <w:rsid w:val="00250952"/>
    <w:rsid w:val="00251060"/>
    <w:rsid w:val="00251410"/>
    <w:rsid w:val="0025495E"/>
    <w:rsid w:val="0025599C"/>
    <w:rsid w:val="00255B27"/>
    <w:rsid w:val="00256806"/>
    <w:rsid w:val="0026130C"/>
    <w:rsid w:val="00261C45"/>
    <w:rsid w:val="00262388"/>
    <w:rsid w:val="0026297B"/>
    <w:rsid w:val="00263C22"/>
    <w:rsid w:val="002641B3"/>
    <w:rsid w:val="002669AD"/>
    <w:rsid w:val="0026769E"/>
    <w:rsid w:val="002718EF"/>
    <w:rsid w:val="00273B6D"/>
    <w:rsid w:val="00274D0C"/>
    <w:rsid w:val="002750A4"/>
    <w:rsid w:val="0027748B"/>
    <w:rsid w:val="00280BE8"/>
    <w:rsid w:val="00280D6D"/>
    <w:rsid w:val="002811FE"/>
    <w:rsid w:val="002814F2"/>
    <w:rsid w:val="00281905"/>
    <w:rsid w:val="00283B90"/>
    <w:rsid w:val="00286127"/>
    <w:rsid w:val="00287CD3"/>
    <w:rsid w:val="002900D4"/>
    <w:rsid w:val="00290345"/>
    <w:rsid w:val="00293FF9"/>
    <w:rsid w:val="002940E5"/>
    <w:rsid w:val="0029426A"/>
    <w:rsid w:val="002A39BE"/>
    <w:rsid w:val="002A493E"/>
    <w:rsid w:val="002A7410"/>
    <w:rsid w:val="002B0496"/>
    <w:rsid w:val="002B2B12"/>
    <w:rsid w:val="002B480D"/>
    <w:rsid w:val="002B4EDD"/>
    <w:rsid w:val="002C170B"/>
    <w:rsid w:val="002C1C86"/>
    <w:rsid w:val="002C239D"/>
    <w:rsid w:val="002C64CD"/>
    <w:rsid w:val="002D0737"/>
    <w:rsid w:val="002D114E"/>
    <w:rsid w:val="002D1CD9"/>
    <w:rsid w:val="002D4903"/>
    <w:rsid w:val="002D4AC7"/>
    <w:rsid w:val="002D6A65"/>
    <w:rsid w:val="002E1F11"/>
    <w:rsid w:val="002E2418"/>
    <w:rsid w:val="002E39C4"/>
    <w:rsid w:val="002E5AF9"/>
    <w:rsid w:val="002E61C6"/>
    <w:rsid w:val="002F7250"/>
    <w:rsid w:val="002F734D"/>
    <w:rsid w:val="00302FF7"/>
    <w:rsid w:val="00303E56"/>
    <w:rsid w:val="003058FD"/>
    <w:rsid w:val="00305EF8"/>
    <w:rsid w:val="0031048D"/>
    <w:rsid w:val="00311D50"/>
    <w:rsid w:val="003133BB"/>
    <w:rsid w:val="00321289"/>
    <w:rsid w:val="00324886"/>
    <w:rsid w:val="00324BAB"/>
    <w:rsid w:val="0032575A"/>
    <w:rsid w:val="003311F8"/>
    <w:rsid w:val="00332CE3"/>
    <w:rsid w:val="003332A2"/>
    <w:rsid w:val="00337DFF"/>
    <w:rsid w:val="00341AA3"/>
    <w:rsid w:val="00342056"/>
    <w:rsid w:val="00342928"/>
    <w:rsid w:val="00342C69"/>
    <w:rsid w:val="00342F16"/>
    <w:rsid w:val="0034632A"/>
    <w:rsid w:val="00347D39"/>
    <w:rsid w:val="003515EC"/>
    <w:rsid w:val="0035168C"/>
    <w:rsid w:val="0035302A"/>
    <w:rsid w:val="00353246"/>
    <w:rsid w:val="003535DD"/>
    <w:rsid w:val="0035407E"/>
    <w:rsid w:val="00355618"/>
    <w:rsid w:val="00357735"/>
    <w:rsid w:val="0036211C"/>
    <w:rsid w:val="003628F5"/>
    <w:rsid w:val="003653D8"/>
    <w:rsid w:val="00365997"/>
    <w:rsid w:val="00365E30"/>
    <w:rsid w:val="00366C17"/>
    <w:rsid w:val="00371557"/>
    <w:rsid w:val="00371ADC"/>
    <w:rsid w:val="0037229E"/>
    <w:rsid w:val="00372C20"/>
    <w:rsid w:val="00372D47"/>
    <w:rsid w:val="0037779C"/>
    <w:rsid w:val="003828D7"/>
    <w:rsid w:val="003871F1"/>
    <w:rsid w:val="00391BCC"/>
    <w:rsid w:val="003921A4"/>
    <w:rsid w:val="00392962"/>
    <w:rsid w:val="003A0230"/>
    <w:rsid w:val="003A0ADB"/>
    <w:rsid w:val="003A0F69"/>
    <w:rsid w:val="003A207E"/>
    <w:rsid w:val="003A3462"/>
    <w:rsid w:val="003A6838"/>
    <w:rsid w:val="003B1B39"/>
    <w:rsid w:val="003B4416"/>
    <w:rsid w:val="003B7C2E"/>
    <w:rsid w:val="003C01EC"/>
    <w:rsid w:val="003C04FD"/>
    <w:rsid w:val="003C399C"/>
    <w:rsid w:val="003C6B3D"/>
    <w:rsid w:val="003C70AD"/>
    <w:rsid w:val="003C7BB3"/>
    <w:rsid w:val="003D10C5"/>
    <w:rsid w:val="003D1111"/>
    <w:rsid w:val="003D1950"/>
    <w:rsid w:val="003D25D3"/>
    <w:rsid w:val="003D6729"/>
    <w:rsid w:val="003E1666"/>
    <w:rsid w:val="003E16B9"/>
    <w:rsid w:val="003E33E1"/>
    <w:rsid w:val="003E3BB6"/>
    <w:rsid w:val="003E46B5"/>
    <w:rsid w:val="003E46FB"/>
    <w:rsid w:val="003E4CD4"/>
    <w:rsid w:val="003F1163"/>
    <w:rsid w:val="003F1F3F"/>
    <w:rsid w:val="003F7092"/>
    <w:rsid w:val="0040005D"/>
    <w:rsid w:val="00401428"/>
    <w:rsid w:val="004019E2"/>
    <w:rsid w:val="0040436B"/>
    <w:rsid w:val="00406F5A"/>
    <w:rsid w:val="00411D80"/>
    <w:rsid w:val="00413306"/>
    <w:rsid w:val="00413419"/>
    <w:rsid w:val="00413D80"/>
    <w:rsid w:val="00414472"/>
    <w:rsid w:val="00415BD9"/>
    <w:rsid w:val="00416D79"/>
    <w:rsid w:val="004209AC"/>
    <w:rsid w:val="004218B5"/>
    <w:rsid w:val="004220BB"/>
    <w:rsid w:val="004229DE"/>
    <w:rsid w:val="00424755"/>
    <w:rsid w:val="00427077"/>
    <w:rsid w:val="004277D4"/>
    <w:rsid w:val="00427DB8"/>
    <w:rsid w:val="00430C4F"/>
    <w:rsid w:val="00432014"/>
    <w:rsid w:val="00435E17"/>
    <w:rsid w:val="00437AF3"/>
    <w:rsid w:val="00440B85"/>
    <w:rsid w:val="00442CB3"/>
    <w:rsid w:val="00445ADB"/>
    <w:rsid w:val="00446CA6"/>
    <w:rsid w:val="00451617"/>
    <w:rsid w:val="00452281"/>
    <w:rsid w:val="0045295E"/>
    <w:rsid w:val="00452FDA"/>
    <w:rsid w:val="00454586"/>
    <w:rsid w:val="00457162"/>
    <w:rsid w:val="00457D67"/>
    <w:rsid w:val="00461965"/>
    <w:rsid w:val="0046570D"/>
    <w:rsid w:val="0047377E"/>
    <w:rsid w:val="00473E02"/>
    <w:rsid w:val="00474DB0"/>
    <w:rsid w:val="004757D5"/>
    <w:rsid w:val="00476F70"/>
    <w:rsid w:val="00477F45"/>
    <w:rsid w:val="00480167"/>
    <w:rsid w:val="00480E5C"/>
    <w:rsid w:val="0048194B"/>
    <w:rsid w:val="004820BA"/>
    <w:rsid w:val="004827C1"/>
    <w:rsid w:val="00485827"/>
    <w:rsid w:val="0049127E"/>
    <w:rsid w:val="00492E98"/>
    <w:rsid w:val="00494441"/>
    <w:rsid w:val="004A006C"/>
    <w:rsid w:val="004A74E6"/>
    <w:rsid w:val="004B09C0"/>
    <w:rsid w:val="004B1638"/>
    <w:rsid w:val="004B20DA"/>
    <w:rsid w:val="004B387D"/>
    <w:rsid w:val="004B394A"/>
    <w:rsid w:val="004C0805"/>
    <w:rsid w:val="004C0897"/>
    <w:rsid w:val="004C2766"/>
    <w:rsid w:val="004C295F"/>
    <w:rsid w:val="004C36B2"/>
    <w:rsid w:val="004C41A3"/>
    <w:rsid w:val="004D0FB0"/>
    <w:rsid w:val="004D17AB"/>
    <w:rsid w:val="004D1D12"/>
    <w:rsid w:val="004D43D6"/>
    <w:rsid w:val="004D721F"/>
    <w:rsid w:val="004D799F"/>
    <w:rsid w:val="004E183E"/>
    <w:rsid w:val="004E28E5"/>
    <w:rsid w:val="004E46B7"/>
    <w:rsid w:val="004F0AE3"/>
    <w:rsid w:val="004F4ADF"/>
    <w:rsid w:val="004F5416"/>
    <w:rsid w:val="004F5F78"/>
    <w:rsid w:val="00504261"/>
    <w:rsid w:val="00506195"/>
    <w:rsid w:val="005104BC"/>
    <w:rsid w:val="005125D8"/>
    <w:rsid w:val="0051406E"/>
    <w:rsid w:val="00514F70"/>
    <w:rsid w:val="00517AF9"/>
    <w:rsid w:val="0052088E"/>
    <w:rsid w:val="0052103D"/>
    <w:rsid w:val="00521E1D"/>
    <w:rsid w:val="00522227"/>
    <w:rsid w:val="00524C3E"/>
    <w:rsid w:val="005252D6"/>
    <w:rsid w:val="00526BAB"/>
    <w:rsid w:val="0053229C"/>
    <w:rsid w:val="00532786"/>
    <w:rsid w:val="005345A0"/>
    <w:rsid w:val="00534DC7"/>
    <w:rsid w:val="00537B44"/>
    <w:rsid w:val="0054391A"/>
    <w:rsid w:val="00546562"/>
    <w:rsid w:val="00547F47"/>
    <w:rsid w:val="00554F90"/>
    <w:rsid w:val="00556634"/>
    <w:rsid w:val="0055687E"/>
    <w:rsid w:val="005632AF"/>
    <w:rsid w:val="00564BBB"/>
    <w:rsid w:val="0057025F"/>
    <w:rsid w:val="00571C4C"/>
    <w:rsid w:val="00572043"/>
    <w:rsid w:val="005727B6"/>
    <w:rsid w:val="00572F50"/>
    <w:rsid w:val="00576600"/>
    <w:rsid w:val="00580018"/>
    <w:rsid w:val="0058078E"/>
    <w:rsid w:val="0058335F"/>
    <w:rsid w:val="00584C71"/>
    <w:rsid w:val="005945C9"/>
    <w:rsid w:val="005971F3"/>
    <w:rsid w:val="005973DF"/>
    <w:rsid w:val="005977FC"/>
    <w:rsid w:val="005A196A"/>
    <w:rsid w:val="005A62CA"/>
    <w:rsid w:val="005A6F85"/>
    <w:rsid w:val="005A7901"/>
    <w:rsid w:val="005B1B19"/>
    <w:rsid w:val="005B221B"/>
    <w:rsid w:val="005B264E"/>
    <w:rsid w:val="005B37E1"/>
    <w:rsid w:val="005B37EA"/>
    <w:rsid w:val="005B4855"/>
    <w:rsid w:val="005B7151"/>
    <w:rsid w:val="005C059B"/>
    <w:rsid w:val="005C0CCE"/>
    <w:rsid w:val="005C0D79"/>
    <w:rsid w:val="005C2DAD"/>
    <w:rsid w:val="005C3577"/>
    <w:rsid w:val="005C4884"/>
    <w:rsid w:val="005C5EC7"/>
    <w:rsid w:val="005D1F35"/>
    <w:rsid w:val="005D2309"/>
    <w:rsid w:val="005D27C1"/>
    <w:rsid w:val="005D2B33"/>
    <w:rsid w:val="005D4078"/>
    <w:rsid w:val="005D4E21"/>
    <w:rsid w:val="005D5B34"/>
    <w:rsid w:val="005D67E1"/>
    <w:rsid w:val="005D6EEC"/>
    <w:rsid w:val="005D71F1"/>
    <w:rsid w:val="005E02DC"/>
    <w:rsid w:val="005E179A"/>
    <w:rsid w:val="005E2C57"/>
    <w:rsid w:val="005E45AE"/>
    <w:rsid w:val="005E5B15"/>
    <w:rsid w:val="005F0A64"/>
    <w:rsid w:val="005F0D9B"/>
    <w:rsid w:val="005F52D6"/>
    <w:rsid w:val="005F7BEC"/>
    <w:rsid w:val="006033C0"/>
    <w:rsid w:val="006046AE"/>
    <w:rsid w:val="00604B11"/>
    <w:rsid w:val="00604DFB"/>
    <w:rsid w:val="00610A38"/>
    <w:rsid w:val="00614D9F"/>
    <w:rsid w:val="006159CD"/>
    <w:rsid w:val="00616C61"/>
    <w:rsid w:val="00621AA2"/>
    <w:rsid w:val="006221CF"/>
    <w:rsid w:val="00626B88"/>
    <w:rsid w:val="00630748"/>
    <w:rsid w:val="0063229A"/>
    <w:rsid w:val="0063514A"/>
    <w:rsid w:val="0063607A"/>
    <w:rsid w:val="00637FE0"/>
    <w:rsid w:val="00640146"/>
    <w:rsid w:val="006460D7"/>
    <w:rsid w:val="0064739D"/>
    <w:rsid w:val="00653D61"/>
    <w:rsid w:val="006554F3"/>
    <w:rsid w:val="0065679A"/>
    <w:rsid w:val="00656DFC"/>
    <w:rsid w:val="00657B14"/>
    <w:rsid w:val="00657E4B"/>
    <w:rsid w:val="00660887"/>
    <w:rsid w:val="00661D47"/>
    <w:rsid w:val="00662F3F"/>
    <w:rsid w:val="006678F9"/>
    <w:rsid w:val="00667BD5"/>
    <w:rsid w:val="00671BC3"/>
    <w:rsid w:val="00671D7C"/>
    <w:rsid w:val="00672F2E"/>
    <w:rsid w:val="00673052"/>
    <w:rsid w:val="00674E3E"/>
    <w:rsid w:val="00676455"/>
    <w:rsid w:val="00680280"/>
    <w:rsid w:val="006802C7"/>
    <w:rsid w:val="00681619"/>
    <w:rsid w:val="00686732"/>
    <w:rsid w:val="0069091F"/>
    <w:rsid w:val="006919F8"/>
    <w:rsid w:val="00696953"/>
    <w:rsid w:val="006A2BF7"/>
    <w:rsid w:val="006A2C4A"/>
    <w:rsid w:val="006A2EBA"/>
    <w:rsid w:val="006A3BE3"/>
    <w:rsid w:val="006A4364"/>
    <w:rsid w:val="006A466C"/>
    <w:rsid w:val="006A53C7"/>
    <w:rsid w:val="006A5BE8"/>
    <w:rsid w:val="006A6056"/>
    <w:rsid w:val="006A6DA1"/>
    <w:rsid w:val="006B16CB"/>
    <w:rsid w:val="006B564F"/>
    <w:rsid w:val="006B78DF"/>
    <w:rsid w:val="006C0B2F"/>
    <w:rsid w:val="006C1191"/>
    <w:rsid w:val="006C28B8"/>
    <w:rsid w:val="006C3AE2"/>
    <w:rsid w:val="006C4A5A"/>
    <w:rsid w:val="006C5942"/>
    <w:rsid w:val="006C76CB"/>
    <w:rsid w:val="006D0891"/>
    <w:rsid w:val="006D2D6B"/>
    <w:rsid w:val="006D3820"/>
    <w:rsid w:val="006D6582"/>
    <w:rsid w:val="006D6BF9"/>
    <w:rsid w:val="006D6C1F"/>
    <w:rsid w:val="006E2AAC"/>
    <w:rsid w:val="006E67A1"/>
    <w:rsid w:val="006E7481"/>
    <w:rsid w:val="006E772D"/>
    <w:rsid w:val="006F1373"/>
    <w:rsid w:val="006F2DB9"/>
    <w:rsid w:val="006F5F53"/>
    <w:rsid w:val="006F5FB4"/>
    <w:rsid w:val="006F680B"/>
    <w:rsid w:val="006F687F"/>
    <w:rsid w:val="00700D42"/>
    <w:rsid w:val="007012C0"/>
    <w:rsid w:val="00701F88"/>
    <w:rsid w:val="00703512"/>
    <w:rsid w:val="0070637B"/>
    <w:rsid w:val="00706BE5"/>
    <w:rsid w:val="00707055"/>
    <w:rsid w:val="007070DC"/>
    <w:rsid w:val="00715637"/>
    <w:rsid w:val="00715C96"/>
    <w:rsid w:val="007173B9"/>
    <w:rsid w:val="00720F6F"/>
    <w:rsid w:val="0072293B"/>
    <w:rsid w:val="00722EBE"/>
    <w:rsid w:val="00725E90"/>
    <w:rsid w:val="007318F8"/>
    <w:rsid w:val="00733D70"/>
    <w:rsid w:val="00734365"/>
    <w:rsid w:val="00734AA9"/>
    <w:rsid w:val="00735256"/>
    <w:rsid w:val="0073614A"/>
    <w:rsid w:val="00742BB8"/>
    <w:rsid w:val="00744186"/>
    <w:rsid w:val="007444D0"/>
    <w:rsid w:val="00744D73"/>
    <w:rsid w:val="007454F0"/>
    <w:rsid w:val="00746783"/>
    <w:rsid w:val="00747F49"/>
    <w:rsid w:val="00750EB3"/>
    <w:rsid w:val="007527D6"/>
    <w:rsid w:val="007546B5"/>
    <w:rsid w:val="00755732"/>
    <w:rsid w:val="007559F8"/>
    <w:rsid w:val="00760F85"/>
    <w:rsid w:val="00761C36"/>
    <w:rsid w:val="007621DF"/>
    <w:rsid w:val="00764B73"/>
    <w:rsid w:val="007747BA"/>
    <w:rsid w:val="007758B4"/>
    <w:rsid w:val="0077618D"/>
    <w:rsid w:val="007772F2"/>
    <w:rsid w:val="00780E32"/>
    <w:rsid w:val="00783660"/>
    <w:rsid w:val="00783F20"/>
    <w:rsid w:val="007847B9"/>
    <w:rsid w:val="00792891"/>
    <w:rsid w:val="00793B1F"/>
    <w:rsid w:val="00793C92"/>
    <w:rsid w:val="00796425"/>
    <w:rsid w:val="007A017D"/>
    <w:rsid w:val="007A2061"/>
    <w:rsid w:val="007B214A"/>
    <w:rsid w:val="007B236A"/>
    <w:rsid w:val="007B2FD2"/>
    <w:rsid w:val="007B7119"/>
    <w:rsid w:val="007B7300"/>
    <w:rsid w:val="007C12A0"/>
    <w:rsid w:val="007C198D"/>
    <w:rsid w:val="007C2070"/>
    <w:rsid w:val="007C4291"/>
    <w:rsid w:val="007C69DD"/>
    <w:rsid w:val="007C7CAB"/>
    <w:rsid w:val="007D4D3C"/>
    <w:rsid w:val="007D5AB7"/>
    <w:rsid w:val="007D5AF1"/>
    <w:rsid w:val="007D6BBF"/>
    <w:rsid w:val="007D7272"/>
    <w:rsid w:val="007E1FC8"/>
    <w:rsid w:val="007E3FB7"/>
    <w:rsid w:val="007E4D1E"/>
    <w:rsid w:val="007F02A4"/>
    <w:rsid w:val="007F4848"/>
    <w:rsid w:val="007F65DE"/>
    <w:rsid w:val="007F68C9"/>
    <w:rsid w:val="007F7538"/>
    <w:rsid w:val="008006E4"/>
    <w:rsid w:val="00801B70"/>
    <w:rsid w:val="008046B2"/>
    <w:rsid w:val="00805031"/>
    <w:rsid w:val="008057EE"/>
    <w:rsid w:val="00805A21"/>
    <w:rsid w:val="008067F1"/>
    <w:rsid w:val="00807248"/>
    <w:rsid w:val="00807EA7"/>
    <w:rsid w:val="008104BF"/>
    <w:rsid w:val="008118F1"/>
    <w:rsid w:val="00812CC8"/>
    <w:rsid w:val="00813C4B"/>
    <w:rsid w:val="00815091"/>
    <w:rsid w:val="00815F98"/>
    <w:rsid w:val="008161A6"/>
    <w:rsid w:val="008161BB"/>
    <w:rsid w:val="008171BF"/>
    <w:rsid w:val="00817447"/>
    <w:rsid w:val="0082075B"/>
    <w:rsid w:val="0082323E"/>
    <w:rsid w:val="008235DE"/>
    <w:rsid w:val="00824253"/>
    <w:rsid w:val="00825FE2"/>
    <w:rsid w:val="00831677"/>
    <w:rsid w:val="00831F2B"/>
    <w:rsid w:val="008336CC"/>
    <w:rsid w:val="00836F73"/>
    <w:rsid w:val="00842580"/>
    <w:rsid w:val="00842E0A"/>
    <w:rsid w:val="00843D16"/>
    <w:rsid w:val="008516B9"/>
    <w:rsid w:val="008602BB"/>
    <w:rsid w:val="00861C08"/>
    <w:rsid w:val="0086769F"/>
    <w:rsid w:val="008705F4"/>
    <w:rsid w:val="00873D76"/>
    <w:rsid w:val="0088216B"/>
    <w:rsid w:val="0088342B"/>
    <w:rsid w:val="0088770A"/>
    <w:rsid w:val="008949C2"/>
    <w:rsid w:val="00894BF8"/>
    <w:rsid w:val="0089722E"/>
    <w:rsid w:val="008973E3"/>
    <w:rsid w:val="008A1987"/>
    <w:rsid w:val="008A1E47"/>
    <w:rsid w:val="008A3064"/>
    <w:rsid w:val="008A350B"/>
    <w:rsid w:val="008A394B"/>
    <w:rsid w:val="008A5FC9"/>
    <w:rsid w:val="008A7425"/>
    <w:rsid w:val="008B5434"/>
    <w:rsid w:val="008B5C23"/>
    <w:rsid w:val="008B6BFD"/>
    <w:rsid w:val="008C1FD9"/>
    <w:rsid w:val="008C2A24"/>
    <w:rsid w:val="008C2D7B"/>
    <w:rsid w:val="008C2ED9"/>
    <w:rsid w:val="008C4554"/>
    <w:rsid w:val="008C4E79"/>
    <w:rsid w:val="008D363D"/>
    <w:rsid w:val="008D6D20"/>
    <w:rsid w:val="008D6EB4"/>
    <w:rsid w:val="008D7786"/>
    <w:rsid w:val="008D7A64"/>
    <w:rsid w:val="008D7C4E"/>
    <w:rsid w:val="008E36AE"/>
    <w:rsid w:val="008E4C62"/>
    <w:rsid w:val="008E4FF4"/>
    <w:rsid w:val="008E5BE9"/>
    <w:rsid w:val="008F2A8F"/>
    <w:rsid w:val="008F4AD7"/>
    <w:rsid w:val="008F4BAA"/>
    <w:rsid w:val="008F4F50"/>
    <w:rsid w:val="008F543D"/>
    <w:rsid w:val="008F6F5C"/>
    <w:rsid w:val="008F7178"/>
    <w:rsid w:val="0090044A"/>
    <w:rsid w:val="00901BD2"/>
    <w:rsid w:val="00903F79"/>
    <w:rsid w:val="009070C3"/>
    <w:rsid w:val="0090741E"/>
    <w:rsid w:val="00912765"/>
    <w:rsid w:val="00913C33"/>
    <w:rsid w:val="00914FA8"/>
    <w:rsid w:val="00916403"/>
    <w:rsid w:val="00920B0D"/>
    <w:rsid w:val="00920D49"/>
    <w:rsid w:val="00923B16"/>
    <w:rsid w:val="0092424C"/>
    <w:rsid w:val="009251C6"/>
    <w:rsid w:val="00925BCD"/>
    <w:rsid w:val="00926DF3"/>
    <w:rsid w:val="0092756C"/>
    <w:rsid w:val="00927901"/>
    <w:rsid w:val="00927B14"/>
    <w:rsid w:val="0093171F"/>
    <w:rsid w:val="009323F7"/>
    <w:rsid w:val="009324DD"/>
    <w:rsid w:val="00932C01"/>
    <w:rsid w:val="009361D2"/>
    <w:rsid w:val="00936DEA"/>
    <w:rsid w:val="00937A65"/>
    <w:rsid w:val="00941F96"/>
    <w:rsid w:val="009440EE"/>
    <w:rsid w:val="00944927"/>
    <w:rsid w:val="0094753F"/>
    <w:rsid w:val="00952935"/>
    <w:rsid w:val="00953FE8"/>
    <w:rsid w:val="00954A47"/>
    <w:rsid w:val="009567F8"/>
    <w:rsid w:val="009573A6"/>
    <w:rsid w:val="00960782"/>
    <w:rsid w:val="009608F3"/>
    <w:rsid w:val="00960ADE"/>
    <w:rsid w:val="00960CB4"/>
    <w:rsid w:val="00962549"/>
    <w:rsid w:val="00963393"/>
    <w:rsid w:val="00965F78"/>
    <w:rsid w:val="00965FB2"/>
    <w:rsid w:val="009670DE"/>
    <w:rsid w:val="00970071"/>
    <w:rsid w:val="0097173E"/>
    <w:rsid w:val="009746E9"/>
    <w:rsid w:val="00980F88"/>
    <w:rsid w:val="00981237"/>
    <w:rsid w:val="00981526"/>
    <w:rsid w:val="00981BC2"/>
    <w:rsid w:val="00983FCC"/>
    <w:rsid w:val="00984A98"/>
    <w:rsid w:val="00984C95"/>
    <w:rsid w:val="00984D6B"/>
    <w:rsid w:val="00986205"/>
    <w:rsid w:val="00994431"/>
    <w:rsid w:val="009A015E"/>
    <w:rsid w:val="009A361C"/>
    <w:rsid w:val="009A4B26"/>
    <w:rsid w:val="009B03DB"/>
    <w:rsid w:val="009B1544"/>
    <w:rsid w:val="009B2788"/>
    <w:rsid w:val="009B3B2D"/>
    <w:rsid w:val="009B40CE"/>
    <w:rsid w:val="009C0537"/>
    <w:rsid w:val="009C2286"/>
    <w:rsid w:val="009C4B2F"/>
    <w:rsid w:val="009C5802"/>
    <w:rsid w:val="009C60E3"/>
    <w:rsid w:val="009C6400"/>
    <w:rsid w:val="009D35B3"/>
    <w:rsid w:val="009D4B09"/>
    <w:rsid w:val="009D6DE9"/>
    <w:rsid w:val="009E081A"/>
    <w:rsid w:val="009E2567"/>
    <w:rsid w:val="009E2BBF"/>
    <w:rsid w:val="009E335C"/>
    <w:rsid w:val="009E51C6"/>
    <w:rsid w:val="009E728D"/>
    <w:rsid w:val="009F091B"/>
    <w:rsid w:val="009F2871"/>
    <w:rsid w:val="00A0328E"/>
    <w:rsid w:val="00A03975"/>
    <w:rsid w:val="00A04FF2"/>
    <w:rsid w:val="00A05AFC"/>
    <w:rsid w:val="00A1303F"/>
    <w:rsid w:val="00A14722"/>
    <w:rsid w:val="00A169C7"/>
    <w:rsid w:val="00A20DD7"/>
    <w:rsid w:val="00A26BBB"/>
    <w:rsid w:val="00A30060"/>
    <w:rsid w:val="00A30EEC"/>
    <w:rsid w:val="00A33E87"/>
    <w:rsid w:val="00A34424"/>
    <w:rsid w:val="00A346E6"/>
    <w:rsid w:val="00A351CB"/>
    <w:rsid w:val="00A375A9"/>
    <w:rsid w:val="00A40C27"/>
    <w:rsid w:val="00A41CE9"/>
    <w:rsid w:val="00A426C0"/>
    <w:rsid w:val="00A42AF0"/>
    <w:rsid w:val="00A45C4F"/>
    <w:rsid w:val="00A4752B"/>
    <w:rsid w:val="00A50979"/>
    <w:rsid w:val="00A530CE"/>
    <w:rsid w:val="00A53B5B"/>
    <w:rsid w:val="00A55143"/>
    <w:rsid w:val="00A60FFD"/>
    <w:rsid w:val="00A613F2"/>
    <w:rsid w:val="00A63621"/>
    <w:rsid w:val="00A7107D"/>
    <w:rsid w:val="00A72124"/>
    <w:rsid w:val="00A742D2"/>
    <w:rsid w:val="00A7437E"/>
    <w:rsid w:val="00A77526"/>
    <w:rsid w:val="00A80AB2"/>
    <w:rsid w:val="00A8287B"/>
    <w:rsid w:val="00A8297D"/>
    <w:rsid w:val="00A83A67"/>
    <w:rsid w:val="00A841AE"/>
    <w:rsid w:val="00A84360"/>
    <w:rsid w:val="00A84BD0"/>
    <w:rsid w:val="00A86A4F"/>
    <w:rsid w:val="00A9012A"/>
    <w:rsid w:val="00A90A17"/>
    <w:rsid w:val="00A94D8A"/>
    <w:rsid w:val="00A95A1A"/>
    <w:rsid w:val="00A97565"/>
    <w:rsid w:val="00AA21E1"/>
    <w:rsid w:val="00AA267F"/>
    <w:rsid w:val="00AA4474"/>
    <w:rsid w:val="00AA7DD3"/>
    <w:rsid w:val="00AB313B"/>
    <w:rsid w:val="00AB6404"/>
    <w:rsid w:val="00AC0DEF"/>
    <w:rsid w:val="00AC2BDD"/>
    <w:rsid w:val="00AC4E04"/>
    <w:rsid w:val="00AC72C6"/>
    <w:rsid w:val="00AC7AD8"/>
    <w:rsid w:val="00AD0079"/>
    <w:rsid w:val="00AD0FB5"/>
    <w:rsid w:val="00AD1220"/>
    <w:rsid w:val="00AD5F13"/>
    <w:rsid w:val="00AD6117"/>
    <w:rsid w:val="00AD712D"/>
    <w:rsid w:val="00AD7387"/>
    <w:rsid w:val="00AE1FED"/>
    <w:rsid w:val="00AE66FC"/>
    <w:rsid w:val="00AE795F"/>
    <w:rsid w:val="00AF06B9"/>
    <w:rsid w:val="00AF17B3"/>
    <w:rsid w:val="00AF1A87"/>
    <w:rsid w:val="00AF2B0E"/>
    <w:rsid w:val="00AF3254"/>
    <w:rsid w:val="00AF51D8"/>
    <w:rsid w:val="00AF6937"/>
    <w:rsid w:val="00AF7992"/>
    <w:rsid w:val="00B00D60"/>
    <w:rsid w:val="00B03901"/>
    <w:rsid w:val="00B04582"/>
    <w:rsid w:val="00B04CC6"/>
    <w:rsid w:val="00B05FB1"/>
    <w:rsid w:val="00B07078"/>
    <w:rsid w:val="00B07107"/>
    <w:rsid w:val="00B10062"/>
    <w:rsid w:val="00B115C7"/>
    <w:rsid w:val="00B118F5"/>
    <w:rsid w:val="00B12B25"/>
    <w:rsid w:val="00B13707"/>
    <w:rsid w:val="00B15207"/>
    <w:rsid w:val="00B15C56"/>
    <w:rsid w:val="00B2173F"/>
    <w:rsid w:val="00B22565"/>
    <w:rsid w:val="00B2383A"/>
    <w:rsid w:val="00B2388C"/>
    <w:rsid w:val="00B23C4E"/>
    <w:rsid w:val="00B26922"/>
    <w:rsid w:val="00B30211"/>
    <w:rsid w:val="00B30739"/>
    <w:rsid w:val="00B31C5E"/>
    <w:rsid w:val="00B409DE"/>
    <w:rsid w:val="00B40C61"/>
    <w:rsid w:val="00B41C89"/>
    <w:rsid w:val="00B44C3B"/>
    <w:rsid w:val="00B4569B"/>
    <w:rsid w:val="00B45D02"/>
    <w:rsid w:val="00B47B7C"/>
    <w:rsid w:val="00B51529"/>
    <w:rsid w:val="00B51FC7"/>
    <w:rsid w:val="00B527FF"/>
    <w:rsid w:val="00B52B88"/>
    <w:rsid w:val="00B53DE9"/>
    <w:rsid w:val="00B5540A"/>
    <w:rsid w:val="00B55921"/>
    <w:rsid w:val="00B5625B"/>
    <w:rsid w:val="00B61C27"/>
    <w:rsid w:val="00B627FD"/>
    <w:rsid w:val="00B63E4C"/>
    <w:rsid w:val="00B6465B"/>
    <w:rsid w:val="00B70B85"/>
    <w:rsid w:val="00B7295B"/>
    <w:rsid w:val="00B7517A"/>
    <w:rsid w:val="00B81EF7"/>
    <w:rsid w:val="00B81F3E"/>
    <w:rsid w:val="00B842D6"/>
    <w:rsid w:val="00B84F59"/>
    <w:rsid w:val="00B90CDC"/>
    <w:rsid w:val="00B92BAD"/>
    <w:rsid w:val="00B92E14"/>
    <w:rsid w:val="00B92F5E"/>
    <w:rsid w:val="00B93ADF"/>
    <w:rsid w:val="00B940CC"/>
    <w:rsid w:val="00B945C2"/>
    <w:rsid w:val="00B96D9D"/>
    <w:rsid w:val="00B975F5"/>
    <w:rsid w:val="00BA1F61"/>
    <w:rsid w:val="00BA3E04"/>
    <w:rsid w:val="00BA4309"/>
    <w:rsid w:val="00BA4C1F"/>
    <w:rsid w:val="00BA6C14"/>
    <w:rsid w:val="00BA6CC6"/>
    <w:rsid w:val="00BA7010"/>
    <w:rsid w:val="00BB10FA"/>
    <w:rsid w:val="00BB2F29"/>
    <w:rsid w:val="00BB2FC1"/>
    <w:rsid w:val="00BB3557"/>
    <w:rsid w:val="00BB4EE7"/>
    <w:rsid w:val="00BB6C81"/>
    <w:rsid w:val="00BB7ADD"/>
    <w:rsid w:val="00BC0A2E"/>
    <w:rsid w:val="00BC4D65"/>
    <w:rsid w:val="00BC6E77"/>
    <w:rsid w:val="00BD03E7"/>
    <w:rsid w:val="00BD2C37"/>
    <w:rsid w:val="00BD6280"/>
    <w:rsid w:val="00BE09F9"/>
    <w:rsid w:val="00BE15C1"/>
    <w:rsid w:val="00BE1E3B"/>
    <w:rsid w:val="00BE4745"/>
    <w:rsid w:val="00BE4B40"/>
    <w:rsid w:val="00BE6F2E"/>
    <w:rsid w:val="00BE7369"/>
    <w:rsid w:val="00BE7F41"/>
    <w:rsid w:val="00BF036B"/>
    <w:rsid w:val="00BF1602"/>
    <w:rsid w:val="00C00BFD"/>
    <w:rsid w:val="00C02634"/>
    <w:rsid w:val="00C0281E"/>
    <w:rsid w:val="00C035F2"/>
    <w:rsid w:val="00C04DFB"/>
    <w:rsid w:val="00C06AD1"/>
    <w:rsid w:val="00C06E24"/>
    <w:rsid w:val="00C0729A"/>
    <w:rsid w:val="00C10F0A"/>
    <w:rsid w:val="00C15CA7"/>
    <w:rsid w:val="00C20E6B"/>
    <w:rsid w:val="00C212D6"/>
    <w:rsid w:val="00C216E6"/>
    <w:rsid w:val="00C23600"/>
    <w:rsid w:val="00C2698E"/>
    <w:rsid w:val="00C30663"/>
    <w:rsid w:val="00C36CFC"/>
    <w:rsid w:val="00C37DD6"/>
    <w:rsid w:val="00C4055C"/>
    <w:rsid w:val="00C46384"/>
    <w:rsid w:val="00C5154E"/>
    <w:rsid w:val="00C5167B"/>
    <w:rsid w:val="00C5180F"/>
    <w:rsid w:val="00C546CB"/>
    <w:rsid w:val="00C549ED"/>
    <w:rsid w:val="00C558C1"/>
    <w:rsid w:val="00C63A86"/>
    <w:rsid w:val="00C649BD"/>
    <w:rsid w:val="00C65319"/>
    <w:rsid w:val="00C66882"/>
    <w:rsid w:val="00C6688B"/>
    <w:rsid w:val="00C66C9E"/>
    <w:rsid w:val="00C67712"/>
    <w:rsid w:val="00C70E1F"/>
    <w:rsid w:val="00C7101E"/>
    <w:rsid w:val="00C718C5"/>
    <w:rsid w:val="00C740B8"/>
    <w:rsid w:val="00C81BB0"/>
    <w:rsid w:val="00C8298A"/>
    <w:rsid w:val="00C8459D"/>
    <w:rsid w:val="00C85243"/>
    <w:rsid w:val="00C86E2F"/>
    <w:rsid w:val="00C903BB"/>
    <w:rsid w:val="00C916ED"/>
    <w:rsid w:val="00C948DF"/>
    <w:rsid w:val="00C96974"/>
    <w:rsid w:val="00C97E99"/>
    <w:rsid w:val="00CA4C6D"/>
    <w:rsid w:val="00CA56A4"/>
    <w:rsid w:val="00CA61AF"/>
    <w:rsid w:val="00CA6274"/>
    <w:rsid w:val="00CA653F"/>
    <w:rsid w:val="00CA6BDD"/>
    <w:rsid w:val="00CB0334"/>
    <w:rsid w:val="00CB50F5"/>
    <w:rsid w:val="00CC0195"/>
    <w:rsid w:val="00CC36A4"/>
    <w:rsid w:val="00CC46E1"/>
    <w:rsid w:val="00CC48E7"/>
    <w:rsid w:val="00CC61DE"/>
    <w:rsid w:val="00CC6466"/>
    <w:rsid w:val="00CD1FA3"/>
    <w:rsid w:val="00CD339C"/>
    <w:rsid w:val="00CD7359"/>
    <w:rsid w:val="00CE11DC"/>
    <w:rsid w:val="00CE1F7F"/>
    <w:rsid w:val="00CE29B3"/>
    <w:rsid w:val="00CE4138"/>
    <w:rsid w:val="00CE6DF5"/>
    <w:rsid w:val="00CF1715"/>
    <w:rsid w:val="00CF1BCE"/>
    <w:rsid w:val="00CF289D"/>
    <w:rsid w:val="00CF3C2B"/>
    <w:rsid w:val="00CF6EE7"/>
    <w:rsid w:val="00CF75AA"/>
    <w:rsid w:val="00D04676"/>
    <w:rsid w:val="00D048BF"/>
    <w:rsid w:val="00D053A8"/>
    <w:rsid w:val="00D1097D"/>
    <w:rsid w:val="00D117E7"/>
    <w:rsid w:val="00D12DC8"/>
    <w:rsid w:val="00D12E04"/>
    <w:rsid w:val="00D12F95"/>
    <w:rsid w:val="00D1637C"/>
    <w:rsid w:val="00D17427"/>
    <w:rsid w:val="00D217A2"/>
    <w:rsid w:val="00D247A2"/>
    <w:rsid w:val="00D259A0"/>
    <w:rsid w:val="00D263C0"/>
    <w:rsid w:val="00D26404"/>
    <w:rsid w:val="00D315FB"/>
    <w:rsid w:val="00D31B10"/>
    <w:rsid w:val="00D31C3E"/>
    <w:rsid w:val="00D31FCA"/>
    <w:rsid w:val="00D33024"/>
    <w:rsid w:val="00D36F59"/>
    <w:rsid w:val="00D40FC6"/>
    <w:rsid w:val="00D41E8A"/>
    <w:rsid w:val="00D425A0"/>
    <w:rsid w:val="00D43358"/>
    <w:rsid w:val="00D44A51"/>
    <w:rsid w:val="00D44D85"/>
    <w:rsid w:val="00D45921"/>
    <w:rsid w:val="00D46AB4"/>
    <w:rsid w:val="00D503D5"/>
    <w:rsid w:val="00D529C4"/>
    <w:rsid w:val="00D56574"/>
    <w:rsid w:val="00D566DF"/>
    <w:rsid w:val="00D56A89"/>
    <w:rsid w:val="00D578FC"/>
    <w:rsid w:val="00D64F65"/>
    <w:rsid w:val="00D67D35"/>
    <w:rsid w:val="00D67E1B"/>
    <w:rsid w:val="00D80C9F"/>
    <w:rsid w:val="00D82A5E"/>
    <w:rsid w:val="00D831BC"/>
    <w:rsid w:val="00D90B29"/>
    <w:rsid w:val="00D93847"/>
    <w:rsid w:val="00D9603F"/>
    <w:rsid w:val="00DA1F08"/>
    <w:rsid w:val="00DA2122"/>
    <w:rsid w:val="00DA405A"/>
    <w:rsid w:val="00DA628C"/>
    <w:rsid w:val="00DA6B7F"/>
    <w:rsid w:val="00DA6F69"/>
    <w:rsid w:val="00DB07DC"/>
    <w:rsid w:val="00DB127D"/>
    <w:rsid w:val="00DB227B"/>
    <w:rsid w:val="00DB7258"/>
    <w:rsid w:val="00DB7BC8"/>
    <w:rsid w:val="00DC6298"/>
    <w:rsid w:val="00DD05D4"/>
    <w:rsid w:val="00DD2D5F"/>
    <w:rsid w:val="00DD3090"/>
    <w:rsid w:val="00DD4D6F"/>
    <w:rsid w:val="00DD5F22"/>
    <w:rsid w:val="00DD5F5C"/>
    <w:rsid w:val="00DD6B2F"/>
    <w:rsid w:val="00DD76A9"/>
    <w:rsid w:val="00DE062D"/>
    <w:rsid w:val="00DE2ADE"/>
    <w:rsid w:val="00DE314F"/>
    <w:rsid w:val="00DE79DE"/>
    <w:rsid w:val="00DF16CB"/>
    <w:rsid w:val="00DF4380"/>
    <w:rsid w:val="00DF49A0"/>
    <w:rsid w:val="00DF579A"/>
    <w:rsid w:val="00DF6CE9"/>
    <w:rsid w:val="00E04B3A"/>
    <w:rsid w:val="00E04E52"/>
    <w:rsid w:val="00E06D35"/>
    <w:rsid w:val="00E07807"/>
    <w:rsid w:val="00E07DD5"/>
    <w:rsid w:val="00E105E7"/>
    <w:rsid w:val="00E1494F"/>
    <w:rsid w:val="00E14A51"/>
    <w:rsid w:val="00E15F71"/>
    <w:rsid w:val="00E16A5D"/>
    <w:rsid w:val="00E178F3"/>
    <w:rsid w:val="00E17A32"/>
    <w:rsid w:val="00E20ABD"/>
    <w:rsid w:val="00E21D36"/>
    <w:rsid w:val="00E22114"/>
    <w:rsid w:val="00E2360E"/>
    <w:rsid w:val="00E26077"/>
    <w:rsid w:val="00E2696B"/>
    <w:rsid w:val="00E32829"/>
    <w:rsid w:val="00E32DC4"/>
    <w:rsid w:val="00E332F6"/>
    <w:rsid w:val="00E34821"/>
    <w:rsid w:val="00E37092"/>
    <w:rsid w:val="00E37A95"/>
    <w:rsid w:val="00E41E69"/>
    <w:rsid w:val="00E4387F"/>
    <w:rsid w:val="00E44615"/>
    <w:rsid w:val="00E460DA"/>
    <w:rsid w:val="00E464EC"/>
    <w:rsid w:val="00E46CD3"/>
    <w:rsid w:val="00E506F3"/>
    <w:rsid w:val="00E54CED"/>
    <w:rsid w:val="00E56627"/>
    <w:rsid w:val="00E57928"/>
    <w:rsid w:val="00E65B91"/>
    <w:rsid w:val="00E65BCC"/>
    <w:rsid w:val="00E70A53"/>
    <w:rsid w:val="00E70E90"/>
    <w:rsid w:val="00E71FF5"/>
    <w:rsid w:val="00E72626"/>
    <w:rsid w:val="00E766B4"/>
    <w:rsid w:val="00E80CD0"/>
    <w:rsid w:val="00E81A72"/>
    <w:rsid w:val="00E83282"/>
    <w:rsid w:val="00E8328B"/>
    <w:rsid w:val="00E84301"/>
    <w:rsid w:val="00E85A51"/>
    <w:rsid w:val="00E8671D"/>
    <w:rsid w:val="00E87F7B"/>
    <w:rsid w:val="00E92391"/>
    <w:rsid w:val="00E924E3"/>
    <w:rsid w:val="00E9408F"/>
    <w:rsid w:val="00E94888"/>
    <w:rsid w:val="00E96D8D"/>
    <w:rsid w:val="00E9706D"/>
    <w:rsid w:val="00E975D0"/>
    <w:rsid w:val="00EA1059"/>
    <w:rsid w:val="00EA1327"/>
    <w:rsid w:val="00EA28B8"/>
    <w:rsid w:val="00EA2FB2"/>
    <w:rsid w:val="00EA30DA"/>
    <w:rsid w:val="00EA5489"/>
    <w:rsid w:val="00EA62ED"/>
    <w:rsid w:val="00EB3E3F"/>
    <w:rsid w:val="00EB4F8F"/>
    <w:rsid w:val="00EB6A90"/>
    <w:rsid w:val="00EC08C4"/>
    <w:rsid w:val="00EC7B6F"/>
    <w:rsid w:val="00ED06E7"/>
    <w:rsid w:val="00ED41FE"/>
    <w:rsid w:val="00ED4D6F"/>
    <w:rsid w:val="00ED50DA"/>
    <w:rsid w:val="00ED624E"/>
    <w:rsid w:val="00EE36E8"/>
    <w:rsid w:val="00EE390F"/>
    <w:rsid w:val="00EE5561"/>
    <w:rsid w:val="00EE6A1D"/>
    <w:rsid w:val="00EE7232"/>
    <w:rsid w:val="00EF0A8B"/>
    <w:rsid w:val="00EF195A"/>
    <w:rsid w:val="00EF1D2C"/>
    <w:rsid w:val="00EF40DB"/>
    <w:rsid w:val="00EF4214"/>
    <w:rsid w:val="00EF48B6"/>
    <w:rsid w:val="00EF4B28"/>
    <w:rsid w:val="00EF657F"/>
    <w:rsid w:val="00EF6CF3"/>
    <w:rsid w:val="00EF74AC"/>
    <w:rsid w:val="00EF75B5"/>
    <w:rsid w:val="00EF7C58"/>
    <w:rsid w:val="00F0400F"/>
    <w:rsid w:val="00F0591F"/>
    <w:rsid w:val="00F13B18"/>
    <w:rsid w:val="00F14ABA"/>
    <w:rsid w:val="00F20D7A"/>
    <w:rsid w:val="00F25140"/>
    <w:rsid w:val="00F25EA7"/>
    <w:rsid w:val="00F27F18"/>
    <w:rsid w:val="00F3078C"/>
    <w:rsid w:val="00F33204"/>
    <w:rsid w:val="00F33383"/>
    <w:rsid w:val="00F3355F"/>
    <w:rsid w:val="00F362A0"/>
    <w:rsid w:val="00F40903"/>
    <w:rsid w:val="00F40C4C"/>
    <w:rsid w:val="00F41807"/>
    <w:rsid w:val="00F418E0"/>
    <w:rsid w:val="00F42351"/>
    <w:rsid w:val="00F4363E"/>
    <w:rsid w:val="00F455B3"/>
    <w:rsid w:val="00F45779"/>
    <w:rsid w:val="00F457D7"/>
    <w:rsid w:val="00F45AF6"/>
    <w:rsid w:val="00F511C5"/>
    <w:rsid w:val="00F52B0E"/>
    <w:rsid w:val="00F53858"/>
    <w:rsid w:val="00F53FE0"/>
    <w:rsid w:val="00F540AB"/>
    <w:rsid w:val="00F552F3"/>
    <w:rsid w:val="00F617E3"/>
    <w:rsid w:val="00F71308"/>
    <w:rsid w:val="00F72022"/>
    <w:rsid w:val="00F722A8"/>
    <w:rsid w:val="00F72C57"/>
    <w:rsid w:val="00F7547B"/>
    <w:rsid w:val="00F76A25"/>
    <w:rsid w:val="00F771D1"/>
    <w:rsid w:val="00F7785D"/>
    <w:rsid w:val="00F80A30"/>
    <w:rsid w:val="00F8199C"/>
    <w:rsid w:val="00F843BA"/>
    <w:rsid w:val="00F85742"/>
    <w:rsid w:val="00F90E3A"/>
    <w:rsid w:val="00F91CB3"/>
    <w:rsid w:val="00F94FBF"/>
    <w:rsid w:val="00F95326"/>
    <w:rsid w:val="00FA0B7A"/>
    <w:rsid w:val="00FA1BA6"/>
    <w:rsid w:val="00FA1C65"/>
    <w:rsid w:val="00FA518C"/>
    <w:rsid w:val="00FA5270"/>
    <w:rsid w:val="00FA5D7E"/>
    <w:rsid w:val="00FA6998"/>
    <w:rsid w:val="00FB08C4"/>
    <w:rsid w:val="00FB254B"/>
    <w:rsid w:val="00FB37EA"/>
    <w:rsid w:val="00FB3DCA"/>
    <w:rsid w:val="00FB6C84"/>
    <w:rsid w:val="00FB7A9E"/>
    <w:rsid w:val="00FC0104"/>
    <w:rsid w:val="00FC0A1B"/>
    <w:rsid w:val="00FC161C"/>
    <w:rsid w:val="00FC26E4"/>
    <w:rsid w:val="00FC5F3F"/>
    <w:rsid w:val="00FC67D4"/>
    <w:rsid w:val="00FD0292"/>
    <w:rsid w:val="00FD0C17"/>
    <w:rsid w:val="00FD5471"/>
    <w:rsid w:val="00FE1479"/>
    <w:rsid w:val="00FE170B"/>
    <w:rsid w:val="00FE22FD"/>
    <w:rsid w:val="00FE39D3"/>
    <w:rsid w:val="00FE4648"/>
    <w:rsid w:val="00FE4D90"/>
    <w:rsid w:val="00FE5967"/>
    <w:rsid w:val="00FE648F"/>
    <w:rsid w:val="00FE6B4C"/>
    <w:rsid w:val="00FE7154"/>
    <w:rsid w:val="00FF014A"/>
    <w:rsid w:val="00FF0C00"/>
    <w:rsid w:val="00FF5768"/>
    <w:rsid w:val="00FF6081"/>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Прямая со стрелкой 97"/>
        <o:r id="V:Rule2" type="connector" idref="#Прямая со стрелкой 93"/>
      </o:rules>
    </o:shapelayout>
  </w:shapeDefaults>
  <w:decimalSymbol w:val=","/>
  <w:listSeparator w:val=";"/>
  <w15:docId w15:val="{D8741A6E-6071-49CD-8672-98DFAC82C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2">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2"/>
    <w:next w:val="a2"/>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
    <w:basedOn w:val="a2"/>
    <w:next w:val="a2"/>
    <w:link w:val="22"/>
    <w:uiPriority w:val="9"/>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aliases w:val=" Знак, Знак3, Знак3 Знак,Знак3"/>
    <w:basedOn w:val="a2"/>
    <w:next w:val="a2"/>
    <w:link w:val="31"/>
    <w:uiPriority w:val="9"/>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2"/>
    <w:link w:val="40"/>
    <w:uiPriority w:val="9"/>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basedOn w:val="a2"/>
    <w:next w:val="a2"/>
    <w:link w:val="50"/>
    <w:uiPriority w:val="9"/>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basedOn w:val="a2"/>
    <w:next w:val="a2"/>
    <w:link w:val="60"/>
    <w:uiPriority w:val="9"/>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basedOn w:val="a2"/>
    <w:next w:val="a2"/>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basedOn w:val="a2"/>
    <w:next w:val="a2"/>
    <w:link w:val="80"/>
    <w:uiPriority w:val="9"/>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basedOn w:val="a2"/>
    <w:next w:val="a2"/>
    <w:link w:val="90"/>
    <w:uiPriority w:val="9"/>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Intense Emphasis"/>
    <w:basedOn w:val="a3"/>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3"/>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 Знак2 Знак1, Знак2 Знак Знак,Знак2 Знак Знак2"/>
    <w:basedOn w:val="a3"/>
    <w:link w:val="20"/>
    <w:uiPriority w:val="9"/>
    <w:rsid w:val="00E04B3A"/>
    <w:rPr>
      <w:rFonts w:asciiTheme="majorHAnsi" w:eastAsiaTheme="majorEastAsia" w:hAnsiTheme="majorHAnsi" w:cstheme="majorBidi"/>
      <w:b/>
      <w:bCs/>
      <w:color w:val="4F81BD" w:themeColor="accent1"/>
      <w:sz w:val="26"/>
      <w:szCs w:val="26"/>
    </w:rPr>
  </w:style>
  <w:style w:type="character" w:customStyle="1" w:styleId="31">
    <w:name w:val="Заголовок 3 Знак"/>
    <w:aliases w:val=" Знак Знак, Знак3 Знак1, Знак3 Знак Знак,Знак3 Знак"/>
    <w:basedOn w:val="a3"/>
    <w:link w:val="30"/>
    <w:uiPriority w:val="9"/>
    <w:rsid w:val="00E04B3A"/>
    <w:rPr>
      <w:rFonts w:asciiTheme="majorHAnsi" w:eastAsiaTheme="majorEastAsia" w:hAnsiTheme="majorHAnsi" w:cstheme="majorBidi"/>
      <w:b/>
      <w:bCs/>
      <w:color w:val="4F81BD" w:themeColor="accent1"/>
    </w:rPr>
  </w:style>
  <w:style w:type="paragraph" w:styleId="a7">
    <w:name w:val="TOC Heading"/>
    <w:basedOn w:val="14"/>
    <w:next w:val="a2"/>
    <w:uiPriority w:val="39"/>
    <w:unhideWhenUsed/>
    <w:qFormat/>
    <w:rsid w:val="00E04B3A"/>
    <w:pPr>
      <w:outlineLvl w:val="9"/>
    </w:pPr>
    <w:rPr>
      <w:lang w:eastAsia="ru-RU"/>
    </w:rPr>
  </w:style>
  <w:style w:type="paragraph" w:styleId="16">
    <w:name w:val="toc 1"/>
    <w:basedOn w:val="a2"/>
    <w:next w:val="a2"/>
    <w:autoRedefine/>
    <w:uiPriority w:val="39"/>
    <w:unhideWhenUsed/>
    <w:rsid w:val="00E04B3A"/>
    <w:pPr>
      <w:spacing w:after="100"/>
    </w:pPr>
    <w:rPr>
      <w:rFonts w:ascii="Times New Roman" w:hAnsi="Times New Roman"/>
      <w:sz w:val="28"/>
    </w:rPr>
  </w:style>
  <w:style w:type="paragraph" w:styleId="23">
    <w:name w:val="toc 2"/>
    <w:basedOn w:val="a2"/>
    <w:next w:val="a2"/>
    <w:autoRedefine/>
    <w:uiPriority w:val="39"/>
    <w:unhideWhenUsed/>
    <w:rsid w:val="00E04B3A"/>
    <w:pPr>
      <w:spacing w:after="100"/>
      <w:ind w:left="220"/>
    </w:pPr>
    <w:rPr>
      <w:rFonts w:ascii="Times New Roman" w:hAnsi="Times New Roman"/>
      <w:sz w:val="28"/>
    </w:rPr>
  </w:style>
  <w:style w:type="paragraph" w:styleId="32">
    <w:name w:val="toc 3"/>
    <w:basedOn w:val="a2"/>
    <w:next w:val="a2"/>
    <w:autoRedefine/>
    <w:uiPriority w:val="39"/>
    <w:unhideWhenUsed/>
    <w:rsid w:val="002F734D"/>
    <w:pPr>
      <w:spacing w:after="100"/>
      <w:ind w:left="440"/>
    </w:pPr>
    <w:rPr>
      <w:rFonts w:ascii="Times New Roman" w:hAnsi="Times New Roman"/>
      <w:sz w:val="24"/>
    </w:rPr>
  </w:style>
  <w:style w:type="character" w:styleId="a8">
    <w:name w:val="Hyperlink"/>
    <w:basedOn w:val="a3"/>
    <w:uiPriority w:val="99"/>
    <w:unhideWhenUsed/>
    <w:rsid w:val="00E04B3A"/>
    <w:rPr>
      <w:color w:val="0000FF" w:themeColor="hyperlink"/>
      <w:u w:val="single"/>
    </w:rPr>
  </w:style>
  <w:style w:type="paragraph" w:styleId="a9">
    <w:name w:val="Balloon Text"/>
    <w:basedOn w:val="a2"/>
    <w:link w:val="aa"/>
    <w:uiPriority w:val="99"/>
    <w:unhideWhenUsed/>
    <w:rsid w:val="00E04B3A"/>
    <w:pPr>
      <w:spacing w:after="0" w:line="240" w:lineRule="auto"/>
    </w:pPr>
    <w:rPr>
      <w:rFonts w:ascii="Tahoma" w:hAnsi="Tahoma" w:cs="Tahoma"/>
      <w:sz w:val="16"/>
      <w:szCs w:val="16"/>
    </w:rPr>
  </w:style>
  <w:style w:type="character" w:customStyle="1" w:styleId="aa">
    <w:name w:val="Текст выноски Знак"/>
    <w:basedOn w:val="a3"/>
    <w:link w:val="a9"/>
    <w:uiPriority w:val="99"/>
    <w:rsid w:val="00E04B3A"/>
    <w:rPr>
      <w:rFonts w:ascii="Tahoma" w:hAnsi="Tahoma" w:cs="Tahoma"/>
      <w:sz w:val="16"/>
      <w:szCs w:val="16"/>
    </w:rPr>
  </w:style>
  <w:style w:type="paragraph" w:styleId="ab">
    <w:name w:val="List Paragraph"/>
    <w:basedOn w:val="a2"/>
    <w:link w:val="ac"/>
    <w:uiPriority w:val="34"/>
    <w:qFormat/>
    <w:rsid w:val="00AC2BDD"/>
    <w:pPr>
      <w:ind w:left="720"/>
      <w:contextualSpacing/>
    </w:pPr>
  </w:style>
  <w:style w:type="paragraph" w:styleId="41">
    <w:name w:val="toc 4"/>
    <w:basedOn w:val="a2"/>
    <w:next w:val="a2"/>
    <w:autoRedefine/>
    <w:uiPriority w:val="39"/>
    <w:unhideWhenUsed/>
    <w:rsid w:val="0021680A"/>
    <w:pPr>
      <w:spacing w:after="100"/>
      <w:ind w:left="660"/>
    </w:pPr>
    <w:rPr>
      <w:rFonts w:eastAsiaTheme="minorEastAsia"/>
      <w:lang w:eastAsia="ru-RU"/>
    </w:rPr>
  </w:style>
  <w:style w:type="paragraph" w:styleId="51">
    <w:name w:val="toc 5"/>
    <w:basedOn w:val="a2"/>
    <w:next w:val="a2"/>
    <w:autoRedefine/>
    <w:uiPriority w:val="39"/>
    <w:unhideWhenUsed/>
    <w:rsid w:val="0021680A"/>
    <w:pPr>
      <w:spacing w:after="100"/>
      <w:ind w:left="880"/>
    </w:pPr>
    <w:rPr>
      <w:rFonts w:eastAsiaTheme="minorEastAsia"/>
      <w:lang w:eastAsia="ru-RU"/>
    </w:rPr>
  </w:style>
  <w:style w:type="paragraph" w:styleId="61">
    <w:name w:val="toc 6"/>
    <w:basedOn w:val="a2"/>
    <w:next w:val="a2"/>
    <w:autoRedefine/>
    <w:uiPriority w:val="39"/>
    <w:unhideWhenUsed/>
    <w:rsid w:val="0021680A"/>
    <w:pPr>
      <w:spacing w:after="100"/>
      <w:ind w:left="1100"/>
    </w:pPr>
    <w:rPr>
      <w:rFonts w:eastAsiaTheme="minorEastAsia"/>
      <w:lang w:eastAsia="ru-RU"/>
    </w:rPr>
  </w:style>
  <w:style w:type="paragraph" w:styleId="71">
    <w:name w:val="toc 7"/>
    <w:basedOn w:val="a2"/>
    <w:next w:val="a2"/>
    <w:autoRedefine/>
    <w:uiPriority w:val="39"/>
    <w:unhideWhenUsed/>
    <w:rsid w:val="0021680A"/>
    <w:pPr>
      <w:spacing w:after="100"/>
      <w:ind w:left="1320"/>
    </w:pPr>
    <w:rPr>
      <w:rFonts w:eastAsiaTheme="minorEastAsia"/>
      <w:lang w:eastAsia="ru-RU"/>
    </w:rPr>
  </w:style>
  <w:style w:type="paragraph" w:styleId="81">
    <w:name w:val="toc 8"/>
    <w:basedOn w:val="a2"/>
    <w:next w:val="a2"/>
    <w:autoRedefine/>
    <w:uiPriority w:val="39"/>
    <w:unhideWhenUsed/>
    <w:rsid w:val="0021680A"/>
    <w:pPr>
      <w:spacing w:after="100"/>
      <w:ind w:left="1540"/>
    </w:pPr>
    <w:rPr>
      <w:rFonts w:eastAsiaTheme="minorEastAsia"/>
      <w:lang w:eastAsia="ru-RU"/>
    </w:rPr>
  </w:style>
  <w:style w:type="paragraph" w:styleId="91">
    <w:name w:val="toc 9"/>
    <w:basedOn w:val="a2"/>
    <w:next w:val="a2"/>
    <w:autoRedefine/>
    <w:uiPriority w:val="39"/>
    <w:unhideWhenUsed/>
    <w:rsid w:val="0021680A"/>
    <w:pPr>
      <w:spacing w:after="100"/>
      <w:ind w:left="1760"/>
    </w:pPr>
    <w:rPr>
      <w:rFonts w:eastAsiaTheme="minorEastAsia"/>
      <w:lang w:eastAsia="ru-RU"/>
    </w:rPr>
  </w:style>
  <w:style w:type="character" w:customStyle="1" w:styleId="ad">
    <w:name w:val="Основной текст_"/>
    <w:basedOn w:val="a3"/>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2"/>
    <w:link w:val="ad"/>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d"/>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2"/>
    <w:link w:val="ConsPlusNormal0"/>
    <w:rsid w:val="00086574"/>
    <w:pPr>
      <w:autoSpaceDE w:val="0"/>
      <w:autoSpaceDN w:val="0"/>
      <w:spacing w:after="0" w:line="240" w:lineRule="auto"/>
      <w:ind w:firstLine="720"/>
    </w:pPr>
    <w:rPr>
      <w:rFonts w:ascii="Arial" w:eastAsia="Calibri" w:hAnsi="Arial" w:cs="Times New Roman"/>
      <w:sz w:val="20"/>
      <w:szCs w:val="20"/>
    </w:rPr>
  </w:style>
  <w:style w:type="character" w:customStyle="1" w:styleId="ConsPlusNormal0">
    <w:name w:val="ConsPlusNormal Знак"/>
    <w:link w:val="ConsPlusNormal"/>
    <w:locked/>
    <w:rsid w:val="00086574"/>
    <w:rPr>
      <w:rFonts w:ascii="Arial" w:eastAsia="Calibri" w:hAnsi="Arial" w:cs="Times New Roman"/>
      <w:sz w:val="20"/>
      <w:szCs w:val="20"/>
    </w:rPr>
  </w:style>
  <w:style w:type="paragraph" w:styleId="ae">
    <w:name w:val="footnote text"/>
    <w:basedOn w:val="a2"/>
    <w:link w:val="af"/>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3"/>
    <w:link w:val="ae"/>
    <w:uiPriority w:val="99"/>
    <w:rsid w:val="00086574"/>
    <w:rPr>
      <w:rFonts w:ascii="Times New Roman" w:eastAsia="Times New Roman" w:hAnsi="Times New Roman" w:cs="Times New Roman"/>
      <w:sz w:val="20"/>
      <w:szCs w:val="20"/>
      <w:lang w:eastAsia="ru-RU"/>
    </w:rPr>
  </w:style>
  <w:style w:type="character" w:styleId="af0">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1">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2"/>
    <w:next w:val="a2"/>
    <w:link w:val="af2"/>
    <w:uiPriority w:val="35"/>
    <w:unhideWhenUsed/>
    <w:qFormat/>
    <w:rsid w:val="002B480D"/>
    <w:pPr>
      <w:spacing w:line="240" w:lineRule="auto"/>
    </w:pPr>
    <w:rPr>
      <w:b/>
      <w:bCs/>
      <w:color w:val="4F81BD" w:themeColor="accent1"/>
      <w:sz w:val="18"/>
      <w:szCs w:val="18"/>
    </w:rPr>
  </w:style>
  <w:style w:type="paragraph" w:styleId="af3">
    <w:name w:val="header"/>
    <w:aliases w:val="hd,Guideline, Знак5"/>
    <w:basedOn w:val="a2"/>
    <w:link w:val="af4"/>
    <w:uiPriority w:val="99"/>
    <w:unhideWhenUsed/>
    <w:rsid w:val="00B51529"/>
    <w:pPr>
      <w:tabs>
        <w:tab w:val="center" w:pos="4677"/>
        <w:tab w:val="right" w:pos="9355"/>
      </w:tabs>
      <w:spacing w:after="0" w:line="240" w:lineRule="auto"/>
    </w:pPr>
  </w:style>
  <w:style w:type="character" w:customStyle="1" w:styleId="af4">
    <w:name w:val="Верхний колонтитул Знак"/>
    <w:aliases w:val="hd Знак,Guideline Знак, Знак5 Знак"/>
    <w:basedOn w:val="a3"/>
    <w:link w:val="af3"/>
    <w:uiPriority w:val="99"/>
    <w:rsid w:val="00B51529"/>
  </w:style>
  <w:style w:type="paragraph" w:styleId="af5">
    <w:name w:val="footer"/>
    <w:basedOn w:val="a2"/>
    <w:link w:val="af6"/>
    <w:uiPriority w:val="99"/>
    <w:unhideWhenUsed/>
    <w:rsid w:val="00B51529"/>
    <w:pPr>
      <w:tabs>
        <w:tab w:val="center" w:pos="4677"/>
        <w:tab w:val="right" w:pos="9355"/>
      </w:tabs>
      <w:spacing w:after="0" w:line="240" w:lineRule="auto"/>
    </w:pPr>
  </w:style>
  <w:style w:type="character" w:customStyle="1" w:styleId="af6">
    <w:name w:val="Нижний колонтитул Знак"/>
    <w:basedOn w:val="a3"/>
    <w:link w:val="af5"/>
    <w:uiPriority w:val="99"/>
    <w:rsid w:val="00B51529"/>
  </w:style>
  <w:style w:type="paragraph" w:styleId="33">
    <w:name w:val="Body Text Indent 3"/>
    <w:basedOn w:val="a2"/>
    <w:link w:val="34"/>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4">
    <w:name w:val="Основной текст с отступом 3 Знак"/>
    <w:basedOn w:val="a3"/>
    <w:link w:val="33"/>
    <w:rsid w:val="00657E4B"/>
    <w:rPr>
      <w:rFonts w:ascii="Times New Roman" w:eastAsia="Times New Roman" w:hAnsi="Times New Roman" w:cs="Times New Roman"/>
      <w:sz w:val="28"/>
      <w:szCs w:val="20"/>
      <w:lang w:eastAsia="ru-RU"/>
    </w:rPr>
  </w:style>
  <w:style w:type="character" w:customStyle="1" w:styleId="ac">
    <w:name w:val="Абзац списка Знак"/>
    <w:link w:val="ab"/>
    <w:uiPriority w:val="34"/>
    <w:locked/>
    <w:rsid w:val="00657E4B"/>
  </w:style>
  <w:style w:type="table" w:styleId="af7">
    <w:name w:val="Table Grid"/>
    <w:basedOn w:val="a4"/>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1"/>
    <w:uiPriority w:val="35"/>
    <w:rsid w:val="00371ADC"/>
    <w:rPr>
      <w:b/>
      <w:bCs/>
      <w:color w:val="4F81BD" w:themeColor="accent1"/>
      <w:sz w:val="18"/>
      <w:szCs w:val="18"/>
    </w:rPr>
  </w:style>
  <w:style w:type="character" w:customStyle="1" w:styleId="40">
    <w:name w:val="Заголовок 4 Знак"/>
    <w:basedOn w:val="a3"/>
    <w:link w:val="4"/>
    <w:uiPriority w:val="9"/>
    <w:rsid w:val="00DD4D6F"/>
    <w:rPr>
      <w:rFonts w:ascii="Times New Roman" w:eastAsia="Times New Roman" w:hAnsi="Times New Roman" w:cs="Times New Roman"/>
      <w:b/>
      <w:bCs/>
      <w:sz w:val="24"/>
      <w:szCs w:val="24"/>
      <w:lang w:eastAsia="ru-RU"/>
    </w:rPr>
  </w:style>
  <w:style w:type="character" w:customStyle="1" w:styleId="50">
    <w:name w:val="Заголовок 5 Знак"/>
    <w:basedOn w:val="a3"/>
    <w:link w:val="5"/>
    <w:uiPriority w:val="9"/>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basedOn w:val="a3"/>
    <w:link w:val="6"/>
    <w:uiPriority w:val="9"/>
    <w:rsid w:val="00DD4D6F"/>
    <w:rPr>
      <w:rFonts w:ascii="Calibri" w:eastAsia="Times New Roman" w:hAnsi="Calibri" w:cs="Times New Roman"/>
      <w:b/>
      <w:bCs/>
      <w:lang w:eastAsia="ru-RU"/>
    </w:rPr>
  </w:style>
  <w:style w:type="character" w:customStyle="1" w:styleId="70">
    <w:name w:val="Заголовок 7 Знак"/>
    <w:basedOn w:val="a3"/>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basedOn w:val="a3"/>
    <w:link w:val="8"/>
    <w:uiPriority w:val="9"/>
    <w:rsid w:val="00DD4D6F"/>
    <w:rPr>
      <w:rFonts w:ascii="Times New Roman" w:eastAsia="Times New Roman" w:hAnsi="Times New Roman" w:cs="Times New Roman"/>
      <w:sz w:val="32"/>
      <w:szCs w:val="20"/>
      <w:lang w:val="en-US" w:eastAsia="ru-RU"/>
    </w:rPr>
  </w:style>
  <w:style w:type="character" w:customStyle="1" w:styleId="90">
    <w:name w:val="Заголовок 9 Знак"/>
    <w:basedOn w:val="a3"/>
    <w:link w:val="9"/>
    <w:uiPriority w:val="9"/>
    <w:rsid w:val="00DD4D6F"/>
    <w:rPr>
      <w:rFonts w:ascii="Times New Roman" w:eastAsia="Times New Roman" w:hAnsi="Times New Roman" w:cs="Times New Roman"/>
      <w:sz w:val="28"/>
      <w:szCs w:val="20"/>
      <w:lang w:eastAsia="ru-RU"/>
    </w:rPr>
  </w:style>
  <w:style w:type="paragraph" w:customStyle="1" w:styleId="Style45">
    <w:name w:val="Style4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8">
    <w:name w:val="FollowedHyperlink"/>
    <w:basedOn w:val="a3"/>
    <w:uiPriority w:val="99"/>
    <w:unhideWhenUsed/>
    <w:rsid w:val="00DD4D6F"/>
    <w:rPr>
      <w:color w:val="800080"/>
      <w:u w:val="single"/>
    </w:rPr>
  </w:style>
  <w:style w:type="paragraph" w:customStyle="1" w:styleId="font5">
    <w:name w:val="font5"/>
    <w:basedOn w:val="a2"/>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2"/>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2"/>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2"/>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2"/>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2"/>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2"/>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9">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2"/>
    <w:link w:val="afa"/>
    <w:uiPriority w:val="99"/>
    <w:unhideWhenUsed/>
    <w:rsid w:val="00DD4D6F"/>
    <w:pPr>
      <w:spacing w:after="120"/>
    </w:pPr>
  </w:style>
  <w:style w:type="character" w:customStyle="1" w:styleId="afa">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3"/>
    <w:link w:val="af9"/>
    <w:uiPriority w:val="99"/>
    <w:rsid w:val="00DD4D6F"/>
  </w:style>
  <w:style w:type="numbering" w:customStyle="1" w:styleId="17">
    <w:name w:val="Нет списка1"/>
    <w:next w:val="a5"/>
    <w:uiPriority w:val="99"/>
    <w:semiHidden/>
    <w:unhideWhenUsed/>
    <w:rsid w:val="00DD4D6F"/>
  </w:style>
  <w:style w:type="paragraph" w:customStyle="1" w:styleId="afb">
    <w:name w:val="Знак"/>
    <w:basedOn w:val="a2"/>
    <w:autoRedefine/>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2"/>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3"/>
    <w:link w:val="25"/>
    <w:uiPriority w:val="99"/>
    <w:rsid w:val="00DD4D6F"/>
    <w:rPr>
      <w:rFonts w:ascii="Times New Roman" w:eastAsia="Times New Roman" w:hAnsi="Times New Roman" w:cs="Times New Roman"/>
      <w:sz w:val="24"/>
      <w:szCs w:val="24"/>
      <w:lang w:eastAsia="ru-RU"/>
    </w:rPr>
  </w:style>
  <w:style w:type="paragraph" w:styleId="afc">
    <w:name w:val="List"/>
    <w:basedOn w:val="a2"/>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3"/>
    <w:rsid w:val="00DD4D6F"/>
  </w:style>
  <w:style w:type="paragraph" w:styleId="afd">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e"/>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e">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d"/>
    <w:uiPriority w:val="99"/>
    <w:rsid w:val="00DD4D6F"/>
    <w:rPr>
      <w:rFonts w:ascii="Courier New" w:eastAsia="Times New Roman" w:hAnsi="Courier New" w:cs="Times New Roman"/>
      <w:sz w:val="20"/>
      <w:szCs w:val="20"/>
      <w:lang w:eastAsia="ru-RU"/>
    </w:rPr>
  </w:style>
  <w:style w:type="paragraph" w:customStyle="1" w:styleId="18">
    <w:name w:val="Обычный1"/>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3"/>
    <w:rsid w:val="00DD4D6F"/>
  </w:style>
  <w:style w:type="paragraph" w:customStyle="1" w:styleId="TimesNewRoman0">
    <w:name w:val="Обычный + Times New Roman"/>
    <w:aliases w:val="12 пт"/>
    <w:basedOn w:val="a2"/>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5">
    <w:name w:val="Body Text 3"/>
    <w:basedOn w:val="a2"/>
    <w:link w:val="36"/>
    <w:rsid w:val="00DD4D6F"/>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3"/>
    <w:link w:val="35"/>
    <w:rsid w:val="00DD4D6F"/>
    <w:rPr>
      <w:rFonts w:ascii="Times New Roman" w:eastAsia="Times New Roman" w:hAnsi="Times New Roman" w:cs="Times New Roman"/>
      <w:sz w:val="16"/>
      <w:szCs w:val="16"/>
      <w:lang w:eastAsia="ru-RU"/>
    </w:rPr>
  </w:style>
  <w:style w:type="character" w:styleId="aff">
    <w:name w:val="page number"/>
    <w:basedOn w:val="a3"/>
    <w:rsid w:val="00DD4D6F"/>
  </w:style>
  <w:style w:type="paragraph" w:styleId="27">
    <w:name w:val="Body Text Indent 2"/>
    <w:basedOn w:val="a2"/>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3"/>
    <w:link w:val="27"/>
    <w:rsid w:val="00DD4D6F"/>
    <w:rPr>
      <w:rFonts w:ascii="Times New Roman" w:eastAsia="Times New Roman" w:hAnsi="Times New Roman" w:cs="Times New Roman"/>
      <w:sz w:val="24"/>
      <w:szCs w:val="24"/>
      <w:lang w:eastAsia="ru-RU"/>
    </w:rPr>
  </w:style>
  <w:style w:type="paragraph" w:customStyle="1" w:styleId="xl34">
    <w:name w:val="xl34"/>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0">
    <w:name w:val="Основной текст с отступом Знак"/>
    <w:link w:val="aff1"/>
    <w:uiPriority w:val="99"/>
    <w:rsid w:val="00DD4D6F"/>
    <w:rPr>
      <w:sz w:val="28"/>
      <w:szCs w:val="28"/>
    </w:rPr>
  </w:style>
  <w:style w:type="paragraph" w:styleId="aff1">
    <w:name w:val="Body Text Indent"/>
    <w:basedOn w:val="a2"/>
    <w:link w:val="aff0"/>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3"/>
    <w:rsid w:val="00DD4D6F"/>
  </w:style>
  <w:style w:type="paragraph" w:styleId="aff2">
    <w:name w:val="Title"/>
    <w:basedOn w:val="a2"/>
    <w:link w:val="aff3"/>
    <w:uiPriority w:val="10"/>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3">
    <w:name w:val="Заголовок Знак"/>
    <w:basedOn w:val="a3"/>
    <w:link w:val="aff2"/>
    <w:uiPriority w:val="10"/>
    <w:rsid w:val="00DD4D6F"/>
    <w:rPr>
      <w:rFonts w:ascii="Times New Roman" w:eastAsia="Times New Roman" w:hAnsi="Times New Roman" w:cs="Times New Roman"/>
      <w:b/>
      <w:bCs/>
      <w:sz w:val="28"/>
      <w:szCs w:val="28"/>
      <w:lang w:eastAsia="ru-RU"/>
    </w:rPr>
  </w:style>
  <w:style w:type="paragraph" w:customStyle="1" w:styleId="text">
    <w:name w:val="text"/>
    <w:basedOn w:val="a2"/>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4">
    <w:name w:val="Normal (Web)"/>
    <w:basedOn w:val="a2"/>
    <w:link w:val="aff5"/>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2"/>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6">
    <w:name w:val="номер таблицы"/>
    <w:basedOn w:val="a2"/>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7">
    <w:name w:val="Strong"/>
    <w:uiPriority w:val="22"/>
    <w:qFormat/>
    <w:rsid w:val="00DD4D6F"/>
    <w:rPr>
      <w:b/>
      <w:bCs/>
    </w:rPr>
  </w:style>
  <w:style w:type="character" w:styleId="aff8">
    <w:name w:val="Emphasis"/>
    <w:uiPriority w:val="20"/>
    <w:qFormat/>
    <w:rsid w:val="00DD4D6F"/>
    <w:rPr>
      <w:i/>
      <w:iCs/>
    </w:rPr>
  </w:style>
  <w:style w:type="paragraph" w:customStyle="1" w:styleId="a10">
    <w:name w:val="a1"/>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9">
    <w:name w:val="a"/>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2"/>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2"/>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a">
    <w:name w:val="Block Text"/>
    <w:basedOn w:val="a2"/>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b">
    <w:name w:val="Document Map"/>
    <w:basedOn w:val="a2"/>
    <w:link w:val="affc"/>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c">
    <w:name w:val="Схема документа Знак"/>
    <w:basedOn w:val="a3"/>
    <w:link w:val="affb"/>
    <w:rsid w:val="00DD4D6F"/>
    <w:rPr>
      <w:rFonts w:ascii="Tahoma" w:eastAsia="Times New Roman" w:hAnsi="Tahoma" w:cs="Times New Roman"/>
      <w:sz w:val="20"/>
      <w:szCs w:val="20"/>
      <w:shd w:val="clear" w:color="auto" w:fill="000080"/>
      <w:lang w:eastAsia="ru-RU"/>
    </w:rPr>
  </w:style>
  <w:style w:type="paragraph" w:styleId="affd">
    <w:name w:val="toa heading"/>
    <w:basedOn w:val="a2"/>
    <w:next w:val="a2"/>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2"/>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0">
    <w:name w:val="Маркированый список"/>
    <w:basedOn w:val="a2"/>
    <w:rsid w:val="00DD4D6F"/>
    <w:pPr>
      <w:numPr>
        <w:numId w:val="10"/>
      </w:numPr>
      <w:tabs>
        <w:tab w:val="left" w:pos="567"/>
      </w:tabs>
      <w:spacing w:after="0" w:line="360" w:lineRule="auto"/>
      <w:jc w:val="both"/>
    </w:pPr>
    <w:rPr>
      <w:rFonts w:ascii="Arial" w:eastAsia="Times New Roman" w:hAnsi="Arial" w:cs="Arial"/>
      <w:sz w:val="20"/>
      <w:szCs w:val="24"/>
      <w:lang w:eastAsia="ru-RU"/>
    </w:rPr>
  </w:style>
  <w:style w:type="paragraph" w:customStyle="1" w:styleId="affe">
    <w:name w:val="Название таблицы"/>
    <w:basedOn w:val="a2"/>
    <w:next w:val="a2"/>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
    <w:name w:val="Таблица"/>
    <w:basedOn w:val="a2"/>
    <w:next w:val="a2"/>
    <w:rsid w:val="00DD4D6F"/>
    <w:pPr>
      <w:spacing w:after="0" w:line="240" w:lineRule="auto"/>
      <w:jc w:val="center"/>
    </w:pPr>
    <w:rPr>
      <w:rFonts w:ascii="Arial" w:eastAsia="Times New Roman" w:hAnsi="Arial" w:cs="Times New Roman"/>
      <w:sz w:val="20"/>
      <w:szCs w:val="20"/>
      <w:lang w:eastAsia="ru-RU"/>
    </w:rPr>
  </w:style>
  <w:style w:type="paragraph" w:styleId="afff0">
    <w:name w:val="Message Header"/>
    <w:basedOn w:val="a2"/>
    <w:next w:val="afff"/>
    <w:link w:val="afff1"/>
    <w:rsid w:val="00DD4D6F"/>
    <w:pPr>
      <w:spacing w:after="0" w:line="240" w:lineRule="auto"/>
      <w:jc w:val="center"/>
    </w:pPr>
    <w:rPr>
      <w:rFonts w:ascii="Arial" w:eastAsia="Times New Roman" w:hAnsi="Arial" w:cs="Arial"/>
      <w:b/>
      <w:sz w:val="20"/>
      <w:szCs w:val="20"/>
      <w:lang w:eastAsia="ru-RU"/>
    </w:rPr>
  </w:style>
  <w:style w:type="character" w:customStyle="1" w:styleId="afff1">
    <w:name w:val="Шапка Знак"/>
    <w:basedOn w:val="a3"/>
    <w:link w:val="afff0"/>
    <w:rsid w:val="00DD4D6F"/>
    <w:rPr>
      <w:rFonts w:ascii="Arial" w:eastAsia="Times New Roman" w:hAnsi="Arial" w:cs="Arial"/>
      <w:b/>
      <w:sz w:val="20"/>
      <w:szCs w:val="20"/>
      <w:lang w:eastAsia="ru-RU"/>
    </w:rPr>
  </w:style>
  <w:style w:type="paragraph" w:customStyle="1" w:styleId="afff2">
    <w:name w:val="микротекст"/>
    <w:basedOn w:val="af9"/>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3">
    <w:name w:val="Пояснительная записка"/>
    <w:basedOn w:val="a2"/>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4">
    <w:name w:val="List Bullet"/>
    <w:basedOn w:val="a2"/>
    <w:link w:val="afff5"/>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5">
    <w:name w:val="Маркированный список Знак"/>
    <w:link w:val="afff4"/>
    <w:rsid w:val="00DD4D6F"/>
    <w:rPr>
      <w:rFonts w:ascii="Times New Roman" w:eastAsia="Times New Roman" w:hAnsi="Times New Roman" w:cs="Times New Roman"/>
      <w:sz w:val="24"/>
      <w:szCs w:val="24"/>
      <w:lang w:eastAsia="ru-RU"/>
    </w:rPr>
  </w:style>
  <w:style w:type="paragraph" w:customStyle="1" w:styleId="afff6">
    <w:name w:val="Обычный в таблице"/>
    <w:basedOn w:val="a2"/>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2"/>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2"/>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3"/>
    <w:rsid w:val="00DD4D6F"/>
  </w:style>
  <w:style w:type="paragraph" w:customStyle="1" w:styleId="xl22">
    <w:name w:val="xl22"/>
    <w:basedOn w:val="a2"/>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7">
    <w:name w:val="Îáû÷íûé"/>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8">
    <w:name w:val="Заглавие раздела"/>
    <w:basedOn w:val="20"/>
    <w:semiHidden/>
    <w:rsid w:val="00DD4D6F"/>
    <w:pPr>
      <w:numPr>
        <w:ilvl w:val="1"/>
      </w:numPr>
      <w:tabs>
        <w:tab w:val="num" w:pos="1440"/>
      </w:tabs>
      <w:ind w:left="1440" w:hanging="360"/>
    </w:pPr>
  </w:style>
  <w:style w:type="paragraph" w:customStyle="1" w:styleId="1b">
    <w:name w:val="Заголовок_1 Знак"/>
    <w:basedOn w:val="a2"/>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9">
    <w:name w:val="Неразрывный основной текст"/>
    <w:basedOn w:val="af9"/>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a">
    <w:name w:val="Рисунок"/>
    <w:basedOn w:val="a2"/>
    <w:next w:val="af1"/>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b">
    <w:name w:val="Название части"/>
    <w:basedOn w:val="a2"/>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c">
    <w:name w:val="Subtitle"/>
    <w:basedOn w:val="aff2"/>
    <w:next w:val="af9"/>
    <w:link w:val="afffd"/>
    <w:uiPriority w:val="11"/>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d">
    <w:name w:val="Подзаголовок Знак"/>
    <w:basedOn w:val="a3"/>
    <w:link w:val="afffc"/>
    <w:uiPriority w:val="11"/>
    <w:rsid w:val="00DD4D6F"/>
    <w:rPr>
      <w:rFonts w:ascii="Arial" w:eastAsia="Times New Roman" w:hAnsi="Arial" w:cs="Arial"/>
      <w:spacing w:val="-16"/>
      <w:kern w:val="28"/>
      <w:sz w:val="32"/>
      <w:szCs w:val="32"/>
    </w:rPr>
  </w:style>
  <w:style w:type="paragraph" w:customStyle="1" w:styleId="afffe">
    <w:name w:val="Подзаголовок главы"/>
    <w:basedOn w:val="afffc"/>
    <w:semiHidden/>
    <w:rsid w:val="00DD4D6F"/>
  </w:style>
  <w:style w:type="paragraph" w:customStyle="1" w:styleId="affff">
    <w:name w:val="Название предприятия"/>
    <w:basedOn w:val="a2"/>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2"/>
    <w:link w:val="1d"/>
    <w:semiHidden/>
    <w:rsid w:val="00DD4D6F"/>
    <w:pPr>
      <w:numPr>
        <w:ilvl w:val="1"/>
        <w:numId w:val="11"/>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semiHidden/>
    <w:rsid w:val="00DD4D6F"/>
    <w:rPr>
      <w:rFonts w:ascii="Times New Roman" w:eastAsia="Times New Roman" w:hAnsi="Times New Roman" w:cs="Times New Roman"/>
      <w:sz w:val="24"/>
      <w:szCs w:val="24"/>
      <w:lang w:eastAsia="ru-RU"/>
    </w:rPr>
  </w:style>
  <w:style w:type="paragraph" w:customStyle="1" w:styleId="affff0">
    <w:name w:val="Текст таблицы"/>
    <w:basedOn w:val="a2"/>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1">
    <w:name w:val="Подчеркнутый"/>
    <w:basedOn w:val="a2"/>
    <w:link w:val="affff2"/>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2">
    <w:name w:val="Подчеркнутый Знак"/>
    <w:link w:val="affff1"/>
    <w:semiHidden/>
    <w:rsid w:val="00DD4D6F"/>
    <w:rPr>
      <w:rFonts w:ascii="Times New Roman" w:eastAsia="Times New Roman" w:hAnsi="Times New Roman" w:cs="Times New Roman"/>
      <w:sz w:val="24"/>
      <w:szCs w:val="24"/>
      <w:u w:val="single"/>
      <w:lang w:eastAsia="ru-RU"/>
    </w:rPr>
  </w:style>
  <w:style w:type="paragraph" w:customStyle="1" w:styleId="affff3">
    <w:name w:val="Название документа"/>
    <w:basedOn w:val="a2"/>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4">
    <w:name w:val="Нижний колонтитул (четный)"/>
    <w:basedOn w:val="af5"/>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5">
    <w:name w:val="Нижний колонтитул (первый)"/>
    <w:basedOn w:val="af5"/>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6">
    <w:name w:val="Нижний колонтитул (нечетный)"/>
    <w:basedOn w:val="af5"/>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7">
    <w:name w:val="line number"/>
    <w:rsid w:val="00DD4D6F"/>
    <w:rPr>
      <w:sz w:val="18"/>
      <w:szCs w:val="18"/>
    </w:rPr>
  </w:style>
  <w:style w:type="paragraph" w:styleId="29">
    <w:name w:val="List 2"/>
    <w:basedOn w:val="afc"/>
    <w:rsid w:val="00DD4D6F"/>
    <w:pPr>
      <w:widowControl/>
      <w:spacing w:after="240" w:line="240" w:lineRule="atLeast"/>
      <w:ind w:left="1800" w:hanging="360"/>
      <w:jc w:val="both"/>
    </w:pPr>
    <w:rPr>
      <w:rFonts w:ascii="Arial" w:hAnsi="Arial" w:cs="Arial"/>
      <w:spacing w:val="-5"/>
      <w:lang w:eastAsia="en-US"/>
    </w:rPr>
  </w:style>
  <w:style w:type="paragraph" w:styleId="37">
    <w:name w:val="List 3"/>
    <w:basedOn w:val="afc"/>
    <w:rsid w:val="00DD4D6F"/>
    <w:pPr>
      <w:widowControl/>
      <w:spacing w:after="240" w:line="240" w:lineRule="atLeast"/>
      <w:ind w:left="2160" w:hanging="360"/>
      <w:jc w:val="both"/>
    </w:pPr>
    <w:rPr>
      <w:rFonts w:ascii="Arial" w:hAnsi="Arial" w:cs="Arial"/>
      <w:spacing w:val="-5"/>
      <w:lang w:eastAsia="en-US"/>
    </w:rPr>
  </w:style>
  <w:style w:type="paragraph" w:styleId="42">
    <w:name w:val="List 4"/>
    <w:basedOn w:val="afc"/>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c"/>
    <w:rsid w:val="00DD4D6F"/>
    <w:pPr>
      <w:widowControl/>
      <w:spacing w:after="240" w:line="240" w:lineRule="atLeast"/>
      <w:ind w:left="2880" w:hanging="360"/>
      <w:jc w:val="both"/>
    </w:pPr>
    <w:rPr>
      <w:rFonts w:ascii="Arial" w:hAnsi="Arial" w:cs="Arial"/>
      <w:spacing w:val="-5"/>
      <w:lang w:eastAsia="en-US"/>
    </w:rPr>
  </w:style>
  <w:style w:type="paragraph" w:styleId="2a">
    <w:name w:val="List Bullet 2"/>
    <w:basedOn w:val="a2"/>
    <w:autoRedefine/>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8">
    <w:name w:val="List Bullet 3"/>
    <w:basedOn w:val="a2"/>
    <w:autoRedefine/>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3">
    <w:name w:val="List Bullet 4"/>
    <w:basedOn w:val="a2"/>
    <w:autoRedefine/>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2"/>
    <w:autoRedefine/>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8">
    <w:name w:val="List Continue"/>
    <w:basedOn w:val="afc"/>
    <w:rsid w:val="00DD4D6F"/>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8"/>
    <w:rsid w:val="00DD4D6F"/>
    <w:pPr>
      <w:ind w:left="2160"/>
    </w:pPr>
  </w:style>
  <w:style w:type="paragraph" w:styleId="39">
    <w:name w:val="List Continue 3"/>
    <w:basedOn w:val="affff8"/>
    <w:rsid w:val="00DD4D6F"/>
    <w:pPr>
      <w:ind w:left="2520"/>
    </w:pPr>
  </w:style>
  <w:style w:type="paragraph" w:styleId="44">
    <w:name w:val="List Continue 4"/>
    <w:basedOn w:val="affff8"/>
    <w:rsid w:val="00DD4D6F"/>
    <w:pPr>
      <w:ind w:left="2880"/>
    </w:pPr>
  </w:style>
  <w:style w:type="paragraph" w:styleId="54">
    <w:name w:val="List Continue 5"/>
    <w:basedOn w:val="affff8"/>
    <w:rsid w:val="00DD4D6F"/>
    <w:pPr>
      <w:ind w:left="3240"/>
    </w:pPr>
  </w:style>
  <w:style w:type="paragraph" w:styleId="affff9">
    <w:name w:val="List Number"/>
    <w:basedOn w:val="a2"/>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c">
    <w:name w:val="List Number 2"/>
    <w:basedOn w:val="affff9"/>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9"/>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9"/>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9"/>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a">
    <w:name w:val="Normal Indent"/>
    <w:basedOn w:val="a2"/>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b">
    <w:name w:val="Подзаголовок части"/>
    <w:basedOn w:val="a2"/>
    <w:next w:val="af9"/>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c">
    <w:name w:val="Обратный адрес"/>
    <w:basedOn w:val="a2"/>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d">
    <w:name w:val="Название раздела"/>
    <w:basedOn w:val="a2"/>
    <w:next w:val="af9"/>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e">
    <w:name w:val="Подзаголовок титульного листа"/>
    <w:basedOn w:val="a2"/>
    <w:next w:val="af9"/>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d">
    <w:name w:val="envelope return"/>
    <w:basedOn w:val="a2"/>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0">
    <w:name w:val="Signature"/>
    <w:basedOn w:val="a2"/>
    <w:link w:val="afffff1"/>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1">
    <w:name w:val="Подпись Знак"/>
    <w:basedOn w:val="a3"/>
    <w:link w:val="afffff0"/>
    <w:rsid w:val="00DD4D6F"/>
    <w:rPr>
      <w:rFonts w:ascii="Arial" w:eastAsia="Times New Roman" w:hAnsi="Arial" w:cs="Arial"/>
      <w:spacing w:val="-5"/>
      <w:sz w:val="20"/>
      <w:szCs w:val="20"/>
    </w:rPr>
  </w:style>
  <w:style w:type="paragraph" w:styleId="afffff2">
    <w:name w:val="Salutation"/>
    <w:basedOn w:val="a2"/>
    <w:next w:val="a2"/>
    <w:link w:val="afffff3"/>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3">
    <w:name w:val="Приветствие Знак"/>
    <w:basedOn w:val="a3"/>
    <w:link w:val="afffff2"/>
    <w:rsid w:val="00DD4D6F"/>
    <w:rPr>
      <w:rFonts w:ascii="Arial" w:eastAsia="Times New Roman" w:hAnsi="Arial" w:cs="Arial"/>
      <w:spacing w:val="-5"/>
      <w:sz w:val="20"/>
      <w:szCs w:val="20"/>
    </w:rPr>
  </w:style>
  <w:style w:type="paragraph" w:styleId="afffff4">
    <w:name w:val="Closing"/>
    <w:basedOn w:val="a2"/>
    <w:link w:val="afffff5"/>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5">
    <w:name w:val="Прощание Знак"/>
    <w:basedOn w:val="a3"/>
    <w:link w:val="afffff4"/>
    <w:rsid w:val="00DD4D6F"/>
    <w:rPr>
      <w:rFonts w:ascii="Arial" w:eastAsia="Times New Roman" w:hAnsi="Arial" w:cs="Arial"/>
      <w:spacing w:val="-5"/>
      <w:sz w:val="20"/>
      <w:szCs w:val="20"/>
    </w:rPr>
  </w:style>
  <w:style w:type="paragraph" w:styleId="afffff6">
    <w:name w:val="E-mail Signature"/>
    <w:basedOn w:val="a2"/>
    <w:link w:val="afffff7"/>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7">
    <w:name w:val="Электронная подпись Знак"/>
    <w:basedOn w:val="a3"/>
    <w:link w:val="afffff6"/>
    <w:rsid w:val="00DD4D6F"/>
    <w:rPr>
      <w:rFonts w:ascii="Arial" w:eastAsia="Times New Roman" w:hAnsi="Arial" w:cs="Arial"/>
      <w:spacing w:val="-5"/>
      <w:sz w:val="20"/>
      <w:szCs w:val="20"/>
    </w:rPr>
  </w:style>
  <w:style w:type="paragraph" w:customStyle="1" w:styleId="afffff8">
    <w:name w:val="Обычный в таблице Знак"/>
    <w:basedOn w:val="a2"/>
    <w:link w:val="afffff9"/>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2"/>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e">
    <w:name w:val="Стиль2"/>
    <w:basedOn w:val="a2"/>
    <w:next w:val="1f"/>
    <w:link w:val="2f"/>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5"/>
    <w:rsid w:val="00DD4D6F"/>
    <w:pPr>
      <w:numPr>
        <w:numId w:val="18"/>
      </w:numPr>
    </w:pPr>
  </w:style>
  <w:style w:type="numbering" w:styleId="1ai">
    <w:name w:val="Outline List 1"/>
    <w:basedOn w:val="a5"/>
    <w:rsid w:val="00DD4D6F"/>
    <w:pPr>
      <w:numPr>
        <w:numId w:val="19"/>
      </w:numPr>
    </w:pPr>
  </w:style>
  <w:style w:type="character" w:styleId="afffffa">
    <w:name w:val="annotation reference"/>
    <w:rsid w:val="00DD4D6F"/>
    <w:rPr>
      <w:sz w:val="16"/>
      <w:szCs w:val="16"/>
    </w:rPr>
  </w:style>
  <w:style w:type="paragraph" w:styleId="afffffb">
    <w:name w:val="annotation text"/>
    <w:basedOn w:val="a2"/>
    <w:link w:val="afffffc"/>
    <w:uiPriority w:val="99"/>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c">
    <w:name w:val="Текст примечания Знак"/>
    <w:basedOn w:val="a3"/>
    <w:link w:val="afffffb"/>
    <w:uiPriority w:val="99"/>
    <w:rsid w:val="00DD4D6F"/>
    <w:rPr>
      <w:rFonts w:ascii="Times New Roman" w:eastAsia="Times New Roman" w:hAnsi="Times New Roman" w:cs="Times New Roman"/>
      <w:sz w:val="20"/>
      <w:szCs w:val="20"/>
      <w:lang w:eastAsia="ru-RU"/>
    </w:rPr>
  </w:style>
  <w:style w:type="paragraph" w:styleId="afffffd">
    <w:name w:val="annotation subject"/>
    <w:basedOn w:val="afffffb"/>
    <w:next w:val="afffffb"/>
    <w:link w:val="afffffe"/>
    <w:rsid w:val="00DD4D6F"/>
    <w:rPr>
      <w:b/>
      <w:bCs/>
    </w:rPr>
  </w:style>
  <w:style w:type="character" w:customStyle="1" w:styleId="afffffe">
    <w:name w:val="Тема примечания Знак"/>
    <w:basedOn w:val="afffffc"/>
    <w:link w:val="afffffd"/>
    <w:rsid w:val="00DD4D6F"/>
    <w:rPr>
      <w:rFonts w:ascii="Times New Roman" w:eastAsia="Times New Roman" w:hAnsi="Times New Roman" w:cs="Times New Roman"/>
      <w:b/>
      <w:bCs/>
      <w:sz w:val="20"/>
      <w:szCs w:val="20"/>
      <w:lang w:eastAsia="ru-RU"/>
    </w:rPr>
  </w:style>
  <w:style w:type="paragraph" w:customStyle="1" w:styleId="1f0">
    <w:name w:val="Заголовок1"/>
    <w:basedOn w:val="a2"/>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f">
    <w:name w:val="База заголовка"/>
    <w:basedOn w:val="a2"/>
    <w:next w:val="af9"/>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0">
    <w:name w:val="Цитаты"/>
    <w:basedOn w:val="a2"/>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1">
    <w:name w:val="Заголовок части"/>
    <w:basedOn w:val="a2"/>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2">
    <w:name w:val="Заголовок главы"/>
    <w:basedOn w:val="a2"/>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3">
    <w:name w:val="База сноски"/>
    <w:basedOn w:val="a2"/>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4">
    <w:name w:val="Заголовок титульного листа"/>
    <w:basedOn w:val="affffff"/>
    <w:next w:val="a2"/>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5">
    <w:name w:val="База верхнего колонтитула"/>
    <w:basedOn w:val="a2"/>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6">
    <w:name w:val="Верхний колонтитул (четный)"/>
    <w:basedOn w:val="af3"/>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7">
    <w:name w:val="Верхний колонтитул (первый)"/>
    <w:basedOn w:val="af3"/>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8">
    <w:name w:val="Верхний колонтитул (нечетный)"/>
    <w:basedOn w:val="af3"/>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9">
    <w:name w:val="База указателя"/>
    <w:basedOn w:val="a2"/>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a">
    <w:name w:val="Вступление"/>
    <w:semiHidden/>
    <w:rsid w:val="00DD4D6F"/>
    <w:rPr>
      <w:rFonts w:ascii="Arial Black" w:hAnsi="Arial Black" w:cs="Arial Black"/>
      <w:spacing w:val="-4"/>
      <w:sz w:val="18"/>
      <w:szCs w:val="18"/>
    </w:rPr>
  </w:style>
  <w:style w:type="paragraph" w:customStyle="1" w:styleId="affffffb">
    <w:name w:val="Заголовок таблицы"/>
    <w:basedOn w:val="a2"/>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c">
    <w:name w:val="Девиз"/>
    <w:semiHidden/>
    <w:rsid w:val="00DD4D6F"/>
    <w:rPr>
      <w:i/>
      <w:iCs/>
      <w:spacing w:val="-6"/>
      <w:sz w:val="24"/>
      <w:szCs w:val="24"/>
      <w:lang w:val="ru-RU"/>
    </w:rPr>
  </w:style>
  <w:style w:type="paragraph" w:customStyle="1" w:styleId="affffffd">
    <w:name w:val="База оглавления"/>
    <w:basedOn w:val="a2"/>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2"/>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3"/>
    <w:link w:val="HTML5"/>
    <w:rsid w:val="00DD4D6F"/>
    <w:rPr>
      <w:rFonts w:ascii="Arial" w:eastAsia="Times New Roman" w:hAnsi="Arial" w:cs="Arial"/>
      <w:i/>
      <w:iCs/>
      <w:spacing w:val="-5"/>
      <w:sz w:val="20"/>
      <w:szCs w:val="20"/>
    </w:rPr>
  </w:style>
  <w:style w:type="paragraph" w:styleId="affffffe">
    <w:name w:val="envelope address"/>
    <w:basedOn w:val="a2"/>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f">
    <w:name w:val="Date"/>
    <w:basedOn w:val="a2"/>
    <w:next w:val="a2"/>
    <w:link w:val="afffffff0"/>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0">
    <w:name w:val="Дата Знак"/>
    <w:basedOn w:val="a3"/>
    <w:link w:val="afffffff"/>
    <w:rsid w:val="00DD4D6F"/>
    <w:rPr>
      <w:rFonts w:ascii="Arial" w:eastAsia="Times New Roman" w:hAnsi="Arial" w:cs="Arial"/>
      <w:spacing w:val="-5"/>
      <w:sz w:val="20"/>
      <w:szCs w:val="20"/>
    </w:rPr>
  </w:style>
  <w:style w:type="paragraph" w:styleId="afffffff1">
    <w:name w:val="Note Heading"/>
    <w:basedOn w:val="a2"/>
    <w:next w:val="a2"/>
    <w:link w:val="aff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2">
    <w:name w:val="Заголовок записки Знак"/>
    <w:basedOn w:val="a3"/>
    <w:link w:val="afffffff1"/>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3">
    <w:name w:val="Body Text First Indent"/>
    <w:basedOn w:val="af9"/>
    <w:link w:val="afffffff4"/>
    <w:rsid w:val="00DD4D6F"/>
    <w:pPr>
      <w:spacing w:line="360" w:lineRule="auto"/>
      <w:ind w:left="1080" w:firstLine="210"/>
      <w:jc w:val="both"/>
    </w:pPr>
    <w:rPr>
      <w:rFonts w:ascii="Arial" w:eastAsia="Times New Roman" w:hAnsi="Arial" w:cs="Arial"/>
      <w:spacing w:val="-5"/>
      <w:sz w:val="20"/>
      <w:szCs w:val="20"/>
    </w:rPr>
  </w:style>
  <w:style w:type="character" w:customStyle="1" w:styleId="afffffff4">
    <w:name w:val="Красная строка Знак"/>
    <w:basedOn w:val="afa"/>
    <w:link w:val="afffffff3"/>
    <w:rsid w:val="00DD4D6F"/>
    <w:rPr>
      <w:rFonts w:ascii="Arial" w:eastAsia="Times New Roman" w:hAnsi="Arial" w:cs="Arial"/>
      <w:spacing w:val="-5"/>
      <w:sz w:val="20"/>
      <w:szCs w:val="20"/>
    </w:rPr>
  </w:style>
  <w:style w:type="paragraph" w:styleId="2f0">
    <w:name w:val="Body Text First Indent 2"/>
    <w:basedOn w:val="aff1"/>
    <w:link w:val="2f1"/>
    <w:rsid w:val="00DD4D6F"/>
    <w:pPr>
      <w:spacing w:after="120"/>
      <w:ind w:left="283" w:firstLine="210"/>
      <w:jc w:val="left"/>
    </w:pPr>
    <w:rPr>
      <w:rFonts w:ascii="Arial" w:hAnsi="Arial" w:cs="Arial"/>
      <w:spacing w:val="-5"/>
      <w:sz w:val="20"/>
      <w:szCs w:val="20"/>
    </w:rPr>
  </w:style>
  <w:style w:type="character" w:customStyle="1" w:styleId="2f1">
    <w:name w:val="Красная строка 2 Знак"/>
    <w:basedOn w:val="19"/>
    <w:link w:val="2f0"/>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2"/>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2"/>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2"/>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2"/>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2"/>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4"/>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5">
    <w:name w:val="Table Elegant"/>
    <w:basedOn w:val="a4"/>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4"/>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4"/>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4"/>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4"/>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4"/>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4"/>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4"/>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6">
    <w:name w:val="Table Contemporary"/>
    <w:basedOn w:val="a4"/>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7">
    <w:name w:val="Table Professional"/>
    <w:basedOn w:val="a4"/>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
    <w:name w:val="Outline List 3"/>
    <w:basedOn w:val="a5"/>
    <w:rsid w:val="00DD4D6F"/>
    <w:pPr>
      <w:numPr>
        <w:numId w:val="10"/>
      </w:numPr>
    </w:pPr>
  </w:style>
  <w:style w:type="table" w:styleId="1fa">
    <w:name w:val="Table Columns 1"/>
    <w:basedOn w:val="a4"/>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4"/>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4"/>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4"/>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4"/>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4"/>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4"/>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9">
    <w:name w:val="Подчеркнутый Знак Знак"/>
    <w:semiHidden/>
    <w:rsid w:val="00DD4D6F"/>
    <w:rPr>
      <w:sz w:val="24"/>
      <w:szCs w:val="24"/>
      <w:u w:val="single"/>
      <w:lang w:val="ru-RU" w:eastAsia="ru-RU" w:bidi="ar-SA"/>
    </w:rPr>
  </w:style>
  <w:style w:type="paragraph" w:customStyle="1" w:styleId="afffffffa">
    <w:name w:val="Статья"/>
    <w:basedOn w:val="a2"/>
    <w:link w:val="afffffffb"/>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2"/>
    <w:next w:val="a2"/>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c">
    <w:name w:val="Заголовок таблици"/>
    <w:basedOn w:val="1fe"/>
    <w:semiHidden/>
    <w:rsid w:val="00DD4D6F"/>
    <w:rPr>
      <w:sz w:val="22"/>
    </w:rPr>
  </w:style>
  <w:style w:type="paragraph" w:customStyle="1" w:styleId="afffffffd">
    <w:name w:val="Номер таблици"/>
    <w:basedOn w:val="a2"/>
    <w:next w:val="a2"/>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e">
    <w:name w:val="Приложение"/>
    <w:basedOn w:val="a2"/>
    <w:next w:val="a2"/>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
    <w:name w:val="Обычный по таблице"/>
    <w:basedOn w:val="a2"/>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9">
    <w:name w:val="Обычный в таблице Знак Знак"/>
    <w:link w:val="afffff8"/>
    <w:semiHidden/>
    <w:rsid w:val="00DD4D6F"/>
    <w:rPr>
      <w:rFonts w:ascii="Times New Roman" w:eastAsia="Times New Roman" w:hAnsi="Times New Roman" w:cs="Times New Roman"/>
      <w:sz w:val="28"/>
      <w:szCs w:val="28"/>
      <w:lang w:eastAsia="ru-RU"/>
    </w:rPr>
  </w:style>
  <w:style w:type="paragraph" w:customStyle="1" w:styleId="xl24">
    <w:name w:val="xl24"/>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2"/>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2"/>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2"/>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2"/>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2"/>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2"/>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
    <w:name w:val="Нет списка11"/>
    <w:next w:val="a5"/>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2"/>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2"/>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2"/>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2"/>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2"/>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2"/>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2"/>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2"/>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0">
    <w:name w:val="Знак Знак Знак Знак"/>
    <w:semiHidden/>
    <w:rsid w:val="00DD4D6F"/>
    <w:rPr>
      <w:sz w:val="24"/>
      <w:szCs w:val="24"/>
      <w:lang w:val="ru-RU" w:eastAsia="ru-RU" w:bidi="ar-SA"/>
    </w:rPr>
  </w:style>
  <w:style w:type="paragraph" w:customStyle="1" w:styleId="xl23">
    <w:name w:val="xl23"/>
    <w:basedOn w:val="a2"/>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5"/>
    <w:next w:val="111111"/>
    <w:semiHidden/>
    <w:rsid w:val="00DD4D6F"/>
    <w:pPr>
      <w:numPr>
        <w:numId w:val="20"/>
      </w:numPr>
    </w:pPr>
  </w:style>
  <w:style w:type="numbering" w:customStyle="1" w:styleId="1ai1">
    <w:name w:val="1 / a / i1"/>
    <w:basedOn w:val="a5"/>
    <w:next w:val="1ai"/>
    <w:semiHidden/>
    <w:rsid w:val="00DD4D6F"/>
    <w:pPr>
      <w:numPr>
        <w:numId w:val="15"/>
      </w:numPr>
    </w:pPr>
  </w:style>
  <w:style w:type="numbering" w:customStyle="1" w:styleId="10">
    <w:name w:val="Статья / Раздел1"/>
    <w:basedOn w:val="a5"/>
    <w:next w:val="a"/>
    <w:semiHidden/>
    <w:rsid w:val="00DD4D6F"/>
    <w:pPr>
      <w:numPr>
        <w:numId w:val="16"/>
      </w:numPr>
    </w:pPr>
  </w:style>
  <w:style w:type="character" w:customStyle="1" w:styleId="3f1">
    <w:name w:val="Знак3 Знак Знак"/>
    <w:semiHidden/>
    <w:rsid w:val="00DD4D6F"/>
    <w:rPr>
      <w:b/>
      <w:sz w:val="24"/>
      <w:szCs w:val="24"/>
      <w:u w:val="single"/>
      <w:lang w:val="ru-RU" w:eastAsia="ru-RU" w:bidi="ar-SA"/>
    </w:rPr>
  </w:style>
  <w:style w:type="character" w:customStyle="1" w:styleId="affffffff1">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9">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2">
    <w:name w:val="Знак1 Знак Знак1"/>
    <w:semiHidden/>
    <w:rsid w:val="00DD4D6F"/>
    <w:rPr>
      <w:sz w:val="24"/>
      <w:szCs w:val="24"/>
      <w:lang w:val="ru-RU" w:eastAsia="ru-RU" w:bidi="ar-SA"/>
    </w:rPr>
  </w:style>
  <w:style w:type="character" w:customStyle="1" w:styleId="2fa">
    <w:name w:val="Знак2"/>
    <w:semiHidden/>
    <w:rsid w:val="00DD4D6F"/>
    <w:rPr>
      <w:b/>
      <w:bCs/>
      <w:sz w:val="24"/>
      <w:szCs w:val="24"/>
      <w:lang w:val="ru-RU" w:eastAsia="ru-RU" w:bidi="ar-SA"/>
    </w:rPr>
  </w:style>
  <w:style w:type="numbering" w:customStyle="1" w:styleId="2fb">
    <w:name w:val="Нет списка2"/>
    <w:next w:val="a5"/>
    <w:semiHidden/>
    <w:rsid w:val="00DD4D6F"/>
  </w:style>
  <w:style w:type="numbering" w:customStyle="1" w:styleId="1111112">
    <w:name w:val="1 / 1.1 / 1.1.12"/>
    <w:basedOn w:val="a5"/>
    <w:next w:val="111111"/>
    <w:semiHidden/>
    <w:rsid w:val="00DD4D6F"/>
    <w:pPr>
      <w:numPr>
        <w:numId w:val="12"/>
      </w:numPr>
    </w:pPr>
  </w:style>
  <w:style w:type="numbering" w:customStyle="1" w:styleId="1ai2">
    <w:name w:val="1 / a / i2"/>
    <w:basedOn w:val="a5"/>
    <w:next w:val="1ai"/>
    <w:semiHidden/>
    <w:rsid w:val="00DD4D6F"/>
    <w:pPr>
      <w:numPr>
        <w:numId w:val="13"/>
      </w:numPr>
    </w:pPr>
  </w:style>
  <w:style w:type="numbering" w:customStyle="1" w:styleId="2">
    <w:name w:val="Статья / Раздел2"/>
    <w:basedOn w:val="a5"/>
    <w:next w:val="a"/>
    <w:semiHidden/>
    <w:rsid w:val="00DD4D6F"/>
    <w:pPr>
      <w:numPr>
        <w:numId w:val="14"/>
      </w:numPr>
    </w:pPr>
  </w:style>
  <w:style w:type="paragraph" w:customStyle="1" w:styleId="S1">
    <w:name w:val="S_Заголовок 1"/>
    <w:basedOn w:val="1b"/>
    <w:autoRedefine/>
    <w:rsid w:val="00DD4D6F"/>
    <w:pPr>
      <w:ind w:firstLine="720"/>
    </w:pPr>
  </w:style>
  <w:style w:type="paragraph" w:customStyle="1" w:styleId="S2">
    <w:name w:val="S_Заголовок 2"/>
    <w:basedOn w:val="20"/>
    <w:autoRedefine/>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0"/>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4"/>
    <w:link w:val="S5"/>
    <w:autoRedefine/>
    <w:rsid w:val="00DD4D6F"/>
    <w:pPr>
      <w:numPr>
        <w:numId w:val="23"/>
      </w:numPr>
    </w:pPr>
  </w:style>
  <w:style w:type="paragraph" w:customStyle="1" w:styleId="S6">
    <w:name w:val="S_Обычный"/>
    <w:basedOn w:val="a2"/>
    <w:link w:val="S7"/>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2"/>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4"/>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3">
    <w:name w:val="Маркированный_1 Знак1"/>
    <w:basedOn w:val="a3"/>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2"/>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2"/>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2"/>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2"/>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2"/>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2"/>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2"/>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2"/>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2"/>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2"/>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2"/>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2"/>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2"/>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2"/>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2"/>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2"/>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2"/>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2"/>
    <w:autoRedefine/>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2"/>
    <w:autoRedefine/>
    <w:rsid w:val="00DD4D6F"/>
    <w:pPr>
      <w:numPr>
        <w:numId w:val="17"/>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2"/>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2"/>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2"/>
    <w:autoRedefine/>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c">
    <w:name w:val="Заголовок2"/>
    <w:basedOn w:val="S6"/>
    <w:autoRedefine/>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2">
    <w:name w:val="Заголовок таблицы + Обычный"/>
    <w:basedOn w:val="S6"/>
    <w:autoRedefine/>
    <w:rsid w:val="00DD4D6F"/>
    <w:pPr>
      <w:jc w:val="center"/>
    </w:pPr>
    <w:rPr>
      <w:u w:val="single"/>
    </w:rPr>
  </w:style>
  <w:style w:type="paragraph" w:customStyle="1" w:styleId="114">
    <w:name w:val="Заголовок 1.1"/>
    <w:basedOn w:val="a2"/>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b">
    <w:name w:val="Статья Знак"/>
    <w:link w:val="afffffffa"/>
    <w:semiHidden/>
    <w:rsid w:val="00DD4D6F"/>
    <w:rPr>
      <w:rFonts w:ascii="Times New Roman" w:eastAsia="Times New Roman" w:hAnsi="Times New Roman" w:cs="Times New Roman"/>
      <w:sz w:val="24"/>
      <w:szCs w:val="24"/>
      <w:lang w:eastAsia="ru-RU"/>
    </w:rPr>
  </w:style>
  <w:style w:type="character" w:customStyle="1" w:styleId="120">
    <w:name w:val="Заголовок_12"/>
    <w:semiHidden/>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5"/>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2">
    <w:name w:val="Знак3 Знак Знак Знак"/>
    <w:semiHidden/>
    <w:rsid w:val="00DD4D6F"/>
    <w:rPr>
      <w:b/>
      <w:sz w:val="24"/>
      <w:szCs w:val="24"/>
      <w:u w:val="single"/>
      <w:lang w:val="ru-RU" w:eastAsia="ru-RU" w:bidi="ar-SA"/>
    </w:rPr>
  </w:style>
  <w:style w:type="paragraph" w:customStyle="1" w:styleId="xl81">
    <w:name w:val="xl81"/>
    <w:basedOn w:val="a2"/>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3">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d">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2"/>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2"/>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2"/>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2"/>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2"/>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2"/>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2"/>
    <w:autoRedefine/>
    <w:rsid w:val="00DD4D6F"/>
    <w:pPr>
      <w:numPr>
        <w:numId w:val="21"/>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2"/>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2"/>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rsid w:val="00DD4D6F"/>
    <w:pPr>
      <w:numPr>
        <w:numId w:val="22"/>
      </w:numPr>
      <w:tabs>
        <w:tab w:val="clear" w:pos="2835"/>
      </w:tabs>
      <w:ind w:left="720" w:hanging="360"/>
      <w:jc w:val="right"/>
    </w:pPr>
  </w:style>
  <w:style w:type="paragraph" w:customStyle="1" w:styleId="xl85">
    <w:name w:val="xl85"/>
    <w:basedOn w:val="a2"/>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2"/>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2"/>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2"/>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2"/>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2"/>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2"/>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2"/>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2"/>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2"/>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2"/>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e">
    <w:name w:val="Обычный2"/>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4">
    <w:name w:val="Маркированный текст"/>
    <w:basedOn w:val="a2"/>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2"/>
    <w:autoRedefine/>
    <w:rsid w:val="00DD4D6F"/>
    <w:pPr>
      <w:numPr>
        <w:numId w:val="24"/>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5">
    <w:name w:val="В таблице"/>
    <w:basedOn w:val="a2"/>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rsid w:val="00DD4D6F"/>
    <w:pPr>
      <w:ind w:left="2325" w:hanging="1605"/>
      <w:jc w:val="right"/>
    </w:pPr>
  </w:style>
  <w:style w:type="paragraph" w:customStyle="1" w:styleId="affffffff6">
    <w:name w:val="Отступ"/>
    <w:basedOn w:val="a2"/>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2"/>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c"/>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3">
    <w:name w:val="Обычный3"/>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2"/>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1">
    <w:name w:val="таблицы 12"/>
    <w:basedOn w:val="a2"/>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3"/>
    <w:rsid w:val="00DD4D6F"/>
    <w:pPr>
      <w:spacing w:before="0" w:after="0"/>
      <w:ind w:firstLine="567"/>
      <w:jc w:val="both"/>
    </w:pPr>
  </w:style>
  <w:style w:type="paragraph" w:customStyle="1" w:styleId="Style112">
    <w:name w:val="Style11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2"/>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2"/>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2"/>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2"/>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7">
    <w:name w:val="Цветовое выделение"/>
    <w:rsid w:val="00DD4D6F"/>
    <w:rPr>
      <w:b/>
      <w:bCs/>
      <w:color w:val="000080"/>
    </w:rPr>
  </w:style>
  <w:style w:type="paragraph" w:customStyle="1" w:styleId="font9">
    <w:name w:val="font9"/>
    <w:basedOn w:val="a2"/>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2"/>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2"/>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2"/>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2"/>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2"/>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2"/>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2"/>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2"/>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2"/>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2"/>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2"/>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2"/>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2"/>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2"/>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2"/>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2"/>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2"/>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2"/>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2"/>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2"/>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2"/>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2"/>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2"/>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2"/>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2"/>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2"/>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2"/>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2"/>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2"/>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2"/>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2"/>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2"/>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2"/>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2"/>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2"/>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2"/>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2"/>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2"/>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2"/>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2"/>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2"/>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2"/>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2"/>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2"/>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2"/>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2"/>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2"/>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2"/>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2"/>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2"/>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2"/>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2"/>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2"/>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2"/>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2"/>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2"/>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2"/>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2"/>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2"/>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2"/>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2"/>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2"/>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2"/>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2"/>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8">
    <w:name w:val="No Spacing"/>
    <w:link w:val="affffffff9"/>
    <w:uiPriority w:val="1"/>
    <w:qFormat/>
    <w:rsid w:val="00DD4D6F"/>
    <w:pPr>
      <w:spacing w:after="0" w:line="240" w:lineRule="auto"/>
    </w:pPr>
    <w:rPr>
      <w:rFonts w:ascii="Calibri" w:eastAsia="Calibri" w:hAnsi="Calibri" w:cs="Times New Roman"/>
    </w:rPr>
  </w:style>
  <w:style w:type="paragraph" w:customStyle="1" w:styleId="xl1657">
    <w:name w:val="xl1657"/>
    <w:basedOn w:val="a2"/>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2"/>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2"/>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2"/>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2"/>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2"/>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2"/>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2"/>
    <w:link w:val="83"/>
    <w:uiPriority w:val="99"/>
    <w:rsid w:val="00DD4D6F"/>
    <w:pPr>
      <w:shd w:val="clear" w:color="auto" w:fill="FFFFFF"/>
      <w:spacing w:after="0" w:line="240" w:lineRule="atLeast"/>
      <w:jc w:val="both"/>
    </w:pPr>
    <w:rPr>
      <w:noProof/>
      <w:sz w:val="9"/>
      <w:szCs w:val="9"/>
    </w:rPr>
  </w:style>
  <w:style w:type="numbering" w:customStyle="1" w:styleId="3f4">
    <w:name w:val="Нет списка3"/>
    <w:next w:val="a5"/>
    <w:uiPriority w:val="99"/>
    <w:semiHidden/>
    <w:unhideWhenUsed/>
    <w:rsid w:val="005B37E1"/>
  </w:style>
  <w:style w:type="table" w:customStyle="1" w:styleId="1ff9">
    <w:name w:val="Сетка таблицы1"/>
    <w:basedOn w:val="a4"/>
    <w:next w:val="af7"/>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5"/>
    <w:next w:val="111111"/>
    <w:rsid w:val="005B37E1"/>
    <w:pPr>
      <w:numPr>
        <w:numId w:val="7"/>
      </w:numPr>
    </w:pPr>
  </w:style>
  <w:style w:type="numbering" w:customStyle="1" w:styleId="1ai3">
    <w:name w:val="1 / a / i3"/>
    <w:basedOn w:val="a5"/>
    <w:next w:val="1ai"/>
    <w:rsid w:val="005B37E1"/>
    <w:pPr>
      <w:numPr>
        <w:numId w:val="8"/>
      </w:numPr>
    </w:pPr>
  </w:style>
  <w:style w:type="numbering" w:customStyle="1" w:styleId="3">
    <w:name w:val="Статья / Раздел3"/>
    <w:basedOn w:val="a5"/>
    <w:next w:val="a"/>
    <w:rsid w:val="005B37E1"/>
    <w:pPr>
      <w:numPr>
        <w:numId w:val="1"/>
      </w:numPr>
    </w:pPr>
  </w:style>
  <w:style w:type="numbering" w:customStyle="1" w:styleId="122">
    <w:name w:val="Нет списка12"/>
    <w:next w:val="a5"/>
    <w:semiHidden/>
    <w:rsid w:val="005B37E1"/>
  </w:style>
  <w:style w:type="numbering" w:customStyle="1" w:styleId="11111111">
    <w:name w:val="1 / 1.1 / 1.1.111"/>
    <w:basedOn w:val="a5"/>
    <w:next w:val="111111"/>
    <w:rsid w:val="005B37E1"/>
    <w:pPr>
      <w:numPr>
        <w:numId w:val="9"/>
      </w:numPr>
    </w:pPr>
  </w:style>
  <w:style w:type="numbering" w:customStyle="1" w:styleId="1ai11">
    <w:name w:val="1 / a / i11"/>
    <w:basedOn w:val="a5"/>
    <w:next w:val="1ai"/>
    <w:rsid w:val="005B37E1"/>
    <w:pPr>
      <w:numPr>
        <w:numId w:val="5"/>
      </w:numPr>
    </w:pPr>
  </w:style>
  <w:style w:type="numbering" w:customStyle="1" w:styleId="110">
    <w:name w:val="Статья / Раздел11"/>
    <w:basedOn w:val="a5"/>
    <w:next w:val="a"/>
    <w:rsid w:val="005B37E1"/>
    <w:pPr>
      <w:numPr>
        <w:numId w:val="6"/>
      </w:numPr>
    </w:pPr>
  </w:style>
  <w:style w:type="numbering" w:customStyle="1" w:styleId="213">
    <w:name w:val="Нет списка21"/>
    <w:next w:val="a5"/>
    <w:semiHidden/>
    <w:rsid w:val="005B37E1"/>
  </w:style>
  <w:style w:type="numbering" w:customStyle="1" w:styleId="11111121">
    <w:name w:val="1 / 1.1 / 1.1.121"/>
    <w:basedOn w:val="a5"/>
    <w:next w:val="111111"/>
    <w:rsid w:val="005B37E1"/>
    <w:pPr>
      <w:numPr>
        <w:numId w:val="2"/>
      </w:numPr>
    </w:pPr>
  </w:style>
  <w:style w:type="numbering" w:customStyle="1" w:styleId="1ai21">
    <w:name w:val="1 / a / i21"/>
    <w:basedOn w:val="a5"/>
    <w:next w:val="1ai"/>
    <w:rsid w:val="005B37E1"/>
    <w:pPr>
      <w:numPr>
        <w:numId w:val="3"/>
      </w:numPr>
    </w:pPr>
  </w:style>
  <w:style w:type="numbering" w:customStyle="1" w:styleId="21">
    <w:name w:val="Статья / Раздел21"/>
    <w:basedOn w:val="a5"/>
    <w:next w:val="a"/>
    <w:rsid w:val="005B37E1"/>
    <w:pPr>
      <w:numPr>
        <w:numId w:val="4"/>
      </w:numPr>
    </w:pPr>
  </w:style>
  <w:style w:type="numbering" w:customStyle="1" w:styleId="1120">
    <w:name w:val="Нет списка112"/>
    <w:next w:val="a5"/>
    <w:semiHidden/>
    <w:rsid w:val="005B37E1"/>
  </w:style>
  <w:style w:type="character" w:customStyle="1" w:styleId="115">
    <w:name w:val="Заголовок 1 Знак1"/>
    <w:aliases w:val="Заголовок 1 Знак Знак Знак2"/>
    <w:rsid w:val="005B37E1"/>
    <w:rPr>
      <w:rFonts w:ascii="Times New Roman" w:eastAsia="Times New Roman" w:hAnsi="Times New Roman"/>
      <w:b/>
      <w:sz w:val="28"/>
      <w:szCs w:val="28"/>
    </w:rPr>
  </w:style>
  <w:style w:type="paragraph" w:styleId="2ff">
    <w:name w:val="Quote"/>
    <w:basedOn w:val="a2"/>
    <w:next w:val="a2"/>
    <w:link w:val="2ff0"/>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0">
    <w:name w:val="Цитата 2 Знак"/>
    <w:basedOn w:val="a3"/>
    <w:link w:val="2ff"/>
    <w:uiPriority w:val="29"/>
    <w:rsid w:val="005B37E1"/>
    <w:rPr>
      <w:rFonts w:ascii="Calibri" w:eastAsia="Times New Roman" w:hAnsi="Calibri" w:cs="Times New Roman"/>
      <w:i/>
      <w:sz w:val="24"/>
      <w:szCs w:val="24"/>
      <w:lang w:val="en-US" w:bidi="en-US"/>
    </w:rPr>
  </w:style>
  <w:style w:type="paragraph" w:styleId="affffffffa">
    <w:name w:val="Intense Quote"/>
    <w:basedOn w:val="a2"/>
    <w:next w:val="a2"/>
    <w:link w:val="affffffffb"/>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b">
    <w:name w:val="Выделенная цитата Знак"/>
    <w:basedOn w:val="a3"/>
    <w:link w:val="affffffffa"/>
    <w:uiPriority w:val="30"/>
    <w:rsid w:val="005B37E1"/>
    <w:rPr>
      <w:rFonts w:ascii="Calibri" w:eastAsia="Times New Roman" w:hAnsi="Calibri" w:cs="Times New Roman"/>
      <w:b/>
      <w:i/>
      <w:sz w:val="24"/>
      <w:lang w:val="en-US" w:bidi="en-US"/>
    </w:rPr>
  </w:style>
  <w:style w:type="character" w:styleId="affffffffc">
    <w:name w:val="Subtle Emphasis"/>
    <w:uiPriority w:val="19"/>
    <w:qFormat/>
    <w:rsid w:val="005B37E1"/>
    <w:rPr>
      <w:i/>
      <w:color w:val="5A5A5A"/>
    </w:rPr>
  </w:style>
  <w:style w:type="character" w:styleId="affffffffd">
    <w:name w:val="Subtle Reference"/>
    <w:uiPriority w:val="31"/>
    <w:qFormat/>
    <w:rsid w:val="005B37E1"/>
    <w:rPr>
      <w:sz w:val="24"/>
      <w:szCs w:val="24"/>
      <w:u w:val="single"/>
    </w:rPr>
  </w:style>
  <w:style w:type="character" w:styleId="affffffffe">
    <w:name w:val="Intense Reference"/>
    <w:uiPriority w:val="32"/>
    <w:qFormat/>
    <w:rsid w:val="005B37E1"/>
    <w:rPr>
      <w:b/>
      <w:sz w:val="24"/>
      <w:u w:val="single"/>
    </w:rPr>
  </w:style>
  <w:style w:type="character" w:styleId="afffffffff">
    <w:name w:val="Book Title"/>
    <w:uiPriority w:val="33"/>
    <w:qFormat/>
    <w:rsid w:val="005B37E1"/>
    <w:rPr>
      <w:rFonts w:ascii="Cambria" w:eastAsia="Times New Roman" w:hAnsi="Cambria"/>
      <w:b/>
      <w:i/>
      <w:sz w:val="24"/>
      <w:szCs w:val="24"/>
    </w:rPr>
  </w:style>
  <w:style w:type="paragraph" w:customStyle="1" w:styleId="afffffffff0">
    <w:name w:val="название таблицы"/>
    <w:basedOn w:val="a2"/>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2"/>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1">
    <w:name w:val="Нормальный (таблица)"/>
    <w:basedOn w:val="a2"/>
    <w:next w:val="a2"/>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2">
    <w:name w:val="Прижатый влево"/>
    <w:basedOn w:val="a2"/>
    <w:next w:val="a2"/>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3">
    <w:name w:val="Гипертекстовая ссылка"/>
    <w:rsid w:val="005B37E1"/>
    <w:rPr>
      <w:b/>
      <w:bCs/>
      <w:color w:val="008000"/>
    </w:rPr>
  </w:style>
  <w:style w:type="paragraph" w:customStyle="1" w:styleId="afffffffff4">
    <w:name w:val="Стиль Основа + влево"/>
    <w:basedOn w:val="a2"/>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2"/>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2"/>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2"/>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2"/>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2"/>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2"/>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2"/>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2"/>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2"/>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2"/>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2"/>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2"/>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2"/>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2"/>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2"/>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2"/>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2"/>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2"/>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2"/>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2"/>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2"/>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2"/>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2"/>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2"/>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2"/>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2"/>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2"/>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2"/>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2"/>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5">
    <w:name w:val="Обычный (веб) Знак"/>
    <w:link w:val="aff4"/>
    <w:uiPriority w:val="99"/>
    <w:rsid w:val="005B37E1"/>
    <w:rPr>
      <w:rFonts w:ascii="Times New Roman" w:eastAsia="Times New Roman" w:hAnsi="Times New Roman" w:cs="Times New Roman"/>
      <w:sz w:val="24"/>
      <w:szCs w:val="24"/>
      <w:lang w:eastAsia="ru-RU"/>
    </w:rPr>
  </w:style>
  <w:style w:type="paragraph" w:customStyle="1" w:styleId="xl509">
    <w:name w:val="xl509"/>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2"/>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2"/>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2"/>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2"/>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2"/>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2"/>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2"/>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2"/>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2"/>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2"/>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2"/>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2"/>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2"/>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2"/>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2"/>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2"/>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2"/>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2"/>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2"/>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2"/>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2"/>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2"/>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2"/>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2"/>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2"/>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2"/>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2"/>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2"/>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2"/>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2"/>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2"/>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2"/>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2"/>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2"/>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2"/>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2"/>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2"/>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2"/>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2"/>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2"/>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2"/>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2"/>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2"/>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2"/>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2"/>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2"/>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2"/>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2"/>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2"/>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2"/>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2"/>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2"/>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2"/>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2"/>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2"/>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2"/>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2"/>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2"/>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2"/>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2"/>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2"/>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2"/>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2"/>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2"/>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2"/>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2"/>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2"/>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2"/>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2"/>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2"/>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2"/>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2"/>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2"/>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2"/>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2"/>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2"/>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2"/>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2"/>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2"/>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2"/>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2"/>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2"/>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2"/>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2"/>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2"/>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2"/>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2"/>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2"/>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2"/>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2"/>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2"/>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3"/>
    <w:rsid w:val="005B37E1"/>
  </w:style>
  <w:style w:type="paragraph" w:customStyle="1" w:styleId="dash041e0431044b0447043d044b0439">
    <w:name w:val="dash041e_0431_044b_0447_043d_044b_0439"/>
    <w:basedOn w:val="a2"/>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4">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2"/>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2"/>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5">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3"/>
    <w:uiPriority w:val="99"/>
    <w:rsid w:val="005B37E1"/>
    <w:pPr>
      <w:widowControl w:val="0"/>
      <w:numPr>
        <w:numId w:val="25"/>
      </w:numPr>
      <w:adjustRightInd w:val="0"/>
      <w:spacing w:before="120" w:line="240" w:lineRule="auto"/>
      <w:ind w:right="0"/>
      <w:textAlignment w:val="baseline"/>
    </w:pPr>
    <w:rPr>
      <w:sz w:val="24"/>
    </w:rPr>
  </w:style>
  <w:style w:type="paragraph" w:customStyle="1" w:styleId="rvps140">
    <w:name w:val="rvps140"/>
    <w:basedOn w:val="a2"/>
    <w:rsid w:val="005B37E1"/>
    <w:pPr>
      <w:spacing w:after="225" w:line="240" w:lineRule="auto"/>
    </w:pPr>
    <w:rPr>
      <w:rFonts w:ascii="Times New Roman" w:eastAsia="Times New Roman" w:hAnsi="Times New Roman" w:cs="Times New Roman"/>
      <w:sz w:val="24"/>
      <w:szCs w:val="24"/>
      <w:lang w:eastAsia="ru-RU"/>
    </w:rPr>
  </w:style>
  <w:style w:type="character" w:customStyle="1" w:styleId="2ff1">
    <w:name w:val="Знак Знак2"/>
    <w:locked/>
    <w:rsid w:val="005B37E1"/>
    <w:rPr>
      <w:rFonts w:ascii="Arial" w:hAnsi="Arial" w:cs="Arial"/>
      <w:b/>
      <w:bCs/>
      <w:kern w:val="32"/>
      <w:sz w:val="32"/>
      <w:szCs w:val="32"/>
      <w:lang w:val="ru-RU" w:eastAsia="ru-RU" w:bidi="ar-SA"/>
    </w:rPr>
  </w:style>
  <w:style w:type="paragraph" w:styleId="1ffb">
    <w:name w:val="index 1"/>
    <w:basedOn w:val="a2"/>
    <w:next w:val="a2"/>
    <w:autoRedefine/>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2"/>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5">
    <w:name w:val="Краткий обратный адрес"/>
    <w:basedOn w:val="a2"/>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0"/>
    <w:rsid w:val="005B37E1"/>
    <w:rPr>
      <w:rFonts w:cs="Times New Roman"/>
    </w:rPr>
  </w:style>
  <w:style w:type="paragraph" w:customStyle="1" w:styleId="afffffffff6">
    <w:name w:val="Текстовка"/>
    <w:basedOn w:val="a2"/>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2"/>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2"/>
    <w:next w:val="a2"/>
    <w:autoRedefine/>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2"/>
    <w:next w:val="a2"/>
    <w:autoRedefine/>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2"/>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7">
    <w:name w:val="endnote text"/>
    <w:basedOn w:val="a2"/>
    <w:link w:val="afffffffff8"/>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8">
    <w:name w:val="Текст концевой сноски Знак"/>
    <w:basedOn w:val="a3"/>
    <w:link w:val="afffffffff7"/>
    <w:uiPriority w:val="99"/>
    <w:rsid w:val="005B37E1"/>
    <w:rPr>
      <w:rFonts w:ascii="Times New Roman" w:eastAsia="Times New Roman" w:hAnsi="Times New Roman" w:cs="Times New Roman"/>
      <w:sz w:val="20"/>
      <w:szCs w:val="20"/>
      <w:lang w:eastAsia="ru-RU"/>
    </w:rPr>
  </w:style>
  <w:style w:type="character" w:styleId="afffffffff9">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2"/>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2"/>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2"/>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2"/>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2"/>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2"/>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2"/>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rsid w:val="005B37E1"/>
    <w:pPr>
      <w:spacing w:after="0" w:line="240" w:lineRule="auto"/>
    </w:pPr>
    <w:rPr>
      <w:rFonts w:ascii="Times New Roman" w:eastAsia="Times New Roman" w:hAnsi="Times New Roman" w:cs="Times New Roman"/>
      <w:sz w:val="24"/>
      <w:szCs w:val="20"/>
      <w:lang w:eastAsia="ru-RU"/>
    </w:rPr>
  </w:style>
  <w:style w:type="paragraph" w:customStyle="1" w:styleId="49">
    <w:name w:val="Обычный4"/>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2"/>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a">
    <w:name w:val="Placeholder Text"/>
    <w:uiPriority w:val="99"/>
    <w:semiHidden/>
    <w:rsid w:val="005B37E1"/>
    <w:rPr>
      <w:color w:val="808080"/>
    </w:rPr>
  </w:style>
  <w:style w:type="paragraph" w:customStyle="1" w:styleId="2ff2">
    <w:name w:val="заголовок 2"/>
    <w:basedOn w:val="a2"/>
    <w:next w:val="a2"/>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b">
    <w:name w:val="Оглавление"/>
    <w:basedOn w:val="a2"/>
    <w:next w:val="a2"/>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c">
    <w:name w:val="Комментарий пользователя"/>
    <w:basedOn w:val="a2"/>
    <w:next w:val="a2"/>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2"/>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6">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d">
    <w:name w:val="Для записок"/>
    <w:basedOn w:val="a2"/>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2"/>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2"/>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2"/>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2"/>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2"/>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2"/>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2"/>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2"/>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2"/>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2"/>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rsid w:val="005B37E1"/>
    <w:rPr>
      <w:rFonts w:ascii="Times New Roman" w:eastAsia="Times New Roman" w:hAnsi="Times New Roman" w:cs="Times New Roman"/>
      <w:sz w:val="24"/>
      <w:szCs w:val="16"/>
      <w:lang w:eastAsia="ar-SA"/>
    </w:rPr>
  </w:style>
  <w:style w:type="character" w:customStyle="1" w:styleId="123">
    <w:name w:val="Заголовок 1 Знак2"/>
    <w:locked/>
    <w:rsid w:val="005B37E1"/>
    <w:rPr>
      <w:rFonts w:ascii="Arial" w:hAnsi="Arial" w:cs="Arial"/>
      <w:b/>
      <w:bCs/>
      <w:kern w:val="32"/>
      <w:sz w:val="32"/>
      <w:szCs w:val="32"/>
    </w:rPr>
  </w:style>
  <w:style w:type="paragraph" w:customStyle="1" w:styleId="75">
    <w:name w:val="Обычный7"/>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2"/>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e">
    <w:name w:val="Знак Знак Знак"/>
    <w:basedOn w:val="a2"/>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7">
    <w:name w:val="Основной текст 2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
    <w:name w:val="заголовок табл"/>
    <w:basedOn w:val="a2"/>
    <w:autoRedefine/>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2"/>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rPr>
  </w:style>
  <w:style w:type="character" w:customStyle="1" w:styleId="136">
    <w:name w:val="Обычный 13 Знак6"/>
    <w:link w:val="131"/>
    <w:rsid w:val="005B37E1"/>
    <w:rPr>
      <w:rFonts w:ascii="Times New Roman" w:eastAsia="Times New Roman" w:hAnsi="Times New Roman" w:cs="Times New Roman"/>
      <w:sz w:val="28"/>
      <w:szCs w:val="28"/>
    </w:rPr>
  </w:style>
  <w:style w:type="paragraph" w:customStyle="1" w:styleId="Iacaaiea">
    <w:name w:val="Iacaaiea"/>
    <w:basedOn w:val="a2"/>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0">
    <w:name w:val="подпись Знак"/>
    <w:basedOn w:val="a2"/>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2"/>
    <w:next w:val="a2"/>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2"/>
    <w:next w:val="a2"/>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2"/>
    <w:next w:val="a2"/>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2"/>
    <w:next w:val="a2"/>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
    <w:name w:val="Стиль По ширине Междустр.интервал:  множитель 12 ин"/>
    <w:basedOn w:val="a2"/>
    <w:rsid w:val="005B37E1"/>
    <w:pPr>
      <w:numPr>
        <w:numId w:val="26"/>
      </w:numPr>
      <w:spacing w:after="0" w:line="240" w:lineRule="auto"/>
    </w:pPr>
    <w:rPr>
      <w:rFonts w:ascii="Times New Roman" w:eastAsia="Times New Roman" w:hAnsi="Times New Roman" w:cs="Times New Roman"/>
      <w:sz w:val="24"/>
      <w:szCs w:val="24"/>
      <w:lang w:eastAsia="ru-RU"/>
    </w:rPr>
  </w:style>
  <w:style w:type="paragraph" w:customStyle="1" w:styleId="affffffffff1">
    <w:name w:val="_Список маркеров *"/>
    <w:basedOn w:val="a2"/>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2">
    <w:name w:val="_Обычный"/>
    <w:basedOn w:val="a2"/>
    <w:link w:val="affffffffff3"/>
    <w:rsid w:val="005B37E1"/>
    <w:pPr>
      <w:spacing w:after="0" w:line="240" w:lineRule="auto"/>
      <w:ind w:firstLine="709"/>
      <w:jc w:val="both"/>
    </w:pPr>
    <w:rPr>
      <w:rFonts w:ascii="Times New Roman" w:eastAsia="Times New Roman" w:hAnsi="Times New Roman" w:cs="Times New Roman"/>
      <w:sz w:val="24"/>
      <w:szCs w:val="20"/>
    </w:rPr>
  </w:style>
  <w:style w:type="character" w:customStyle="1" w:styleId="affffffffff3">
    <w:name w:val="_Обычный Знак"/>
    <w:link w:val="affffffffff2"/>
    <w:rsid w:val="005B37E1"/>
    <w:rPr>
      <w:rFonts w:ascii="Times New Roman" w:eastAsia="Times New Roman" w:hAnsi="Times New Roman" w:cs="Times New Roman"/>
      <w:sz w:val="24"/>
      <w:szCs w:val="20"/>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3"/>
    <w:rsid w:val="005B37E1"/>
  </w:style>
  <w:style w:type="character" w:customStyle="1" w:styleId="geo-lon1">
    <w:name w:val="geo-lon1"/>
    <w:basedOn w:val="a3"/>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3"/>
    <w:rsid w:val="005B37E1"/>
  </w:style>
  <w:style w:type="paragraph" w:styleId="z-">
    <w:name w:val="HTML Top of Form"/>
    <w:basedOn w:val="a2"/>
    <w:next w:val="a2"/>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3"/>
    <w:link w:val="z-"/>
    <w:uiPriority w:val="99"/>
    <w:rsid w:val="005B37E1"/>
    <w:rPr>
      <w:rFonts w:ascii="Arial" w:eastAsia="Times New Roman" w:hAnsi="Arial" w:cs="Times New Roman"/>
      <w:vanish/>
      <w:sz w:val="16"/>
      <w:szCs w:val="16"/>
    </w:rPr>
  </w:style>
  <w:style w:type="character" w:customStyle="1" w:styleId="b-form-input">
    <w:name w:val="b-form-input"/>
    <w:basedOn w:val="a3"/>
    <w:rsid w:val="005B37E1"/>
  </w:style>
  <w:style w:type="character" w:customStyle="1" w:styleId="b-form-inputbox">
    <w:name w:val="b-form-input__box"/>
    <w:basedOn w:val="a3"/>
    <w:rsid w:val="005B37E1"/>
  </w:style>
  <w:style w:type="character" w:customStyle="1" w:styleId="b-form-button">
    <w:name w:val="b-form-button"/>
    <w:basedOn w:val="a3"/>
    <w:rsid w:val="005B37E1"/>
  </w:style>
  <w:style w:type="character" w:customStyle="1" w:styleId="b-form-buttontext">
    <w:name w:val="b-form-button__text"/>
    <w:basedOn w:val="a3"/>
    <w:rsid w:val="005B37E1"/>
  </w:style>
  <w:style w:type="paragraph" w:styleId="z-1">
    <w:name w:val="HTML Bottom of Form"/>
    <w:basedOn w:val="a2"/>
    <w:next w:val="a2"/>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3"/>
    <w:link w:val="z-1"/>
    <w:uiPriority w:val="99"/>
    <w:rsid w:val="005B37E1"/>
    <w:rPr>
      <w:rFonts w:ascii="Arial" w:eastAsia="Times New Roman" w:hAnsi="Arial" w:cs="Times New Roman"/>
      <w:vanish/>
      <w:sz w:val="16"/>
      <w:szCs w:val="16"/>
    </w:rPr>
  </w:style>
  <w:style w:type="character" w:customStyle="1" w:styleId="apple-style-span">
    <w:name w:val="apple-style-span"/>
    <w:basedOn w:val="a3"/>
    <w:rsid w:val="005B37E1"/>
  </w:style>
  <w:style w:type="paragraph" w:customStyle="1" w:styleId="a1">
    <w:name w:val="список стрелка"/>
    <w:basedOn w:val="a2"/>
    <w:rsid w:val="005B37E1"/>
    <w:pPr>
      <w:numPr>
        <w:numId w:val="27"/>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2"/>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2"/>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3"/>
    <w:rsid w:val="005B37E1"/>
  </w:style>
  <w:style w:type="paragraph" w:customStyle="1" w:styleId="230">
    <w:name w:val="Основной текст 23"/>
    <w:basedOn w:val="a2"/>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2"/>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2"/>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2"/>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2"/>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2"/>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2"/>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2"/>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2"/>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2"/>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2"/>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2"/>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2"/>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2"/>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2"/>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2"/>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2"/>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2"/>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2"/>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2"/>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2"/>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2"/>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2"/>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2"/>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2"/>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2"/>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2"/>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2"/>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2"/>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2"/>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2"/>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2"/>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2"/>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2"/>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2"/>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9">
    <w:name w:val="Без интервала Знак"/>
    <w:link w:val="affffffff8"/>
    <w:uiPriority w:val="1"/>
    <w:locked/>
    <w:rsid w:val="005B37E1"/>
    <w:rPr>
      <w:rFonts w:ascii="Calibri" w:eastAsia="Calibri" w:hAnsi="Calibri" w:cs="Times New Roman"/>
    </w:rPr>
  </w:style>
  <w:style w:type="paragraph" w:customStyle="1" w:styleId="313">
    <w:name w:val="Основной текст 31"/>
    <w:basedOn w:val="a2"/>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
    <w:name w:val="Стиль2 Знак"/>
    <w:link w:val="2e"/>
    <w:uiPriority w:val="99"/>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2"/>
    <w:link w:val="Bodytext11"/>
    <w:rsid w:val="0090741E"/>
    <w:pPr>
      <w:shd w:val="clear" w:color="auto" w:fill="FFFFFF"/>
      <w:spacing w:after="0" w:line="274" w:lineRule="exact"/>
      <w:jc w:val="center"/>
    </w:pPr>
    <w:rPr>
      <w:sz w:val="24"/>
      <w:szCs w:val="24"/>
    </w:rPr>
  </w:style>
  <w:style w:type="paragraph" w:customStyle="1" w:styleId="Bodytext120">
    <w:name w:val="Body text (12)"/>
    <w:basedOn w:val="a2"/>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4"/>
    <w:next w:val="af7"/>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4">
    <w:name w:val="Знак1 Знак Знак Знак2"/>
    <w:basedOn w:val="a2"/>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2"/>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2"/>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2"/>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2"/>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2"/>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2"/>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2"/>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2"/>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2"/>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2"/>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2"/>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2"/>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2"/>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2"/>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2"/>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2"/>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2"/>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2"/>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2"/>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2"/>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2"/>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2"/>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2"/>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2"/>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2"/>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2"/>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2"/>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rsid w:val="006C1191"/>
    <w:pPr>
      <w:spacing w:after="0" w:line="240" w:lineRule="auto"/>
    </w:pPr>
    <w:rPr>
      <w:rFonts w:ascii="Calibri" w:eastAsia="Times New Roman" w:hAnsi="Calibri" w:cs="Times New Roman"/>
      <w:lang w:eastAsia="ru-RU"/>
    </w:rPr>
  </w:style>
  <w:style w:type="paragraph" w:customStyle="1" w:styleId="2ff3">
    <w:name w:val="Без интервала2"/>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2"/>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table" w:customStyle="1" w:styleId="2ff4">
    <w:name w:val="Сетка таблицы2"/>
    <w:basedOn w:val="a4"/>
    <w:next w:val="af7"/>
    <w:uiPriority w:val="59"/>
    <w:rsid w:val="006678F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RMATTEXT">
    <w:name w:val=".FORMATTEXT"/>
    <w:uiPriority w:val="99"/>
    <w:rsid w:val="00BE7F4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table" w:customStyle="1" w:styleId="3f5">
    <w:name w:val="Сетка таблицы3"/>
    <w:basedOn w:val="a4"/>
    <w:next w:val="af7"/>
    <w:uiPriority w:val="59"/>
    <w:rsid w:val="001767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4"/>
    <w:next w:val="af7"/>
    <w:rsid w:val="0017670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86">
    <w:name w:val="xl2986"/>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987">
    <w:name w:val="xl2987"/>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988">
    <w:name w:val="xl2988"/>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89">
    <w:name w:val="xl2989"/>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0">
    <w:name w:val="xl2990"/>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1">
    <w:name w:val="xl2991"/>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2">
    <w:name w:val="xl2992"/>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3">
    <w:name w:val="xl2993"/>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4">
    <w:name w:val="xl2994"/>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5">
    <w:name w:val="xl2995"/>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996">
    <w:name w:val="xl2996"/>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997">
    <w:name w:val="xl2997"/>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998">
    <w:name w:val="xl2998"/>
    <w:basedOn w:val="a2"/>
    <w:rsid w:val="0073614A"/>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999">
    <w:name w:val="xl2999"/>
    <w:basedOn w:val="a2"/>
    <w:rsid w:val="0073614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00">
    <w:name w:val="xl3000"/>
    <w:basedOn w:val="a2"/>
    <w:rsid w:val="0073614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01">
    <w:name w:val="xl3001"/>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002">
    <w:name w:val="xl3002"/>
    <w:basedOn w:val="a2"/>
    <w:rsid w:val="007361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03">
    <w:name w:val="xl3003"/>
    <w:basedOn w:val="a2"/>
    <w:rsid w:val="002750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04">
    <w:name w:val="xl3004"/>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05">
    <w:name w:val="xl3005"/>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006">
    <w:name w:val="xl3006"/>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07">
    <w:name w:val="xl3007"/>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08">
    <w:name w:val="xl3008"/>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09">
    <w:name w:val="xl3009"/>
    <w:basedOn w:val="a2"/>
    <w:rsid w:val="002750A4"/>
    <w:pP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010">
    <w:name w:val="xl3010"/>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11">
    <w:name w:val="xl3011"/>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12">
    <w:name w:val="xl3012"/>
    <w:basedOn w:val="a2"/>
    <w:rsid w:val="002750A4"/>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13">
    <w:name w:val="xl3013"/>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014">
    <w:name w:val="xl3014"/>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15">
    <w:name w:val="xl3015"/>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16">
    <w:name w:val="xl3016"/>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017">
    <w:name w:val="xl3017"/>
    <w:basedOn w:val="a2"/>
    <w:rsid w:val="002750A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18">
    <w:name w:val="xl3018"/>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19">
    <w:name w:val="xl3019"/>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3020">
    <w:name w:val="xl3020"/>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21">
    <w:name w:val="xl3021"/>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22">
    <w:name w:val="xl3022"/>
    <w:basedOn w:val="a2"/>
    <w:rsid w:val="002750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023">
    <w:name w:val="xl3023"/>
    <w:basedOn w:val="a2"/>
    <w:rsid w:val="002750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024">
    <w:name w:val="xl3024"/>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025">
    <w:name w:val="xl3025"/>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026">
    <w:name w:val="xl3026"/>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27">
    <w:name w:val="xl3027"/>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28">
    <w:name w:val="xl3028"/>
    <w:basedOn w:val="a2"/>
    <w:rsid w:val="002750A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029">
    <w:name w:val="xl3029"/>
    <w:basedOn w:val="a2"/>
    <w:rsid w:val="002750A4"/>
    <w:pP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30">
    <w:name w:val="xl3030"/>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31">
    <w:name w:val="xl3031"/>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32">
    <w:name w:val="xl3032"/>
    <w:basedOn w:val="a2"/>
    <w:rsid w:val="002750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33">
    <w:name w:val="xl3033"/>
    <w:basedOn w:val="a2"/>
    <w:rsid w:val="002750A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34">
    <w:name w:val="xl3034"/>
    <w:basedOn w:val="a2"/>
    <w:rsid w:val="002750A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35">
    <w:name w:val="xl3035"/>
    <w:basedOn w:val="a2"/>
    <w:rsid w:val="002750A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3036">
    <w:name w:val="xl3036"/>
    <w:basedOn w:val="a2"/>
    <w:rsid w:val="002750A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37">
    <w:name w:val="xl3037"/>
    <w:basedOn w:val="a2"/>
    <w:rsid w:val="002750A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38">
    <w:name w:val="xl3038"/>
    <w:basedOn w:val="a2"/>
    <w:rsid w:val="002750A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39">
    <w:name w:val="xl3039"/>
    <w:basedOn w:val="a2"/>
    <w:rsid w:val="002750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0">
    <w:name w:val="xl3040"/>
    <w:basedOn w:val="a2"/>
    <w:rsid w:val="002750A4"/>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1">
    <w:name w:val="xl3041"/>
    <w:basedOn w:val="a2"/>
    <w:rsid w:val="002750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2">
    <w:name w:val="xl3042"/>
    <w:basedOn w:val="a2"/>
    <w:rsid w:val="002750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3">
    <w:name w:val="xl3043"/>
    <w:basedOn w:val="a2"/>
    <w:rsid w:val="002750A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4">
    <w:name w:val="xl3044"/>
    <w:basedOn w:val="a2"/>
    <w:rsid w:val="002750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45">
    <w:name w:val="xl3045"/>
    <w:basedOn w:val="a2"/>
    <w:rsid w:val="002750A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046">
    <w:name w:val="xl3046"/>
    <w:basedOn w:val="a2"/>
    <w:rsid w:val="002750A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047">
    <w:name w:val="xl3047"/>
    <w:basedOn w:val="a2"/>
    <w:rsid w:val="002750A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table" w:customStyle="1" w:styleId="4a">
    <w:name w:val="Сетка таблицы4"/>
    <w:basedOn w:val="a4"/>
    <w:next w:val="af7"/>
    <w:uiPriority w:val="59"/>
    <w:rsid w:val="00610A3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2"/>
    <w:rsid w:val="003F709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48">
    <w:name w:val="xl3048"/>
    <w:basedOn w:val="a2"/>
    <w:rsid w:val="003F709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9">
    <w:name w:val="xl3049"/>
    <w:basedOn w:val="a2"/>
    <w:rsid w:val="003F709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50">
    <w:name w:val="xl3050"/>
    <w:basedOn w:val="a2"/>
    <w:rsid w:val="003F709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51">
    <w:name w:val="xl3051"/>
    <w:basedOn w:val="a2"/>
    <w:rsid w:val="003F709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2">
    <w:name w:val="xl3052"/>
    <w:basedOn w:val="a2"/>
    <w:rsid w:val="003F709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3">
    <w:name w:val="xl3053"/>
    <w:basedOn w:val="a2"/>
    <w:rsid w:val="003F709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4">
    <w:name w:val="xl3054"/>
    <w:basedOn w:val="a2"/>
    <w:rsid w:val="003F709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55">
    <w:name w:val="xl3055"/>
    <w:basedOn w:val="a2"/>
    <w:rsid w:val="003F709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6">
    <w:name w:val="xl3056"/>
    <w:basedOn w:val="a2"/>
    <w:rsid w:val="003F7092"/>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57">
    <w:name w:val="xl3057"/>
    <w:basedOn w:val="a2"/>
    <w:rsid w:val="003F709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58">
    <w:name w:val="xl3058"/>
    <w:basedOn w:val="a2"/>
    <w:rsid w:val="003F709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59">
    <w:name w:val="xl3059"/>
    <w:basedOn w:val="a2"/>
    <w:rsid w:val="003F709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60">
    <w:name w:val="xl3060"/>
    <w:basedOn w:val="a2"/>
    <w:rsid w:val="003F709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29693476">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89201539">
      <w:bodyDiv w:val="1"/>
      <w:marLeft w:val="0"/>
      <w:marRight w:val="0"/>
      <w:marTop w:val="0"/>
      <w:marBottom w:val="0"/>
      <w:divBdr>
        <w:top w:val="none" w:sz="0" w:space="0" w:color="auto"/>
        <w:left w:val="none" w:sz="0" w:space="0" w:color="auto"/>
        <w:bottom w:val="none" w:sz="0" w:space="0" w:color="auto"/>
        <w:right w:val="none" w:sz="0" w:space="0" w:color="auto"/>
      </w:divBdr>
    </w:div>
    <w:div w:id="101072775">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51331881">
      <w:bodyDiv w:val="1"/>
      <w:marLeft w:val="0"/>
      <w:marRight w:val="0"/>
      <w:marTop w:val="0"/>
      <w:marBottom w:val="0"/>
      <w:divBdr>
        <w:top w:val="none" w:sz="0" w:space="0" w:color="auto"/>
        <w:left w:val="none" w:sz="0" w:space="0" w:color="auto"/>
        <w:bottom w:val="none" w:sz="0" w:space="0" w:color="auto"/>
        <w:right w:val="none" w:sz="0" w:space="0" w:color="auto"/>
      </w:divBdr>
    </w:div>
    <w:div w:id="154299203">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186023793">
      <w:bodyDiv w:val="1"/>
      <w:marLeft w:val="0"/>
      <w:marRight w:val="0"/>
      <w:marTop w:val="0"/>
      <w:marBottom w:val="0"/>
      <w:divBdr>
        <w:top w:val="none" w:sz="0" w:space="0" w:color="auto"/>
        <w:left w:val="none" w:sz="0" w:space="0" w:color="auto"/>
        <w:bottom w:val="none" w:sz="0" w:space="0" w:color="auto"/>
        <w:right w:val="none" w:sz="0" w:space="0" w:color="auto"/>
      </w:divBdr>
    </w:div>
    <w:div w:id="197359024">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59608671">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290786948">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40084163">
      <w:bodyDiv w:val="1"/>
      <w:marLeft w:val="0"/>
      <w:marRight w:val="0"/>
      <w:marTop w:val="0"/>
      <w:marBottom w:val="0"/>
      <w:divBdr>
        <w:top w:val="none" w:sz="0" w:space="0" w:color="auto"/>
        <w:left w:val="none" w:sz="0" w:space="0" w:color="auto"/>
        <w:bottom w:val="none" w:sz="0" w:space="0" w:color="auto"/>
        <w:right w:val="none" w:sz="0" w:space="0" w:color="auto"/>
      </w:divBdr>
    </w:div>
    <w:div w:id="368335927">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06919726">
      <w:bodyDiv w:val="1"/>
      <w:marLeft w:val="0"/>
      <w:marRight w:val="0"/>
      <w:marTop w:val="0"/>
      <w:marBottom w:val="0"/>
      <w:divBdr>
        <w:top w:val="none" w:sz="0" w:space="0" w:color="auto"/>
        <w:left w:val="none" w:sz="0" w:space="0" w:color="auto"/>
        <w:bottom w:val="none" w:sz="0" w:space="0" w:color="auto"/>
        <w:right w:val="none" w:sz="0" w:space="0" w:color="auto"/>
      </w:divBdr>
    </w:div>
    <w:div w:id="414859744">
      <w:bodyDiv w:val="1"/>
      <w:marLeft w:val="0"/>
      <w:marRight w:val="0"/>
      <w:marTop w:val="0"/>
      <w:marBottom w:val="0"/>
      <w:divBdr>
        <w:top w:val="none" w:sz="0" w:space="0" w:color="auto"/>
        <w:left w:val="none" w:sz="0" w:space="0" w:color="auto"/>
        <w:bottom w:val="none" w:sz="0" w:space="0" w:color="auto"/>
        <w:right w:val="none" w:sz="0" w:space="0" w:color="auto"/>
      </w:divBdr>
    </w:div>
    <w:div w:id="418018539">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28503059">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454249591">
      <w:bodyDiv w:val="1"/>
      <w:marLeft w:val="0"/>
      <w:marRight w:val="0"/>
      <w:marTop w:val="0"/>
      <w:marBottom w:val="0"/>
      <w:divBdr>
        <w:top w:val="none" w:sz="0" w:space="0" w:color="auto"/>
        <w:left w:val="none" w:sz="0" w:space="0" w:color="auto"/>
        <w:bottom w:val="none" w:sz="0" w:space="0" w:color="auto"/>
        <w:right w:val="none" w:sz="0" w:space="0" w:color="auto"/>
      </w:divBdr>
    </w:div>
    <w:div w:id="481236317">
      <w:bodyDiv w:val="1"/>
      <w:marLeft w:val="0"/>
      <w:marRight w:val="0"/>
      <w:marTop w:val="0"/>
      <w:marBottom w:val="0"/>
      <w:divBdr>
        <w:top w:val="none" w:sz="0" w:space="0" w:color="auto"/>
        <w:left w:val="none" w:sz="0" w:space="0" w:color="auto"/>
        <w:bottom w:val="none" w:sz="0" w:space="0" w:color="auto"/>
        <w:right w:val="none" w:sz="0" w:space="0" w:color="auto"/>
      </w:divBdr>
    </w:div>
    <w:div w:id="496845832">
      <w:bodyDiv w:val="1"/>
      <w:marLeft w:val="0"/>
      <w:marRight w:val="0"/>
      <w:marTop w:val="0"/>
      <w:marBottom w:val="0"/>
      <w:divBdr>
        <w:top w:val="none" w:sz="0" w:space="0" w:color="auto"/>
        <w:left w:val="none" w:sz="0" w:space="0" w:color="auto"/>
        <w:bottom w:val="none" w:sz="0" w:space="0" w:color="auto"/>
        <w:right w:val="none" w:sz="0" w:space="0" w:color="auto"/>
      </w:divBdr>
    </w:div>
    <w:div w:id="528646100">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584345589">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58078423">
      <w:bodyDiv w:val="1"/>
      <w:marLeft w:val="0"/>
      <w:marRight w:val="0"/>
      <w:marTop w:val="0"/>
      <w:marBottom w:val="0"/>
      <w:divBdr>
        <w:top w:val="none" w:sz="0" w:space="0" w:color="auto"/>
        <w:left w:val="none" w:sz="0" w:space="0" w:color="auto"/>
        <w:bottom w:val="none" w:sz="0" w:space="0" w:color="auto"/>
        <w:right w:val="none" w:sz="0" w:space="0" w:color="auto"/>
      </w:divBdr>
    </w:div>
    <w:div w:id="658965950">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3993290">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692074824">
      <w:bodyDiv w:val="1"/>
      <w:marLeft w:val="0"/>
      <w:marRight w:val="0"/>
      <w:marTop w:val="0"/>
      <w:marBottom w:val="0"/>
      <w:divBdr>
        <w:top w:val="none" w:sz="0" w:space="0" w:color="auto"/>
        <w:left w:val="none" w:sz="0" w:space="0" w:color="auto"/>
        <w:bottom w:val="none" w:sz="0" w:space="0" w:color="auto"/>
        <w:right w:val="none" w:sz="0" w:space="0" w:color="auto"/>
      </w:divBdr>
    </w:div>
    <w:div w:id="693457614">
      <w:bodyDiv w:val="1"/>
      <w:marLeft w:val="0"/>
      <w:marRight w:val="0"/>
      <w:marTop w:val="0"/>
      <w:marBottom w:val="0"/>
      <w:divBdr>
        <w:top w:val="none" w:sz="0" w:space="0" w:color="auto"/>
        <w:left w:val="none" w:sz="0" w:space="0" w:color="auto"/>
        <w:bottom w:val="none" w:sz="0" w:space="0" w:color="auto"/>
        <w:right w:val="none" w:sz="0" w:space="0" w:color="auto"/>
      </w:divBdr>
    </w:div>
    <w:div w:id="702678803">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36630971">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810949404">
      <w:bodyDiv w:val="1"/>
      <w:marLeft w:val="0"/>
      <w:marRight w:val="0"/>
      <w:marTop w:val="0"/>
      <w:marBottom w:val="0"/>
      <w:divBdr>
        <w:top w:val="none" w:sz="0" w:space="0" w:color="auto"/>
        <w:left w:val="none" w:sz="0" w:space="0" w:color="auto"/>
        <w:bottom w:val="none" w:sz="0" w:space="0" w:color="auto"/>
        <w:right w:val="none" w:sz="0" w:space="0" w:color="auto"/>
      </w:divBdr>
    </w:div>
    <w:div w:id="812020463">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18380086">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05340918">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36720399">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973606477">
      <w:bodyDiv w:val="1"/>
      <w:marLeft w:val="0"/>
      <w:marRight w:val="0"/>
      <w:marTop w:val="0"/>
      <w:marBottom w:val="0"/>
      <w:divBdr>
        <w:top w:val="none" w:sz="0" w:space="0" w:color="auto"/>
        <w:left w:val="none" w:sz="0" w:space="0" w:color="auto"/>
        <w:bottom w:val="none" w:sz="0" w:space="0" w:color="auto"/>
        <w:right w:val="none" w:sz="0" w:space="0" w:color="auto"/>
      </w:divBdr>
    </w:div>
    <w:div w:id="975792151">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077216554">
      <w:bodyDiv w:val="1"/>
      <w:marLeft w:val="0"/>
      <w:marRight w:val="0"/>
      <w:marTop w:val="0"/>
      <w:marBottom w:val="0"/>
      <w:divBdr>
        <w:top w:val="none" w:sz="0" w:space="0" w:color="auto"/>
        <w:left w:val="none" w:sz="0" w:space="0" w:color="auto"/>
        <w:bottom w:val="none" w:sz="0" w:space="0" w:color="auto"/>
        <w:right w:val="none" w:sz="0" w:space="0" w:color="auto"/>
      </w:divBdr>
    </w:div>
    <w:div w:id="1081289675">
      <w:bodyDiv w:val="1"/>
      <w:marLeft w:val="0"/>
      <w:marRight w:val="0"/>
      <w:marTop w:val="0"/>
      <w:marBottom w:val="0"/>
      <w:divBdr>
        <w:top w:val="none" w:sz="0" w:space="0" w:color="auto"/>
        <w:left w:val="none" w:sz="0" w:space="0" w:color="auto"/>
        <w:bottom w:val="none" w:sz="0" w:space="0" w:color="auto"/>
        <w:right w:val="none" w:sz="0" w:space="0" w:color="auto"/>
      </w:divBdr>
    </w:div>
    <w:div w:id="1084838610">
      <w:bodyDiv w:val="1"/>
      <w:marLeft w:val="0"/>
      <w:marRight w:val="0"/>
      <w:marTop w:val="0"/>
      <w:marBottom w:val="0"/>
      <w:divBdr>
        <w:top w:val="none" w:sz="0" w:space="0" w:color="auto"/>
        <w:left w:val="none" w:sz="0" w:space="0" w:color="auto"/>
        <w:bottom w:val="none" w:sz="0" w:space="0" w:color="auto"/>
        <w:right w:val="none" w:sz="0" w:space="0" w:color="auto"/>
      </w:divBdr>
    </w:div>
    <w:div w:id="1087655141">
      <w:bodyDiv w:val="1"/>
      <w:marLeft w:val="0"/>
      <w:marRight w:val="0"/>
      <w:marTop w:val="0"/>
      <w:marBottom w:val="0"/>
      <w:divBdr>
        <w:top w:val="none" w:sz="0" w:space="0" w:color="auto"/>
        <w:left w:val="none" w:sz="0" w:space="0" w:color="auto"/>
        <w:bottom w:val="none" w:sz="0" w:space="0" w:color="auto"/>
        <w:right w:val="none" w:sz="0" w:space="0" w:color="auto"/>
      </w:divBdr>
    </w:div>
    <w:div w:id="1093361954">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16215267">
      <w:bodyDiv w:val="1"/>
      <w:marLeft w:val="0"/>
      <w:marRight w:val="0"/>
      <w:marTop w:val="0"/>
      <w:marBottom w:val="0"/>
      <w:divBdr>
        <w:top w:val="none" w:sz="0" w:space="0" w:color="auto"/>
        <w:left w:val="none" w:sz="0" w:space="0" w:color="auto"/>
        <w:bottom w:val="none" w:sz="0" w:space="0" w:color="auto"/>
        <w:right w:val="none" w:sz="0" w:space="0" w:color="auto"/>
      </w:divBdr>
    </w:div>
    <w:div w:id="1154175277">
      <w:bodyDiv w:val="1"/>
      <w:marLeft w:val="0"/>
      <w:marRight w:val="0"/>
      <w:marTop w:val="0"/>
      <w:marBottom w:val="0"/>
      <w:divBdr>
        <w:top w:val="none" w:sz="0" w:space="0" w:color="auto"/>
        <w:left w:val="none" w:sz="0" w:space="0" w:color="auto"/>
        <w:bottom w:val="none" w:sz="0" w:space="0" w:color="auto"/>
        <w:right w:val="none" w:sz="0" w:space="0" w:color="auto"/>
      </w:divBdr>
    </w:div>
    <w:div w:id="1160609598">
      <w:bodyDiv w:val="1"/>
      <w:marLeft w:val="0"/>
      <w:marRight w:val="0"/>
      <w:marTop w:val="0"/>
      <w:marBottom w:val="0"/>
      <w:divBdr>
        <w:top w:val="none" w:sz="0" w:space="0" w:color="auto"/>
        <w:left w:val="none" w:sz="0" w:space="0" w:color="auto"/>
        <w:bottom w:val="none" w:sz="0" w:space="0" w:color="auto"/>
        <w:right w:val="none" w:sz="0" w:space="0" w:color="auto"/>
      </w:divBdr>
    </w:div>
    <w:div w:id="1166360546">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321738727">
      <w:bodyDiv w:val="1"/>
      <w:marLeft w:val="0"/>
      <w:marRight w:val="0"/>
      <w:marTop w:val="0"/>
      <w:marBottom w:val="0"/>
      <w:divBdr>
        <w:top w:val="none" w:sz="0" w:space="0" w:color="auto"/>
        <w:left w:val="none" w:sz="0" w:space="0" w:color="auto"/>
        <w:bottom w:val="none" w:sz="0" w:space="0" w:color="auto"/>
        <w:right w:val="none" w:sz="0" w:space="0" w:color="auto"/>
      </w:divBdr>
    </w:div>
    <w:div w:id="1330252026">
      <w:bodyDiv w:val="1"/>
      <w:marLeft w:val="0"/>
      <w:marRight w:val="0"/>
      <w:marTop w:val="0"/>
      <w:marBottom w:val="0"/>
      <w:divBdr>
        <w:top w:val="none" w:sz="0" w:space="0" w:color="auto"/>
        <w:left w:val="none" w:sz="0" w:space="0" w:color="auto"/>
        <w:bottom w:val="none" w:sz="0" w:space="0" w:color="auto"/>
        <w:right w:val="none" w:sz="0" w:space="0" w:color="auto"/>
      </w:divBdr>
    </w:div>
    <w:div w:id="1338190291">
      <w:bodyDiv w:val="1"/>
      <w:marLeft w:val="0"/>
      <w:marRight w:val="0"/>
      <w:marTop w:val="0"/>
      <w:marBottom w:val="0"/>
      <w:divBdr>
        <w:top w:val="none" w:sz="0" w:space="0" w:color="auto"/>
        <w:left w:val="none" w:sz="0" w:space="0" w:color="auto"/>
        <w:bottom w:val="none" w:sz="0" w:space="0" w:color="auto"/>
        <w:right w:val="none" w:sz="0" w:space="0" w:color="auto"/>
      </w:divBdr>
    </w:div>
    <w:div w:id="1375541812">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0496142">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34396440">
      <w:bodyDiv w:val="1"/>
      <w:marLeft w:val="0"/>
      <w:marRight w:val="0"/>
      <w:marTop w:val="0"/>
      <w:marBottom w:val="0"/>
      <w:divBdr>
        <w:top w:val="none" w:sz="0" w:space="0" w:color="auto"/>
        <w:left w:val="none" w:sz="0" w:space="0" w:color="auto"/>
        <w:bottom w:val="none" w:sz="0" w:space="0" w:color="auto"/>
        <w:right w:val="none" w:sz="0" w:space="0" w:color="auto"/>
      </w:divBdr>
    </w:div>
    <w:div w:id="1437751037">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48818753">
      <w:bodyDiv w:val="1"/>
      <w:marLeft w:val="0"/>
      <w:marRight w:val="0"/>
      <w:marTop w:val="0"/>
      <w:marBottom w:val="0"/>
      <w:divBdr>
        <w:top w:val="none" w:sz="0" w:space="0" w:color="auto"/>
        <w:left w:val="none" w:sz="0" w:space="0" w:color="auto"/>
        <w:bottom w:val="none" w:sz="0" w:space="0" w:color="auto"/>
        <w:right w:val="none" w:sz="0" w:space="0" w:color="auto"/>
      </w:divBdr>
    </w:div>
    <w:div w:id="1451047956">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1410259">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47836356">
      <w:bodyDiv w:val="1"/>
      <w:marLeft w:val="0"/>
      <w:marRight w:val="0"/>
      <w:marTop w:val="0"/>
      <w:marBottom w:val="0"/>
      <w:divBdr>
        <w:top w:val="none" w:sz="0" w:space="0" w:color="auto"/>
        <w:left w:val="none" w:sz="0" w:space="0" w:color="auto"/>
        <w:bottom w:val="none" w:sz="0" w:space="0" w:color="auto"/>
        <w:right w:val="none" w:sz="0" w:space="0" w:color="auto"/>
      </w:divBdr>
    </w:div>
    <w:div w:id="1554273051">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34554915">
      <w:bodyDiv w:val="1"/>
      <w:marLeft w:val="0"/>
      <w:marRight w:val="0"/>
      <w:marTop w:val="0"/>
      <w:marBottom w:val="0"/>
      <w:divBdr>
        <w:top w:val="none" w:sz="0" w:space="0" w:color="auto"/>
        <w:left w:val="none" w:sz="0" w:space="0" w:color="auto"/>
        <w:bottom w:val="none" w:sz="0" w:space="0" w:color="auto"/>
        <w:right w:val="none" w:sz="0" w:space="0" w:color="auto"/>
      </w:divBdr>
    </w:div>
    <w:div w:id="1640840639">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87753121">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19861841">
      <w:bodyDiv w:val="1"/>
      <w:marLeft w:val="0"/>
      <w:marRight w:val="0"/>
      <w:marTop w:val="0"/>
      <w:marBottom w:val="0"/>
      <w:divBdr>
        <w:top w:val="none" w:sz="0" w:space="0" w:color="auto"/>
        <w:left w:val="none" w:sz="0" w:space="0" w:color="auto"/>
        <w:bottom w:val="none" w:sz="0" w:space="0" w:color="auto"/>
        <w:right w:val="none" w:sz="0" w:space="0" w:color="auto"/>
      </w:divBdr>
    </w:div>
    <w:div w:id="1730150875">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56319797">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799180136">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6743250">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885095382">
      <w:bodyDiv w:val="1"/>
      <w:marLeft w:val="0"/>
      <w:marRight w:val="0"/>
      <w:marTop w:val="0"/>
      <w:marBottom w:val="0"/>
      <w:divBdr>
        <w:top w:val="none" w:sz="0" w:space="0" w:color="auto"/>
        <w:left w:val="none" w:sz="0" w:space="0" w:color="auto"/>
        <w:bottom w:val="none" w:sz="0" w:space="0" w:color="auto"/>
        <w:right w:val="none" w:sz="0" w:space="0" w:color="auto"/>
      </w:divBdr>
    </w:div>
    <w:div w:id="1898323358">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25719813">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38710256">
      <w:bodyDiv w:val="1"/>
      <w:marLeft w:val="0"/>
      <w:marRight w:val="0"/>
      <w:marTop w:val="0"/>
      <w:marBottom w:val="0"/>
      <w:divBdr>
        <w:top w:val="none" w:sz="0" w:space="0" w:color="auto"/>
        <w:left w:val="none" w:sz="0" w:space="0" w:color="auto"/>
        <w:bottom w:val="none" w:sz="0" w:space="0" w:color="auto"/>
        <w:right w:val="none" w:sz="0" w:space="0" w:color="auto"/>
      </w:divBdr>
    </w:div>
    <w:div w:id="1954053487">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2004235556">
      <w:bodyDiv w:val="1"/>
      <w:marLeft w:val="0"/>
      <w:marRight w:val="0"/>
      <w:marTop w:val="0"/>
      <w:marBottom w:val="0"/>
      <w:divBdr>
        <w:top w:val="none" w:sz="0" w:space="0" w:color="auto"/>
        <w:left w:val="none" w:sz="0" w:space="0" w:color="auto"/>
        <w:bottom w:val="none" w:sz="0" w:space="0" w:color="auto"/>
        <w:right w:val="none" w:sz="0" w:space="0" w:color="auto"/>
      </w:divBdr>
    </w:div>
    <w:div w:id="2007322658">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40347795">
      <w:bodyDiv w:val="1"/>
      <w:marLeft w:val="0"/>
      <w:marRight w:val="0"/>
      <w:marTop w:val="0"/>
      <w:marBottom w:val="0"/>
      <w:divBdr>
        <w:top w:val="none" w:sz="0" w:space="0" w:color="auto"/>
        <w:left w:val="none" w:sz="0" w:space="0" w:color="auto"/>
        <w:bottom w:val="none" w:sz="0" w:space="0" w:color="auto"/>
        <w:right w:val="none" w:sz="0" w:space="0" w:color="auto"/>
      </w:divBdr>
    </w:div>
    <w:div w:id="2046632839">
      <w:bodyDiv w:val="1"/>
      <w:marLeft w:val="0"/>
      <w:marRight w:val="0"/>
      <w:marTop w:val="0"/>
      <w:marBottom w:val="0"/>
      <w:divBdr>
        <w:top w:val="none" w:sz="0" w:space="0" w:color="auto"/>
        <w:left w:val="none" w:sz="0" w:space="0" w:color="auto"/>
        <w:bottom w:val="none" w:sz="0" w:space="0" w:color="auto"/>
        <w:right w:val="none" w:sz="0" w:space="0" w:color="auto"/>
      </w:divBdr>
    </w:div>
    <w:div w:id="2056003683">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68870542">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wmf"/><Relationship Id="rId26" Type="http://schemas.openxmlformats.org/officeDocument/2006/relationships/image" Target="media/image14.emf"/><Relationship Id="rId39" Type="http://schemas.openxmlformats.org/officeDocument/2006/relationships/image" Target="media/image26.png"/><Relationship Id="rId21" Type="http://schemas.openxmlformats.org/officeDocument/2006/relationships/image" Target="media/image9.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2.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footer" Target="footer1.xml"/><Relationship Id="rId19" Type="http://schemas.openxmlformats.org/officeDocument/2006/relationships/image" Target="media/image7.wmf"/><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wmf"/><Relationship Id="rId27" Type="http://schemas.openxmlformats.org/officeDocument/2006/relationships/oleObject" Target="embeddings/Microsoft_Visio_2003-2010_Drawing.vsd"/><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w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8.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politerm.com.ru/thermo.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6D52C3-5DF4-4F5E-A518-1CFFD5C5D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15768</Words>
  <Characters>89879</Characters>
  <Application>Microsoft Office Word</Application>
  <DocSecurity>0</DocSecurity>
  <Lines>748</Lines>
  <Paragraphs>210</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105437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student2</cp:lastModifiedBy>
  <cp:revision>5</cp:revision>
  <cp:lastPrinted>2016-04-21T03:49:00Z</cp:lastPrinted>
  <dcterms:created xsi:type="dcterms:W3CDTF">2016-04-20T11:43:00Z</dcterms:created>
  <dcterms:modified xsi:type="dcterms:W3CDTF">2016-04-21T03:49:00Z</dcterms:modified>
</cp:coreProperties>
</file>